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022744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8A5051">
        <w:rPr>
          <w:rFonts w:ascii="Arial" w:hAnsi="Arial" w:cs="Arial"/>
          <w:b/>
          <w:sz w:val="24"/>
          <w:szCs w:val="24"/>
          <w:lang w:val="es-MX"/>
        </w:rPr>
        <w:t>1</w:t>
      </w:r>
      <w:r w:rsidR="003D49EF">
        <w:rPr>
          <w:rFonts w:ascii="Arial" w:hAnsi="Arial" w:cs="Arial"/>
          <w:b/>
          <w:sz w:val="24"/>
          <w:szCs w:val="24"/>
          <w:lang w:val="es-MX"/>
        </w:rPr>
        <w:t>3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  <w:r w:rsidR="008B3308">
        <w:rPr>
          <w:rFonts w:ascii="Arial" w:hAnsi="Arial" w:cs="Arial"/>
          <w:b/>
          <w:sz w:val="24"/>
          <w:szCs w:val="24"/>
          <w:lang w:val="es-MX"/>
        </w:rPr>
        <w:t xml:space="preserve"> BIS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 xml:space="preserve">“CONTRATACIÓN DE </w:t>
      </w:r>
      <w:r w:rsidR="008A5051">
        <w:rPr>
          <w:rFonts w:ascii="Arial" w:hAnsi="Arial" w:cs="Arial"/>
          <w:b/>
          <w:sz w:val="24"/>
          <w:szCs w:val="24"/>
          <w:lang w:val="es-MX"/>
        </w:rPr>
        <w:t>TRES ELEMENTOS PARA SEGURIDAD PRIVADA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Pr="00BF5BB2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106DFB" w:rsidRPr="00BF5BB2" w:rsidRDefault="00106DFB" w:rsidP="00106DFB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Requerimientos </w:t>
      </w:r>
      <w:r w:rsidR="00F752AE">
        <w:rPr>
          <w:rFonts w:ascii="Arial" w:hAnsi="Arial" w:cs="Arial"/>
          <w:b/>
        </w:rPr>
        <w:t xml:space="preserve">Específicos </w:t>
      </w:r>
      <w:r>
        <w:rPr>
          <w:rFonts w:ascii="Arial" w:hAnsi="Arial" w:cs="Arial"/>
          <w:b/>
        </w:rPr>
        <w:t>de la Auditoría Superior del Estado de Jalisco.</w:t>
      </w:r>
    </w:p>
    <w:p w:rsidR="00106DFB" w:rsidRDefault="00106DFB" w:rsidP="007618D8">
      <w:pPr>
        <w:spacing w:after="0" w:line="240" w:lineRule="auto"/>
        <w:ind w:left="426"/>
        <w:rPr>
          <w:rFonts w:ascii="Arial" w:hAnsi="Arial" w:cs="Arial"/>
        </w:rPr>
      </w:pPr>
    </w:p>
    <w:p w:rsidR="00D90017" w:rsidRPr="00BF5BB2" w:rsidRDefault="00F752AE" w:rsidP="00030B1D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 tres elementos de seguridad</w:t>
      </w:r>
      <w:r w:rsidR="008B3308">
        <w:rPr>
          <w:rFonts w:ascii="Arial" w:hAnsi="Arial" w:cs="Arial"/>
        </w:rPr>
        <w:t xml:space="preserve"> privada</w:t>
      </w:r>
      <w:r>
        <w:rPr>
          <w:rFonts w:ascii="Arial" w:hAnsi="Arial" w:cs="Arial"/>
        </w:rPr>
        <w:t xml:space="preserve">, no armados, para el resguardo de las instalaciones, control de entradas y </w:t>
      </w:r>
      <w:r w:rsidR="00030B1D">
        <w:rPr>
          <w:rFonts w:ascii="Arial" w:hAnsi="Arial" w:cs="Arial"/>
        </w:rPr>
        <w:t xml:space="preserve">salidas de vehículos de la ASEJ; las 24 horas del día, </w:t>
      </w:r>
      <w:r>
        <w:rPr>
          <w:rFonts w:ascii="Arial" w:hAnsi="Arial" w:cs="Arial"/>
        </w:rPr>
        <w:t xml:space="preserve">con jornadas de trabajo de 12 por 12 horas por </w:t>
      </w:r>
      <w:r w:rsidR="00030B1D">
        <w:rPr>
          <w:rFonts w:ascii="Arial" w:hAnsi="Arial" w:cs="Arial"/>
        </w:rPr>
        <w:t>elemento, todos los días de la semana</w:t>
      </w:r>
      <w:r>
        <w:rPr>
          <w:rFonts w:ascii="Arial" w:hAnsi="Arial" w:cs="Arial"/>
        </w:rPr>
        <w:t xml:space="preserve"> en horario diurno dos elementos</w:t>
      </w:r>
      <w:r w:rsidR="00030B1D">
        <w:rPr>
          <w:rFonts w:ascii="Arial" w:hAnsi="Arial" w:cs="Arial"/>
        </w:rPr>
        <w:t xml:space="preserve"> </w:t>
      </w:r>
      <w:r w:rsidR="00AC3FE1">
        <w:rPr>
          <w:rFonts w:ascii="Arial" w:hAnsi="Arial" w:cs="Arial"/>
        </w:rPr>
        <w:t>uno de</w:t>
      </w:r>
      <w:r w:rsidR="00030B1D">
        <w:rPr>
          <w:rFonts w:ascii="Arial" w:hAnsi="Arial" w:cs="Arial"/>
        </w:rPr>
        <w:t xml:space="preserve"> las 06:00 </w:t>
      </w:r>
      <w:r w:rsidR="00AC3FE1">
        <w:rPr>
          <w:rFonts w:ascii="Arial" w:hAnsi="Arial" w:cs="Arial"/>
        </w:rPr>
        <w:t xml:space="preserve">hrs. </w:t>
      </w:r>
      <w:r w:rsidR="00093A7B">
        <w:rPr>
          <w:rFonts w:ascii="Arial" w:hAnsi="Arial" w:cs="Arial"/>
        </w:rPr>
        <w:t xml:space="preserve">a </w:t>
      </w:r>
      <w:r w:rsidR="00AC3FE1">
        <w:rPr>
          <w:rFonts w:ascii="Arial" w:hAnsi="Arial" w:cs="Arial"/>
        </w:rPr>
        <w:t xml:space="preserve">las </w:t>
      </w:r>
      <w:r w:rsidR="00093A7B">
        <w:rPr>
          <w:rFonts w:ascii="Arial" w:hAnsi="Arial" w:cs="Arial"/>
        </w:rPr>
        <w:t>18:00</w:t>
      </w:r>
      <w:r w:rsidR="00AC3FE1">
        <w:rPr>
          <w:rFonts w:ascii="Arial" w:hAnsi="Arial" w:cs="Arial"/>
        </w:rPr>
        <w:t xml:space="preserve"> hrs.</w:t>
      </w:r>
      <w:r w:rsidR="00B03C1B">
        <w:rPr>
          <w:rFonts w:ascii="Arial" w:hAnsi="Arial" w:cs="Arial"/>
        </w:rPr>
        <w:t>,</w:t>
      </w:r>
      <w:r w:rsidR="00093A7B">
        <w:rPr>
          <w:rFonts w:ascii="Arial" w:hAnsi="Arial" w:cs="Arial"/>
        </w:rPr>
        <w:t xml:space="preserve"> </w:t>
      </w:r>
      <w:r w:rsidR="00AC3FE1">
        <w:rPr>
          <w:rFonts w:ascii="Arial" w:hAnsi="Arial" w:cs="Arial"/>
        </w:rPr>
        <w:t>otro elemento de</w:t>
      </w:r>
      <w:r w:rsidR="00B03C1B">
        <w:rPr>
          <w:rFonts w:ascii="Arial" w:hAnsi="Arial" w:cs="Arial"/>
        </w:rPr>
        <w:t xml:space="preserve"> las</w:t>
      </w:r>
      <w:bookmarkStart w:id="0" w:name="_GoBack"/>
      <w:bookmarkEnd w:id="0"/>
      <w:r w:rsidR="00AC3FE1">
        <w:rPr>
          <w:rFonts w:ascii="Arial" w:hAnsi="Arial" w:cs="Arial"/>
        </w:rPr>
        <w:t xml:space="preserve"> 08:00 hrs. a las 20:00 hrs. </w:t>
      </w:r>
      <w:r w:rsidR="003D49EF">
        <w:rPr>
          <w:rFonts w:ascii="Arial" w:hAnsi="Arial" w:cs="Arial"/>
        </w:rPr>
        <w:t>y</w:t>
      </w:r>
      <w:r w:rsidR="00030B1D">
        <w:rPr>
          <w:rFonts w:ascii="Arial" w:hAnsi="Arial" w:cs="Arial"/>
        </w:rPr>
        <w:t xml:space="preserve"> en horario</w:t>
      </w:r>
      <w:r w:rsidR="003D49EF">
        <w:rPr>
          <w:rFonts w:ascii="Arial" w:hAnsi="Arial" w:cs="Arial"/>
        </w:rPr>
        <w:t xml:space="preserve"> nocturno un elemento</w:t>
      </w:r>
      <w:r w:rsidR="00030B1D">
        <w:rPr>
          <w:rFonts w:ascii="Arial" w:hAnsi="Arial" w:cs="Arial"/>
        </w:rPr>
        <w:t xml:space="preserve"> de </w:t>
      </w:r>
      <w:r w:rsidR="00AC3FE1">
        <w:rPr>
          <w:rFonts w:ascii="Arial" w:hAnsi="Arial" w:cs="Arial"/>
        </w:rPr>
        <w:t>las 20</w:t>
      </w:r>
      <w:r w:rsidR="00030B1D">
        <w:rPr>
          <w:rFonts w:ascii="Arial" w:hAnsi="Arial" w:cs="Arial"/>
        </w:rPr>
        <w:t xml:space="preserve">:00 </w:t>
      </w:r>
      <w:r w:rsidR="00AC3FE1">
        <w:rPr>
          <w:rFonts w:ascii="Arial" w:hAnsi="Arial" w:cs="Arial"/>
        </w:rPr>
        <w:t xml:space="preserve">hrs. </w:t>
      </w:r>
      <w:r w:rsidR="00030B1D">
        <w:rPr>
          <w:rFonts w:ascii="Arial" w:hAnsi="Arial" w:cs="Arial"/>
        </w:rPr>
        <w:t>y hasta las 0</w:t>
      </w:r>
      <w:r w:rsidR="00AC3FE1">
        <w:rPr>
          <w:rFonts w:ascii="Arial" w:hAnsi="Arial" w:cs="Arial"/>
        </w:rPr>
        <w:t>8</w:t>
      </w:r>
      <w:r w:rsidR="00030B1D">
        <w:rPr>
          <w:rFonts w:ascii="Arial" w:hAnsi="Arial" w:cs="Arial"/>
        </w:rPr>
        <w:t>:00</w:t>
      </w:r>
      <w:r w:rsidR="00AC3FE1">
        <w:rPr>
          <w:rFonts w:ascii="Arial" w:hAnsi="Arial" w:cs="Arial"/>
        </w:rPr>
        <w:t xml:space="preserve"> hrs.</w:t>
      </w:r>
      <w:r w:rsidR="003D49EF">
        <w:rPr>
          <w:rFonts w:ascii="Arial" w:hAnsi="Arial" w:cs="Arial"/>
        </w:rPr>
        <w:t>, por 12 meses.</w:t>
      </w:r>
    </w:p>
    <w:p w:rsidR="00BF5BB2" w:rsidRDefault="00BF5BB2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022744" w:rsidRPr="00BF5BB2" w:rsidRDefault="00022744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631145" w:rsidRPr="00BF5BB2" w:rsidRDefault="003D5DD9" w:rsidP="00631145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8B3308">
        <w:rPr>
          <w:rFonts w:ascii="Arial" w:hAnsi="Arial" w:cs="Arial"/>
          <w:b/>
        </w:rPr>
        <w:t xml:space="preserve">os </w:t>
      </w:r>
      <w:r w:rsidR="0088588B">
        <w:rPr>
          <w:rFonts w:ascii="Arial" w:hAnsi="Arial" w:cs="Arial"/>
          <w:b/>
        </w:rPr>
        <w:t>licitante</w:t>
      </w:r>
      <w:r w:rsidR="005B2CAE">
        <w:rPr>
          <w:rFonts w:ascii="Arial" w:hAnsi="Arial" w:cs="Arial"/>
          <w:b/>
        </w:rPr>
        <w:t>s</w:t>
      </w:r>
      <w:r w:rsidR="008B3308">
        <w:rPr>
          <w:rFonts w:ascii="Arial" w:hAnsi="Arial" w:cs="Arial"/>
          <w:b/>
        </w:rPr>
        <w:t xml:space="preserve"> participantes</w:t>
      </w:r>
      <w:r>
        <w:rPr>
          <w:rFonts w:ascii="Arial" w:hAnsi="Arial" w:cs="Arial"/>
          <w:b/>
        </w:rPr>
        <w:t xml:space="preserve"> deberá</w:t>
      </w:r>
      <w:r w:rsidR="005B2CA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acreditar documentalmente</w:t>
      </w:r>
      <w:r w:rsidR="0061711D">
        <w:rPr>
          <w:rFonts w:ascii="Arial" w:hAnsi="Arial" w:cs="Arial"/>
          <w:b/>
        </w:rPr>
        <w:t xml:space="preserve"> que el personal que ponga a disposición de la ASEJ para la prestación del servicio, cumpla con los siguientes requisitos:</w:t>
      </w:r>
    </w:p>
    <w:p w:rsidR="00631145" w:rsidRPr="00BF5BB2" w:rsidRDefault="00631145" w:rsidP="00631145">
      <w:pPr>
        <w:spacing w:after="0" w:line="240" w:lineRule="auto"/>
        <w:ind w:left="426"/>
        <w:rPr>
          <w:rFonts w:ascii="Arial" w:hAnsi="Arial" w:cs="Arial"/>
          <w:b/>
        </w:rPr>
      </w:pPr>
    </w:p>
    <w:p w:rsidR="006956F7" w:rsidRPr="006956F7" w:rsidRDefault="00631145" w:rsidP="006C330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6956F7">
        <w:rPr>
          <w:rFonts w:ascii="Arial" w:hAnsi="Arial" w:cs="Arial"/>
        </w:rPr>
        <w:t>Tener mayoría de edad.</w:t>
      </w: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No estar sujeto a proceso legal.</w:t>
      </w:r>
    </w:p>
    <w:p w:rsidR="00631145" w:rsidRPr="0098735A" w:rsidRDefault="0065345E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Contar con b</w:t>
      </w:r>
      <w:r w:rsidR="00631145" w:rsidRPr="00BF5BB2">
        <w:rPr>
          <w:rFonts w:ascii="Arial" w:hAnsi="Arial" w:cs="Arial"/>
        </w:rPr>
        <w:t>uena salud física que le permita realizar trabajo físico (presentar certificado médico).</w:t>
      </w:r>
    </w:p>
    <w:p w:rsidR="0098735A" w:rsidRPr="006956F7" w:rsidRDefault="0098735A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personal deberá contar con seguro social por parte de la empresa licitante.</w:t>
      </w:r>
    </w:p>
    <w:p w:rsidR="006956F7" w:rsidRPr="00235293" w:rsidRDefault="006956F7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Carta de no antecedentes penales.</w:t>
      </w:r>
    </w:p>
    <w:p w:rsidR="00235293" w:rsidRDefault="00235293" w:rsidP="00235293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022744" w:rsidRDefault="00022744" w:rsidP="00235293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235293" w:rsidRPr="00235293" w:rsidRDefault="008B3308" w:rsidP="00235293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empresas licitantes</w:t>
      </w:r>
      <w:r w:rsidR="0088588B">
        <w:rPr>
          <w:rFonts w:ascii="Arial" w:hAnsi="Arial" w:cs="Arial"/>
          <w:b/>
        </w:rPr>
        <w:t xml:space="preserve"> deberán</w:t>
      </w:r>
      <w:r w:rsidR="00235293" w:rsidRPr="00235293">
        <w:rPr>
          <w:rFonts w:ascii="Arial" w:hAnsi="Arial" w:cs="Arial"/>
          <w:b/>
        </w:rPr>
        <w:t xml:space="preserve"> cumplir además con los siguientes puntos:</w:t>
      </w:r>
    </w:p>
    <w:p w:rsidR="00235293" w:rsidRPr="00235293" w:rsidRDefault="00235293" w:rsidP="00235293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235293" w:rsidRPr="00235293" w:rsidRDefault="00235293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35293">
        <w:rPr>
          <w:rFonts w:ascii="Arial" w:hAnsi="Arial" w:cs="Arial"/>
        </w:rPr>
        <w:t>Elementos no armados.</w:t>
      </w:r>
    </w:p>
    <w:p w:rsidR="00235293" w:rsidRDefault="00235293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3529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servicio a prestar es el de resguardar las instalaciones</w:t>
      </w:r>
      <w:r w:rsidR="009C3497">
        <w:rPr>
          <w:rFonts w:ascii="Arial" w:hAnsi="Arial" w:cs="Arial"/>
        </w:rPr>
        <w:t xml:space="preserve"> de la ASEJ</w:t>
      </w:r>
      <w:r>
        <w:rPr>
          <w:rFonts w:ascii="Arial" w:hAnsi="Arial" w:cs="Arial"/>
        </w:rPr>
        <w:t xml:space="preserve">, así como </w:t>
      </w:r>
      <w:r w:rsidR="009C3497">
        <w:rPr>
          <w:rFonts w:ascii="Arial" w:hAnsi="Arial" w:cs="Arial"/>
        </w:rPr>
        <w:t>supervisar el</w:t>
      </w:r>
      <w:r>
        <w:rPr>
          <w:rFonts w:ascii="Arial" w:hAnsi="Arial" w:cs="Arial"/>
        </w:rPr>
        <w:t xml:space="preserve"> control de entradas y salidas de los vehículos.</w:t>
      </w:r>
    </w:p>
    <w:p w:rsidR="00DC5DF5" w:rsidRPr="00790E36" w:rsidRDefault="009C3497" w:rsidP="00790E36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790E36">
        <w:rPr>
          <w:rFonts w:ascii="Arial" w:hAnsi="Arial" w:cs="Arial"/>
        </w:rPr>
        <w:t>Cubrir en horario d</w:t>
      </w:r>
      <w:r w:rsidR="00022744" w:rsidRPr="00790E36">
        <w:rPr>
          <w:rFonts w:ascii="Arial" w:hAnsi="Arial" w:cs="Arial"/>
        </w:rPr>
        <w:t xml:space="preserve">iurno </w:t>
      </w:r>
      <w:r w:rsidRPr="00790E36">
        <w:rPr>
          <w:rFonts w:ascii="Arial" w:hAnsi="Arial" w:cs="Arial"/>
        </w:rPr>
        <w:t>con un elemento</w:t>
      </w:r>
      <w:r w:rsidR="00AC3FE1" w:rsidRPr="00790E36">
        <w:rPr>
          <w:rFonts w:ascii="Arial" w:hAnsi="Arial" w:cs="Arial"/>
        </w:rPr>
        <w:t xml:space="preserve">: de </w:t>
      </w:r>
      <w:r w:rsidR="00DC5DF5" w:rsidRPr="00790E36">
        <w:rPr>
          <w:rFonts w:ascii="Arial" w:hAnsi="Arial" w:cs="Arial"/>
        </w:rPr>
        <w:t xml:space="preserve">las </w:t>
      </w:r>
      <w:r w:rsidR="00AC3FE1" w:rsidRPr="00790E36">
        <w:rPr>
          <w:rFonts w:ascii="Arial" w:hAnsi="Arial" w:cs="Arial"/>
        </w:rPr>
        <w:t>06:00 hrs. a</w:t>
      </w:r>
      <w:r w:rsidRPr="00790E36">
        <w:rPr>
          <w:rFonts w:ascii="Arial" w:hAnsi="Arial" w:cs="Arial"/>
        </w:rPr>
        <w:t xml:space="preserve"> las 18:00 hrs. y</w:t>
      </w:r>
      <w:r w:rsidR="00AC3FE1" w:rsidRPr="00790E36">
        <w:rPr>
          <w:rFonts w:ascii="Arial" w:hAnsi="Arial" w:cs="Arial"/>
        </w:rPr>
        <w:t xml:space="preserve"> otro elemento de 08:00 hrs. a las 20</w:t>
      </w:r>
      <w:r w:rsidRPr="00790E36">
        <w:rPr>
          <w:rFonts w:ascii="Arial" w:hAnsi="Arial" w:cs="Arial"/>
        </w:rPr>
        <w:t>:00 hrs.</w:t>
      </w:r>
    </w:p>
    <w:p w:rsidR="00022744" w:rsidRPr="00790E36" w:rsidRDefault="00AC3FE1" w:rsidP="00790E36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790E36">
        <w:rPr>
          <w:rFonts w:ascii="Arial" w:hAnsi="Arial" w:cs="Arial"/>
        </w:rPr>
        <w:t xml:space="preserve">En </w:t>
      </w:r>
      <w:r w:rsidR="009C3497" w:rsidRPr="00790E36">
        <w:rPr>
          <w:rFonts w:ascii="Arial" w:hAnsi="Arial" w:cs="Arial"/>
        </w:rPr>
        <w:t>horario nocturno con u</w:t>
      </w:r>
      <w:r w:rsidR="00022744" w:rsidRPr="00790E36">
        <w:rPr>
          <w:rFonts w:ascii="Arial" w:hAnsi="Arial" w:cs="Arial"/>
        </w:rPr>
        <w:t>n el</w:t>
      </w:r>
      <w:r w:rsidRPr="00790E36">
        <w:rPr>
          <w:rFonts w:ascii="Arial" w:hAnsi="Arial" w:cs="Arial"/>
        </w:rPr>
        <w:t xml:space="preserve">emento: de las 20:00 hrs. a las 08:00 hrs. </w:t>
      </w:r>
    </w:p>
    <w:p w:rsidR="009C3497" w:rsidRPr="00790E36" w:rsidRDefault="009C3497" w:rsidP="00790E36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790E36">
        <w:rPr>
          <w:rFonts w:ascii="Arial" w:hAnsi="Arial" w:cs="Arial"/>
        </w:rPr>
        <w:t>El licitante deberá garantizar la prestación del servicio en las condiciones señaladas, por lo que estará obligado a cubrir los reemplazos que resulten necesarios en caso de cualquier tipo de incidencia, tales como: ausencias, permisos, vacaciones, incapacidades, entre otros.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Supervisar a su personal a cargo y entregar mensualmente un reporte</w:t>
      </w:r>
      <w:r w:rsidR="00022744">
        <w:rPr>
          <w:rFonts w:ascii="Arial" w:hAnsi="Arial" w:cs="Arial"/>
        </w:rPr>
        <w:t xml:space="preserve"> de asistencia de los elem</w:t>
      </w:r>
      <w:r w:rsidR="009C3497">
        <w:rPr>
          <w:rFonts w:ascii="Arial" w:hAnsi="Arial" w:cs="Arial"/>
        </w:rPr>
        <w:t>entos que prestaron el servicio, en las condiciones ofertadas.</w:t>
      </w:r>
    </w:p>
    <w:p w:rsidR="00E73EA8" w:rsidRDefault="009C3497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3EA8">
        <w:rPr>
          <w:rFonts w:ascii="Arial" w:hAnsi="Arial" w:cs="Arial"/>
        </w:rPr>
        <w:t>roveer de uniforme a su personal, el cual deberá portar completo todos los días durante su jornada laboral, exigiéndoles la pulcritud del mismo, y en caso de que éstos se deterioren se les cambiará sin costo para la ASEJ.</w:t>
      </w:r>
    </w:p>
    <w:p w:rsidR="00DE665E" w:rsidRDefault="00E73EA8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responsabilidad del proveedor capacitar a su personal para realizar los trabajos </w:t>
      </w:r>
      <w:r w:rsidR="00DC5DF5">
        <w:rPr>
          <w:rFonts w:ascii="Arial" w:hAnsi="Arial" w:cs="Arial"/>
        </w:rPr>
        <w:t>a los que han sido contratados, as</w:t>
      </w:r>
      <w:r w:rsidR="00947718">
        <w:rPr>
          <w:rFonts w:ascii="Arial" w:hAnsi="Arial" w:cs="Arial"/>
        </w:rPr>
        <w:t>í como cumplir con los requisitos que le exijan la normatividad vigente, relativas a la prestación de los servicios privaos de seguridad.</w:t>
      </w:r>
    </w:p>
    <w:p w:rsidR="00EA65E9" w:rsidRPr="00790E36" w:rsidRDefault="00947718" w:rsidP="0094771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790E36">
        <w:rPr>
          <w:rFonts w:ascii="Arial" w:hAnsi="Arial" w:cs="Arial"/>
        </w:rPr>
        <w:t xml:space="preserve">Acreditar </w:t>
      </w:r>
      <w:r w:rsidR="00D90379" w:rsidRPr="00790E36">
        <w:rPr>
          <w:rFonts w:ascii="Arial" w:hAnsi="Arial" w:cs="Arial"/>
        </w:rPr>
        <w:t xml:space="preserve">mediante copias certificadas, </w:t>
      </w:r>
      <w:r w:rsidRPr="00790E36">
        <w:rPr>
          <w:rFonts w:ascii="Arial" w:hAnsi="Arial" w:cs="Arial"/>
        </w:rPr>
        <w:t xml:space="preserve">que cuenta con las autorizaciones de las autoridades competentes, para la prestación de los servicios privados </w:t>
      </w:r>
      <w:r w:rsidR="00B46F07" w:rsidRPr="00790E36">
        <w:rPr>
          <w:rFonts w:ascii="Arial" w:hAnsi="Arial" w:cs="Arial"/>
        </w:rPr>
        <w:t>de seguridad</w:t>
      </w:r>
      <w:r w:rsidR="00D90379" w:rsidRPr="00790E36">
        <w:rPr>
          <w:rFonts w:ascii="Arial" w:hAnsi="Arial" w:cs="Arial"/>
        </w:rPr>
        <w:t xml:space="preserve"> en el Estado de Jalisco, las cuales deberán estar vigentes </w:t>
      </w:r>
      <w:r w:rsidR="00B46F07" w:rsidRPr="00790E36">
        <w:rPr>
          <w:rFonts w:ascii="Arial" w:hAnsi="Arial" w:cs="Arial"/>
        </w:rPr>
        <w:t>al momento de pr</w:t>
      </w:r>
      <w:r w:rsidR="00D90379" w:rsidRPr="00790E36">
        <w:rPr>
          <w:rFonts w:ascii="Arial" w:hAnsi="Arial" w:cs="Arial"/>
        </w:rPr>
        <w:t>esentar sus proposiciones.</w:t>
      </w:r>
    </w:p>
    <w:sectPr w:rsidR="00EA65E9" w:rsidRPr="00790E36" w:rsidSect="00947718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E7" w:rsidRDefault="00CE0EE7" w:rsidP="00C22F5D">
      <w:pPr>
        <w:spacing w:after="0" w:line="240" w:lineRule="auto"/>
      </w:pPr>
      <w:r>
        <w:separator/>
      </w:r>
    </w:p>
  </w:endnote>
  <w:endnote w:type="continuationSeparator" w:id="0">
    <w:p w:rsidR="00CE0EE7" w:rsidRDefault="00CE0EE7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E7" w:rsidRDefault="00CE0EE7" w:rsidP="00C22F5D">
      <w:pPr>
        <w:spacing w:after="0" w:line="240" w:lineRule="auto"/>
      </w:pPr>
      <w:r>
        <w:separator/>
      </w:r>
    </w:p>
  </w:footnote>
  <w:footnote w:type="continuationSeparator" w:id="0">
    <w:p w:rsidR="00CE0EE7" w:rsidRDefault="00CE0EE7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311A9C"/>
    <w:multiLevelType w:val="hybridMultilevel"/>
    <w:tmpl w:val="36EEDA3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28"/>
  </w:num>
  <w:num w:numId="17">
    <w:abstractNumId w:val="30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29"/>
  </w:num>
  <w:num w:numId="23">
    <w:abstractNumId w:val="33"/>
  </w:num>
  <w:num w:numId="24">
    <w:abstractNumId w:val="22"/>
  </w:num>
  <w:num w:numId="25">
    <w:abstractNumId w:val="0"/>
  </w:num>
  <w:num w:numId="26">
    <w:abstractNumId w:val="4"/>
  </w:num>
  <w:num w:numId="27">
    <w:abstractNumId w:val="27"/>
  </w:num>
  <w:num w:numId="28">
    <w:abstractNumId w:val="38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6"/>
  </w:num>
  <w:num w:numId="36">
    <w:abstractNumId w:val="10"/>
  </w:num>
  <w:num w:numId="37">
    <w:abstractNumId w:val="36"/>
  </w:num>
  <w:num w:numId="38">
    <w:abstractNumId w:val="13"/>
  </w:num>
  <w:num w:numId="39">
    <w:abstractNumId w:val="3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12F25"/>
    <w:rsid w:val="00022744"/>
    <w:rsid w:val="00030B1D"/>
    <w:rsid w:val="00035900"/>
    <w:rsid w:val="00066966"/>
    <w:rsid w:val="0007524C"/>
    <w:rsid w:val="00093A7B"/>
    <w:rsid w:val="00106DFB"/>
    <w:rsid w:val="00154DDB"/>
    <w:rsid w:val="00175724"/>
    <w:rsid w:val="001F1383"/>
    <w:rsid w:val="001F2684"/>
    <w:rsid w:val="001F6756"/>
    <w:rsid w:val="00205B91"/>
    <w:rsid w:val="00221F96"/>
    <w:rsid w:val="002226D2"/>
    <w:rsid w:val="00235293"/>
    <w:rsid w:val="002623D0"/>
    <w:rsid w:val="002702BD"/>
    <w:rsid w:val="00280C34"/>
    <w:rsid w:val="00285607"/>
    <w:rsid w:val="002909A5"/>
    <w:rsid w:val="002B64E7"/>
    <w:rsid w:val="002C514A"/>
    <w:rsid w:val="00394858"/>
    <w:rsid w:val="003B084B"/>
    <w:rsid w:val="003D49EF"/>
    <w:rsid w:val="003D5DD9"/>
    <w:rsid w:val="003E1C04"/>
    <w:rsid w:val="00402D14"/>
    <w:rsid w:val="00457E39"/>
    <w:rsid w:val="00491492"/>
    <w:rsid w:val="00491D1B"/>
    <w:rsid w:val="004B2430"/>
    <w:rsid w:val="004D456D"/>
    <w:rsid w:val="00504850"/>
    <w:rsid w:val="005116E8"/>
    <w:rsid w:val="00535689"/>
    <w:rsid w:val="0058667D"/>
    <w:rsid w:val="005A235F"/>
    <w:rsid w:val="005A6876"/>
    <w:rsid w:val="005B2CAE"/>
    <w:rsid w:val="0060171F"/>
    <w:rsid w:val="006073A2"/>
    <w:rsid w:val="006120E7"/>
    <w:rsid w:val="0061711D"/>
    <w:rsid w:val="00631145"/>
    <w:rsid w:val="0065345E"/>
    <w:rsid w:val="00676779"/>
    <w:rsid w:val="006956F7"/>
    <w:rsid w:val="006C17A8"/>
    <w:rsid w:val="006D754E"/>
    <w:rsid w:val="00724B31"/>
    <w:rsid w:val="00756259"/>
    <w:rsid w:val="007618D8"/>
    <w:rsid w:val="00790E36"/>
    <w:rsid w:val="007C2829"/>
    <w:rsid w:val="007D17D1"/>
    <w:rsid w:val="00802D6F"/>
    <w:rsid w:val="008222A6"/>
    <w:rsid w:val="00827912"/>
    <w:rsid w:val="00827DF8"/>
    <w:rsid w:val="00844907"/>
    <w:rsid w:val="0088588B"/>
    <w:rsid w:val="008A5051"/>
    <w:rsid w:val="008B3308"/>
    <w:rsid w:val="008B51C3"/>
    <w:rsid w:val="0091599F"/>
    <w:rsid w:val="00920F05"/>
    <w:rsid w:val="00947718"/>
    <w:rsid w:val="0096693A"/>
    <w:rsid w:val="00970AD4"/>
    <w:rsid w:val="0098735A"/>
    <w:rsid w:val="009B3042"/>
    <w:rsid w:val="009C3497"/>
    <w:rsid w:val="009D6178"/>
    <w:rsid w:val="009E200A"/>
    <w:rsid w:val="009E3B3D"/>
    <w:rsid w:val="009E45A4"/>
    <w:rsid w:val="00A034D3"/>
    <w:rsid w:val="00A24D9E"/>
    <w:rsid w:val="00A341D7"/>
    <w:rsid w:val="00A3726A"/>
    <w:rsid w:val="00A42435"/>
    <w:rsid w:val="00A75FE8"/>
    <w:rsid w:val="00A77DBD"/>
    <w:rsid w:val="00AC1839"/>
    <w:rsid w:val="00AC3FE1"/>
    <w:rsid w:val="00AD117A"/>
    <w:rsid w:val="00AD4329"/>
    <w:rsid w:val="00AD4A39"/>
    <w:rsid w:val="00AF03BA"/>
    <w:rsid w:val="00B03C1B"/>
    <w:rsid w:val="00B45C9C"/>
    <w:rsid w:val="00B46F07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0EE7"/>
    <w:rsid w:val="00CE1518"/>
    <w:rsid w:val="00D030D3"/>
    <w:rsid w:val="00D5318D"/>
    <w:rsid w:val="00D662F4"/>
    <w:rsid w:val="00D90017"/>
    <w:rsid w:val="00D90379"/>
    <w:rsid w:val="00D9593F"/>
    <w:rsid w:val="00DA6FC5"/>
    <w:rsid w:val="00DC117C"/>
    <w:rsid w:val="00DC5DF5"/>
    <w:rsid w:val="00DE665E"/>
    <w:rsid w:val="00E15331"/>
    <w:rsid w:val="00E34BB7"/>
    <w:rsid w:val="00E373E9"/>
    <w:rsid w:val="00E73EA8"/>
    <w:rsid w:val="00E8515E"/>
    <w:rsid w:val="00EA65E9"/>
    <w:rsid w:val="00F34C62"/>
    <w:rsid w:val="00F35540"/>
    <w:rsid w:val="00F55A70"/>
    <w:rsid w:val="00F752AE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E9A3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8AB6-D8FC-4432-80A1-8E67E897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62</cp:revision>
  <cp:lastPrinted>2019-05-09T16:57:00Z</cp:lastPrinted>
  <dcterms:created xsi:type="dcterms:W3CDTF">2018-09-19T20:26:00Z</dcterms:created>
  <dcterms:modified xsi:type="dcterms:W3CDTF">2019-05-13T16:22:00Z</dcterms:modified>
</cp:coreProperties>
</file>