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511D9762" w:rsidR="00212FD3" w:rsidRPr="001F5578" w:rsidRDefault="00EF3238" w:rsidP="00E12997">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 y 45</w:t>
      </w:r>
      <w:r w:rsidRPr="001F5578">
        <w:rPr>
          <w:rFonts w:ascii="Arial" w:hAnsi="Arial" w:cs="Arial"/>
        </w:rPr>
        <w:t xml:space="preserve"> del Reglamento Interno de la Auditoría Superior del Estado de Jalisco; así como </w:t>
      </w:r>
      <w:r w:rsidR="007B7A64">
        <w:rPr>
          <w:rFonts w:ascii="Arial" w:hAnsi="Arial" w:cs="Arial"/>
        </w:rPr>
        <w:t>el artículo 4</w:t>
      </w:r>
      <w:r w:rsidR="004B3EB1">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04DD5CF0"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40E7164E" w:rsidR="001B03DD" w:rsidRDefault="002F4003" w:rsidP="00C77739">
      <w:pPr>
        <w:jc w:val="center"/>
        <w:rPr>
          <w:rFonts w:ascii="Arial" w:hAnsi="Arial" w:cs="Arial"/>
          <w:b/>
        </w:rPr>
      </w:pPr>
      <w:r>
        <w:rPr>
          <w:rFonts w:ascii="Arial" w:hAnsi="Arial" w:cs="Arial"/>
          <w:b/>
        </w:rPr>
        <w:t>LICITACIÓN PÚBLICA LP-SC-021</w:t>
      </w:r>
      <w:r w:rsidR="00C77739" w:rsidRPr="001F5578">
        <w:rPr>
          <w:rFonts w:ascii="Arial" w:hAnsi="Arial" w:cs="Arial"/>
          <w:b/>
        </w:rPr>
        <w:t>-201</w:t>
      </w:r>
      <w:r w:rsidR="004014A9">
        <w:rPr>
          <w:rFonts w:ascii="Arial" w:hAnsi="Arial" w:cs="Arial"/>
          <w:b/>
        </w:rPr>
        <w:t>9</w:t>
      </w:r>
      <w:r w:rsidR="00D00D5B">
        <w:rPr>
          <w:rFonts w:ascii="Arial" w:hAnsi="Arial" w:cs="Arial"/>
          <w:b/>
        </w:rPr>
        <w:t xml:space="preserve"> </w:t>
      </w:r>
      <w:r w:rsidR="00E473B0">
        <w:rPr>
          <w:rFonts w:ascii="Arial" w:hAnsi="Arial" w:cs="Arial"/>
          <w:b/>
        </w:rPr>
        <w:t xml:space="preserve"> </w:t>
      </w:r>
    </w:p>
    <w:p w14:paraId="4ACDAB49" w14:textId="3403DF73" w:rsidR="00C77739" w:rsidRPr="001F5578" w:rsidRDefault="00C77739" w:rsidP="00C77739">
      <w:pPr>
        <w:jc w:val="center"/>
        <w:rPr>
          <w:rFonts w:ascii="Arial" w:hAnsi="Arial" w:cs="Arial"/>
          <w:b/>
        </w:rPr>
      </w:pPr>
      <w:r w:rsidRPr="001F5578">
        <w:rPr>
          <w:rFonts w:ascii="Arial" w:hAnsi="Arial" w:cs="Arial"/>
          <w:b/>
        </w:rPr>
        <w:t>“</w:t>
      </w:r>
      <w:r w:rsidR="002F4003">
        <w:rPr>
          <w:rFonts w:ascii="Arial" w:hAnsi="Arial" w:cs="Arial"/>
          <w:b/>
        </w:rPr>
        <w:t>MANTENIMIENTO PREVENTIVO A LOS 3 ELEVADORES DE LA ASEJ</w:t>
      </w:r>
      <w:r w:rsidR="00A407AD">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497280C8"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213EDB">
        <w:rPr>
          <w:rFonts w:ascii="Arial" w:hAnsi="Arial" w:cs="Arial"/>
        </w:rPr>
        <w:t>el artículo</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4D6C91D4"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51001">
        <w:rPr>
          <w:rFonts w:ascii="Arial" w:hAnsi="Arial" w:cs="Arial"/>
        </w:rPr>
        <w:t>2</w:t>
      </w:r>
      <w:r w:rsidR="002F4003">
        <w:rPr>
          <w:rFonts w:ascii="Arial" w:hAnsi="Arial" w:cs="Arial"/>
        </w:rPr>
        <w:t>1</w:t>
      </w:r>
      <w:r w:rsidR="004014A9">
        <w:rPr>
          <w:rFonts w:ascii="Arial" w:hAnsi="Arial" w:cs="Arial"/>
        </w:rPr>
        <w:t>-2019</w:t>
      </w:r>
      <w:r w:rsidR="008D454C">
        <w:rPr>
          <w:rFonts w:ascii="Arial" w:hAnsi="Arial" w:cs="Arial"/>
        </w:rPr>
        <w:t xml:space="preserve"> </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4"/>
        <w:gridCol w:w="2845"/>
        <w:gridCol w:w="3352"/>
      </w:tblGrid>
      <w:tr w:rsidR="00566D99" w:rsidRPr="00155270" w14:paraId="6C5D4C34" w14:textId="77777777" w:rsidTr="00566D99">
        <w:trPr>
          <w:trHeight w:val="595"/>
          <w:jc w:val="center"/>
        </w:trPr>
        <w:tc>
          <w:tcPr>
            <w:tcW w:w="3354" w:type="dxa"/>
            <w:shd w:val="clear" w:color="auto" w:fill="BFBFBF" w:themeFill="background1" w:themeFillShade="BF"/>
            <w:noWrap/>
            <w:vAlign w:val="center"/>
            <w:hideMark/>
          </w:tcPr>
          <w:p w14:paraId="6AF4EC49" w14:textId="77777777" w:rsidR="00566D99" w:rsidRPr="00155270" w:rsidRDefault="00566D99" w:rsidP="00461847">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DESCRIPCIÓN</w:t>
            </w:r>
          </w:p>
        </w:tc>
        <w:tc>
          <w:tcPr>
            <w:tcW w:w="2845" w:type="dxa"/>
            <w:shd w:val="clear" w:color="auto" w:fill="BFBFBF" w:themeFill="background1" w:themeFillShade="BF"/>
            <w:vAlign w:val="center"/>
          </w:tcPr>
          <w:p w14:paraId="515F8E09" w14:textId="77777777" w:rsidR="00566D99" w:rsidRPr="00155270" w:rsidRDefault="00566D99" w:rsidP="00461847">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ADJUDICACIÓN DE PARTIDA</w:t>
            </w:r>
          </w:p>
        </w:tc>
        <w:tc>
          <w:tcPr>
            <w:tcW w:w="3352" w:type="dxa"/>
            <w:shd w:val="clear" w:color="auto" w:fill="BFBFBF" w:themeFill="background1" w:themeFillShade="BF"/>
            <w:vAlign w:val="center"/>
          </w:tcPr>
          <w:p w14:paraId="59D8C729" w14:textId="77777777" w:rsidR="00566D99" w:rsidRPr="00155270" w:rsidRDefault="00566D99" w:rsidP="00461847">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AREA REQUIRENTE</w:t>
            </w:r>
          </w:p>
        </w:tc>
      </w:tr>
      <w:tr w:rsidR="00566D99" w:rsidRPr="00155270" w14:paraId="0FD19813" w14:textId="77777777" w:rsidTr="00566D99">
        <w:trPr>
          <w:trHeight w:val="1282"/>
          <w:jc w:val="center"/>
        </w:trPr>
        <w:tc>
          <w:tcPr>
            <w:tcW w:w="3354" w:type="dxa"/>
            <w:shd w:val="clear" w:color="auto" w:fill="auto"/>
            <w:noWrap/>
            <w:vAlign w:val="center"/>
          </w:tcPr>
          <w:p w14:paraId="52415EB3" w14:textId="38F3E01A" w:rsidR="00566D99" w:rsidRPr="00155270" w:rsidRDefault="002F4003" w:rsidP="00461847">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Mantenimiento preventivo mensual a los 3 elevadores de la ASEJ, marca Schindler</w:t>
            </w:r>
            <w:r w:rsidR="00485A8B">
              <w:rPr>
                <w:rFonts w:ascii="Arial" w:hAnsi="Arial" w:cs="Arial"/>
                <w:bCs/>
                <w:color w:val="000000"/>
                <w:sz w:val="18"/>
                <w:szCs w:val="18"/>
                <w:lang w:val="es-MX" w:eastAsia="es-MX"/>
              </w:rPr>
              <w:t xml:space="preserve"> durante 24 (veinticuatro) meses.</w:t>
            </w:r>
          </w:p>
        </w:tc>
        <w:tc>
          <w:tcPr>
            <w:tcW w:w="2845" w:type="dxa"/>
            <w:vAlign w:val="center"/>
          </w:tcPr>
          <w:p w14:paraId="1FAA5241" w14:textId="77777777" w:rsidR="00566D99" w:rsidRPr="00155270" w:rsidRDefault="00566D99" w:rsidP="00461847">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3352" w:type="dxa"/>
            <w:vAlign w:val="center"/>
          </w:tcPr>
          <w:p w14:paraId="6422382A" w14:textId="793B0472" w:rsidR="00566D99" w:rsidRPr="00155270" w:rsidRDefault="00566D99" w:rsidP="002F4003">
            <w:pPr>
              <w:jc w:val="center"/>
              <w:rPr>
                <w:rFonts w:ascii="Arial" w:hAnsi="Arial" w:cs="Arial"/>
                <w:bCs/>
                <w:color w:val="000000"/>
                <w:sz w:val="18"/>
                <w:szCs w:val="18"/>
                <w:lang w:val="es-MX" w:eastAsia="es-MX"/>
              </w:rPr>
            </w:pPr>
            <w:r w:rsidRPr="00155270">
              <w:rPr>
                <w:rFonts w:ascii="Arial" w:hAnsi="Arial" w:cs="Arial"/>
                <w:sz w:val="18"/>
                <w:szCs w:val="18"/>
              </w:rPr>
              <w:t xml:space="preserve">Unidad de </w:t>
            </w:r>
            <w:r w:rsidR="002F4003">
              <w:rPr>
                <w:rFonts w:ascii="Arial" w:hAnsi="Arial" w:cs="Arial"/>
                <w:sz w:val="18"/>
                <w:szCs w:val="18"/>
              </w:rPr>
              <w:t>Mantenimiento y Conservación</w:t>
            </w:r>
            <w:r w:rsidRPr="00155270">
              <w:rPr>
                <w:rFonts w:ascii="Arial" w:hAnsi="Arial" w:cs="Arial"/>
                <w:sz w:val="18"/>
                <w:szCs w:val="18"/>
              </w:rPr>
              <w:t xml:space="preserve"> de la Auditoría Superior del Estado de Jalisco</w:t>
            </w:r>
          </w:p>
        </w:tc>
      </w:tr>
    </w:tbl>
    <w:p w14:paraId="5E4A0AF2" w14:textId="77777777" w:rsidR="008F6421" w:rsidRDefault="008F6421" w:rsidP="001F5578">
      <w:pPr>
        <w:jc w:val="both"/>
        <w:rPr>
          <w:rFonts w:ascii="Arial" w:hAnsi="Arial" w:cs="Arial"/>
          <w:b/>
          <w:highlight w:val="cyan"/>
        </w:rPr>
      </w:pPr>
    </w:p>
    <w:p w14:paraId="5826A9EE" w14:textId="69CFE28B"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que contiene</w:t>
      </w:r>
      <w:r w:rsidR="00641B8D">
        <w:rPr>
          <w:rFonts w:ascii="Arial" w:hAnsi="Arial" w:cs="Arial"/>
        </w:rPr>
        <w:t xml:space="preserve"> la </w:t>
      </w:r>
      <w:r w:rsidR="00485A8B" w:rsidRPr="00485A8B">
        <w:rPr>
          <w:rFonts w:ascii="Arial" w:hAnsi="Arial" w:cs="Arial"/>
        </w:rPr>
        <w:t>descripción del servicio</w:t>
      </w:r>
      <w:r w:rsidR="00641B8D" w:rsidRPr="00485A8B">
        <w:rPr>
          <w:rFonts w:ascii="Arial" w:hAnsi="Arial" w:cs="Arial"/>
        </w:rPr>
        <w:t>, así como</w:t>
      </w:r>
      <w:r w:rsidR="00641B8D">
        <w:rPr>
          <w:rFonts w:ascii="Arial" w:hAnsi="Arial" w:cs="Arial"/>
        </w:rPr>
        <w:t xml:space="preserve"> </w:t>
      </w:r>
      <w:r w:rsidRPr="00C222D3">
        <w:rPr>
          <w:rFonts w:ascii="Arial" w:hAnsi="Arial" w:cs="Arial"/>
        </w:rPr>
        <w:t xml:space="preserve">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1FFF4B2F" w14:textId="72024142" w:rsidR="00ED0BB2" w:rsidRDefault="004014A9" w:rsidP="00ED0BB2">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E90AD6">
        <w:rPr>
          <w:rFonts w:ascii="Arial" w:hAnsi="Arial" w:cs="Arial"/>
        </w:rPr>
        <w:t>Instalación, reparación y mantenimiento de maquinaria</w:t>
      </w:r>
      <w:r w:rsidR="00213EDB">
        <w:rPr>
          <w:rFonts w:ascii="Arial" w:hAnsi="Arial" w:cs="Arial"/>
        </w:rPr>
        <w:t>,</w:t>
      </w:r>
      <w:r w:rsidR="00E90AD6">
        <w:rPr>
          <w:rFonts w:ascii="Arial" w:hAnsi="Arial" w:cs="Arial"/>
        </w:rPr>
        <w:t xml:space="preserve"> otros equipos y herramienta, </w:t>
      </w:r>
      <w:r w:rsidR="00042E47">
        <w:rPr>
          <w:rFonts w:ascii="Arial" w:hAnsi="Arial" w:cs="Arial"/>
        </w:rPr>
        <w:t xml:space="preserve"> </w:t>
      </w:r>
      <w:r>
        <w:rPr>
          <w:rFonts w:ascii="Arial" w:hAnsi="Arial" w:cs="Arial"/>
        </w:rPr>
        <w:t>del presupuesto de egresos de la ASEJ, para el</w:t>
      </w:r>
      <w:r w:rsidR="006D11C5">
        <w:rPr>
          <w:rFonts w:ascii="Arial" w:hAnsi="Arial" w:cs="Arial"/>
        </w:rPr>
        <w:t xml:space="preserve"> ejercicio </w:t>
      </w:r>
      <w:r w:rsidR="00213EDB">
        <w:rPr>
          <w:rFonts w:ascii="Arial" w:hAnsi="Arial" w:cs="Arial"/>
        </w:rPr>
        <w:t>fiscal 2019</w:t>
      </w:r>
      <w:r w:rsidR="00ED0BB2" w:rsidRPr="00DE21DA">
        <w:rPr>
          <w:rFonts w:ascii="Arial" w:hAnsi="Arial" w:cs="Arial"/>
        </w:rPr>
        <w:t>, con la condición suspensiva, de que las obligaciones de ejercicios subsecuentes, quedarán sujetos a la autorización del presupuesto de Egresos de la Auditoría Superior del Estado de Jalisco y a la disponibilidad de recursos en la partida correspondiente.</w:t>
      </w:r>
    </w:p>
    <w:p w14:paraId="6C2477F0" w14:textId="78242197" w:rsidR="0085731F" w:rsidRDefault="0085731F" w:rsidP="001F5578">
      <w:pPr>
        <w:jc w:val="both"/>
        <w:rPr>
          <w:rFonts w:ascii="Arial" w:hAnsi="Arial" w:cs="Arial"/>
          <w:b/>
        </w:rPr>
      </w:pP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14622793" w:rsidR="00CB779B" w:rsidRPr="00674C29" w:rsidRDefault="003F3343" w:rsidP="002F4003">
            <w:pPr>
              <w:jc w:val="both"/>
              <w:rPr>
                <w:rFonts w:ascii="Arial" w:hAnsi="Arial" w:cs="Arial"/>
                <w:b/>
                <w:sz w:val="20"/>
                <w:szCs w:val="20"/>
              </w:rPr>
            </w:pPr>
            <w:r>
              <w:rPr>
                <w:rFonts w:ascii="Arial" w:hAnsi="Arial" w:cs="Arial"/>
                <w:b/>
                <w:sz w:val="20"/>
                <w:szCs w:val="20"/>
              </w:rPr>
              <w:t>Martes 13</w:t>
            </w:r>
            <w:bookmarkStart w:id="0" w:name="_GoBack"/>
            <w:bookmarkEnd w:id="0"/>
            <w:r w:rsidR="002F4003">
              <w:rPr>
                <w:rFonts w:ascii="Arial" w:hAnsi="Arial" w:cs="Arial"/>
                <w:b/>
                <w:sz w:val="20"/>
                <w:szCs w:val="20"/>
              </w:rPr>
              <w:t xml:space="preserve"> </w:t>
            </w:r>
            <w:r w:rsidR="00E50BCB" w:rsidRPr="00674C29">
              <w:rPr>
                <w:rFonts w:ascii="Arial" w:hAnsi="Arial" w:cs="Arial"/>
                <w:b/>
                <w:sz w:val="20"/>
                <w:szCs w:val="20"/>
              </w:rPr>
              <w:t xml:space="preserve">de </w:t>
            </w:r>
            <w:r w:rsidR="002F4003">
              <w:rPr>
                <w:rFonts w:ascii="Arial" w:hAnsi="Arial" w:cs="Arial"/>
                <w:b/>
                <w:sz w:val="20"/>
                <w:szCs w:val="20"/>
              </w:rPr>
              <w:t>agosto</w:t>
            </w:r>
            <w:r w:rsidR="00042E47" w:rsidRPr="00674C29">
              <w:rPr>
                <w:rFonts w:ascii="Arial" w:hAnsi="Arial" w:cs="Arial"/>
                <w:b/>
                <w:sz w:val="20"/>
                <w:szCs w:val="20"/>
              </w:rPr>
              <w:t xml:space="preserve"> de 2019</w:t>
            </w:r>
            <w:r w:rsidR="00E50BCB" w:rsidRPr="00674C29">
              <w:rPr>
                <w:rFonts w:ascii="Arial" w:hAnsi="Arial" w:cs="Arial"/>
                <w:b/>
                <w:sz w:val="20"/>
                <w:szCs w:val="20"/>
              </w:rPr>
              <w:t>.</w:t>
            </w:r>
          </w:p>
        </w:tc>
      </w:tr>
      <w:tr w:rsidR="0092484B" w:rsidRPr="00F224CB" w14:paraId="37D9BF13" w14:textId="77777777" w:rsidTr="0092484B">
        <w:trPr>
          <w:trHeight w:val="615"/>
        </w:trPr>
        <w:tc>
          <w:tcPr>
            <w:tcW w:w="2034" w:type="dxa"/>
            <w:shd w:val="clear" w:color="auto" w:fill="BFBFBF" w:themeFill="background1" w:themeFillShade="BF"/>
            <w:vAlign w:val="center"/>
          </w:tcPr>
          <w:p w14:paraId="7B876345" w14:textId="340045A1" w:rsidR="0092484B" w:rsidRDefault="0092484B" w:rsidP="00A31667">
            <w:pPr>
              <w:jc w:val="center"/>
              <w:rPr>
                <w:rFonts w:ascii="Arial" w:hAnsi="Arial" w:cs="Arial"/>
                <w:b/>
                <w:sz w:val="20"/>
                <w:szCs w:val="20"/>
              </w:rPr>
            </w:pPr>
            <w:r>
              <w:rPr>
                <w:rFonts w:ascii="Arial" w:hAnsi="Arial" w:cs="Arial"/>
                <w:b/>
                <w:sz w:val="20"/>
                <w:szCs w:val="20"/>
              </w:rPr>
              <w:t>VISITA GUIADA</w:t>
            </w:r>
          </w:p>
        </w:tc>
        <w:tc>
          <w:tcPr>
            <w:tcW w:w="7362" w:type="dxa"/>
            <w:vAlign w:val="center"/>
          </w:tcPr>
          <w:p w14:paraId="13F84E1F" w14:textId="552BF1B3" w:rsidR="0092484B" w:rsidRDefault="0092484B" w:rsidP="0092484B">
            <w:pPr>
              <w:jc w:val="both"/>
              <w:rPr>
                <w:rFonts w:ascii="Arial" w:hAnsi="Arial" w:cs="Arial"/>
                <w:b/>
                <w:sz w:val="20"/>
                <w:szCs w:val="20"/>
              </w:rPr>
            </w:pPr>
            <w:r w:rsidRPr="00377C6A">
              <w:rPr>
                <w:rFonts w:ascii="Arial" w:hAnsi="Arial" w:cs="Arial"/>
                <w:sz w:val="20"/>
                <w:szCs w:val="20"/>
              </w:rPr>
              <w:t xml:space="preserve">Se realizará por única ocasión, a las </w:t>
            </w:r>
            <w:r w:rsidRPr="007252B5">
              <w:rPr>
                <w:rFonts w:ascii="Arial" w:hAnsi="Arial" w:cs="Arial"/>
                <w:b/>
                <w:sz w:val="20"/>
                <w:szCs w:val="20"/>
              </w:rPr>
              <w:t xml:space="preserve">11:00 horas del día </w:t>
            </w:r>
            <w:r>
              <w:rPr>
                <w:rFonts w:ascii="Arial" w:hAnsi="Arial" w:cs="Arial"/>
                <w:b/>
                <w:sz w:val="20"/>
                <w:szCs w:val="20"/>
              </w:rPr>
              <w:t xml:space="preserve">miércoles 14 </w:t>
            </w:r>
            <w:r w:rsidRPr="007252B5">
              <w:rPr>
                <w:rFonts w:ascii="Arial" w:hAnsi="Arial" w:cs="Arial"/>
                <w:b/>
                <w:sz w:val="20"/>
                <w:szCs w:val="20"/>
              </w:rPr>
              <w:t xml:space="preserve">de </w:t>
            </w:r>
            <w:r>
              <w:rPr>
                <w:rFonts w:ascii="Arial" w:hAnsi="Arial" w:cs="Arial"/>
                <w:b/>
                <w:sz w:val="20"/>
                <w:szCs w:val="20"/>
              </w:rPr>
              <w:t>agosto</w:t>
            </w:r>
            <w:r w:rsidRPr="007252B5">
              <w:rPr>
                <w:rFonts w:ascii="Arial" w:hAnsi="Arial" w:cs="Arial"/>
                <w:b/>
                <w:sz w:val="20"/>
                <w:szCs w:val="20"/>
              </w:rPr>
              <w:t xml:space="preserve"> de 201</w:t>
            </w:r>
            <w:r>
              <w:rPr>
                <w:rFonts w:ascii="Arial" w:hAnsi="Arial" w:cs="Arial"/>
                <w:b/>
                <w:sz w:val="20"/>
                <w:szCs w:val="20"/>
              </w:rPr>
              <w:t>9</w:t>
            </w:r>
            <w:r w:rsidRPr="00377C6A">
              <w:rPr>
                <w:rFonts w:ascii="Arial" w:hAnsi="Arial" w:cs="Arial"/>
                <w:sz w:val="20"/>
                <w:szCs w:val="20"/>
              </w:rPr>
              <w:t>. Los licitantes podrán visitar el área</w:t>
            </w:r>
            <w:r>
              <w:rPr>
                <w:rFonts w:ascii="Arial" w:hAnsi="Arial" w:cs="Arial"/>
                <w:sz w:val="20"/>
                <w:szCs w:val="20"/>
              </w:rPr>
              <w:t xml:space="preserve"> en sitio</w:t>
            </w:r>
            <w:r w:rsidRPr="00377C6A">
              <w:rPr>
                <w:rFonts w:ascii="Arial" w:hAnsi="Arial" w:cs="Arial"/>
                <w:sz w:val="20"/>
                <w:szCs w:val="20"/>
              </w:rPr>
              <w:t>, para que consideren lo necesario para poder presentar su cotización.</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PRESENTACIÓN DE DUDAS</w:t>
            </w:r>
          </w:p>
        </w:tc>
        <w:tc>
          <w:tcPr>
            <w:tcW w:w="7362" w:type="dxa"/>
            <w:vAlign w:val="center"/>
          </w:tcPr>
          <w:p w14:paraId="189F2BC1" w14:textId="6461626A" w:rsidR="00B55DC6" w:rsidRPr="00190C3C" w:rsidRDefault="00B55DC6" w:rsidP="0092484B">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736A5D" w:rsidRPr="00834ADF">
              <w:rPr>
                <w:rFonts w:ascii="Arial" w:hAnsi="Arial" w:cs="Arial"/>
                <w:b/>
                <w:sz w:val="20"/>
                <w:szCs w:val="20"/>
              </w:rPr>
              <w:t>8</w:t>
            </w:r>
            <w:r w:rsidRPr="00834ADF">
              <w:rPr>
                <w:rFonts w:ascii="Arial" w:hAnsi="Arial" w:cs="Arial"/>
                <w:b/>
                <w:sz w:val="20"/>
                <w:szCs w:val="20"/>
              </w:rPr>
              <w:t>:00 horas</w:t>
            </w:r>
            <w:r w:rsidRPr="00190C3C">
              <w:rPr>
                <w:rFonts w:ascii="Arial" w:hAnsi="Arial" w:cs="Arial"/>
                <w:sz w:val="20"/>
                <w:szCs w:val="20"/>
              </w:rPr>
              <w:t xml:space="preserve"> </w:t>
            </w:r>
            <w:r w:rsidRPr="00D950B2">
              <w:rPr>
                <w:rFonts w:ascii="Arial" w:hAnsi="Arial" w:cs="Arial"/>
                <w:b/>
                <w:sz w:val="20"/>
                <w:szCs w:val="20"/>
              </w:rPr>
              <w:t>del día</w:t>
            </w:r>
            <w:r w:rsidR="00E50BCB" w:rsidRPr="00D950B2">
              <w:rPr>
                <w:rFonts w:ascii="Arial" w:hAnsi="Arial" w:cs="Arial"/>
                <w:b/>
                <w:sz w:val="20"/>
                <w:szCs w:val="20"/>
              </w:rPr>
              <w:t xml:space="preserve"> </w:t>
            </w:r>
            <w:r w:rsidR="0092484B">
              <w:rPr>
                <w:rFonts w:ascii="Arial" w:hAnsi="Arial" w:cs="Arial"/>
                <w:b/>
                <w:sz w:val="20"/>
                <w:szCs w:val="20"/>
              </w:rPr>
              <w:t>viernes 16</w:t>
            </w:r>
            <w:r w:rsidR="00E50BCB" w:rsidRPr="009A54D0">
              <w:rPr>
                <w:rFonts w:ascii="Arial" w:hAnsi="Arial" w:cs="Arial"/>
                <w:b/>
                <w:sz w:val="20"/>
                <w:szCs w:val="20"/>
              </w:rPr>
              <w:t xml:space="preserve"> de </w:t>
            </w:r>
            <w:r w:rsidR="0092484B">
              <w:rPr>
                <w:rFonts w:ascii="Arial" w:hAnsi="Arial" w:cs="Arial"/>
                <w:b/>
                <w:sz w:val="20"/>
                <w:szCs w:val="20"/>
              </w:rPr>
              <w:t>agosto</w:t>
            </w:r>
            <w:r w:rsidR="00260C1F">
              <w:rPr>
                <w:rFonts w:ascii="Arial" w:hAnsi="Arial" w:cs="Arial"/>
                <w:sz w:val="20"/>
                <w:szCs w:val="20"/>
              </w:rPr>
              <w:t xml:space="preserve"> </w:t>
            </w:r>
            <w:r w:rsidRPr="00834ADF">
              <w:rPr>
                <w:rFonts w:ascii="Arial" w:hAnsi="Arial" w:cs="Arial"/>
                <w:b/>
                <w:sz w:val="20"/>
                <w:szCs w:val="20"/>
              </w:rPr>
              <w:t>de 201</w:t>
            </w:r>
            <w:r w:rsidR="00736A5D" w:rsidRPr="00834ADF">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2C0E92F3" w:rsidR="00B55DC6" w:rsidRPr="00190C3C" w:rsidRDefault="0092484B" w:rsidP="0092484B">
            <w:pPr>
              <w:jc w:val="both"/>
              <w:rPr>
                <w:rFonts w:ascii="Arial" w:hAnsi="Arial" w:cs="Arial"/>
                <w:sz w:val="20"/>
                <w:szCs w:val="20"/>
              </w:rPr>
            </w:pPr>
            <w:r>
              <w:rPr>
                <w:rFonts w:ascii="Arial" w:hAnsi="Arial" w:cs="Arial"/>
                <w:b/>
                <w:sz w:val="20"/>
                <w:szCs w:val="20"/>
              </w:rPr>
              <w:t xml:space="preserve">Martes </w:t>
            </w:r>
            <w:r w:rsidR="00D04330">
              <w:rPr>
                <w:rFonts w:ascii="Arial" w:hAnsi="Arial" w:cs="Arial"/>
                <w:b/>
                <w:sz w:val="20"/>
                <w:szCs w:val="20"/>
              </w:rPr>
              <w:t>2</w:t>
            </w:r>
            <w:r>
              <w:rPr>
                <w:rFonts w:ascii="Arial" w:hAnsi="Arial" w:cs="Arial"/>
                <w:b/>
                <w:sz w:val="20"/>
                <w:szCs w:val="20"/>
              </w:rPr>
              <w:t>0</w:t>
            </w:r>
            <w:r w:rsidR="00D950B2">
              <w:rPr>
                <w:rFonts w:ascii="Arial" w:hAnsi="Arial" w:cs="Arial"/>
                <w:b/>
                <w:sz w:val="20"/>
                <w:szCs w:val="20"/>
              </w:rPr>
              <w:t xml:space="preserve"> </w:t>
            </w:r>
            <w:r w:rsidR="00E50BCB">
              <w:rPr>
                <w:rFonts w:ascii="Arial" w:hAnsi="Arial" w:cs="Arial"/>
                <w:b/>
                <w:sz w:val="20"/>
                <w:szCs w:val="20"/>
              </w:rPr>
              <w:t xml:space="preserve">de </w:t>
            </w:r>
            <w:r>
              <w:rPr>
                <w:rFonts w:ascii="Arial" w:hAnsi="Arial" w:cs="Arial"/>
                <w:b/>
                <w:sz w:val="20"/>
                <w:szCs w:val="20"/>
              </w:rPr>
              <w:t>agosto</w:t>
            </w:r>
            <w:r w:rsidR="003841C8" w:rsidRPr="00834ADF">
              <w:rPr>
                <w:rFonts w:ascii="Arial" w:hAnsi="Arial" w:cs="Arial"/>
                <w:b/>
                <w:sz w:val="20"/>
                <w:szCs w:val="20"/>
              </w:rPr>
              <w:t xml:space="preserve"> </w:t>
            </w:r>
            <w:r w:rsidR="00B55DC6" w:rsidRPr="00834ADF">
              <w:rPr>
                <w:rFonts w:ascii="Arial" w:hAnsi="Arial" w:cs="Arial"/>
                <w:b/>
                <w:sz w:val="20"/>
                <w:szCs w:val="20"/>
              </w:rPr>
              <w:t>de 201</w:t>
            </w:r>
            <w:r w:rsidR="003841C8" w:rsidRPr="00834ADF">
              <w:rPr>
                <w:rFonts w:ascii="Arial" w:hAnsi="Arial" w:cs="Arial"/>
                <w:b/>
                <w:sz w:val="20"/>
                <w:szCs w:val="20"/>
              </w:rPr>
              <w:t>9</w:t>
            </w:r>
            <w:r w:rsidR="00B55DC6" w:rsidRPr="00834ADF">
              <w:rPr>
                <w:rFonts w:ascii="Arial" w:hAnsi="Arial" w:cs="Arial"/>
                <w:b/>
                <w:sz w:val="20"/>
                <w:szCs w:val="20"/>
              </w:rPr>
              <w:t xml:space="preserve"> a las </w:t>
            </w:r>
            <w:r w:rsidR="003841C8" w:rsidRPr="00834ADF">
              <w:rPr>
                <w:rFonts w:ascii="Arial" w:hAnsi="Arial" w:cs="Arial"/>
                <w:b/>
                <w:sz w:val="20"/>
                <w:szCs w:val="20"/>
              </w:rPr>
              <w:t>12:</w:t>
            </w:r>
            <w:r w:rsidR="007B7A33">
              <w:rPr>
                <w:rFonts w:ascii="Arial" w:hAnsi="Arial" w:cs="Arial"/>
                <w:b/>
                <w:sz w:val="20"/>
                <w:szCs w:val="20"/>
              </w:rPr>
              <w:t>0</w:t>
            </w:r>
            <w:r w:rsidR="003841C8" w:rsidRPr="00834ADF">
              <w:rPr>
                <w:rFonts w:ascii="Arial" w:hAnsi="Arial" w:cs="Arial"/>
                <w:b/>
                <w:sz w:val="20"/>
                <w:szCs w:val="20"/>
              </w:rPr>
              <w:t>0</w:t>
            </w:r>
            <w:r w:rsidR="00B55DC6" w:rsidRPr="00834ADF">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4B9CB3F0" w:rsidR="00B55DC6" w:rsidRPr="00190C3C" w:rsidRDefault="005F68DA" w:rsidP="005F68DA">
            <w:pPr>
              <w:jc w:val="both"/>
              <w:rPr>
                <w:rFonts w:ascii="Arial" w:hAnsi="Arial" w:cs="Arial"/>
                <w:sz w:val="20"/>
                <w:szCs w:val="20"/>
              </w:rPr>
            </w:pPr>
            <w:r>
              <w:rPr>
                <w:rFonts w:ascii="Arial" w:hAnsi="Arial" w:cs="Arial"/>
                <w:b/>
                <w:sz w:val="20"/>
                <w:szCs w:val="20"/>
              </w:rPr>
              <w:t>Viernes 23</w:t>
            </w:r>
            <w:r w:rsidR="00DF448D">
              <w:rPr>
                <w:rFonts w:ascii="Arial" w:hAnsi="Arial" w:cs="Arial"/>
                <w:b/>
                <w:sz w:val="20"/>
                <w:szCs w:val="20"/>
              </w:rPr>
              <w:t xml:space="preserve"> de </w:t>
            </w:r>
            <w:r>
              <w:rPr>
                <w:rFonts w:ascii="Arial" w:hAnsi="Arial" w:cs="Arial"/>
                <w:b/>
                <w:sz w:val="20"/>
                <w:szCs w:val="20"/>
              </w:rPr>
              <w:t>agosto</w:t>
            </w:r>
            <w:r w:rsidR="003841C8" w:rsidRPr="00834ADF">
              <w:rPr>
                <w:rFonts w:ascii="Arial" w:hAnsi="Arial" w:cs="Arial"/>
                <w:b/>
                <w:sz w:val="20"/>
                <w:szCs w:val="20"/>
              </w:rPr>
              <w:t xml:space="preserve"> de </w:t>
            </w:r>
            <w:r w:rsidR="00FF2528" w:rsidRPr="00834ADF">
              <w:rPr>
                <w:rFonts w:ascii="Arial" w:hAnsi="Arial" w:cs="Arial"/>
                <w:b/>
                <w:sz w:val="20"/>
                <w:szCs w:val="20"/>
              </w:rPr>
              <w:t>201</w:t>
            </w:r>
            <w:r w:rsidR="00736A5D" w:rsidRPr="00834ADF">
              <w:rPr>
                <w:rFonts w:ascii="Arial" w:hAnsi="Arial" w:cs="Arial"/>
                <w:b/>
                <w:sz w:val="20"/>
                <w:szCs w:val="20"/>
              </w:rPr>
              <w:t>9</w:t>
            </w:r>
            <w:r w:rsidR="00FF2528" w:rsidRPr="00834ADF">
              <w:rPr>
                <w:rFonts w:ascii="Arial" w:hAnsi="Arial" w:cs="Arial"/>
                <w:b/>
                <w:sz w:val="20"/>
                <w:szCs w:val="20"/>
              </w:rPr>
              <w:t xml:space="preserve"> a las </w:t>
            </w:r>
            <w:r w:rsidR="003841C8" w:rsidRPr="00834ADF">
              <w:rPr>
                <w:rFonts w:ascii="Arial" w:hAnsi="Arial" w:cs="Arial"/>
                <w:b/>
                <w:sz w:val="20"/>
                <w:szCs w:val="20"/>
              </w:rPr>
              <w:t>1</w:t>
            </w:r>
            <w:r w:rsidR="00E50BCB">
              <w:rPr>
                <w:rFonts w:ascii="Arial" w:hAnsi="Arial" w:cs="Arial"/>
                <w:b/>
                <w:sz w:val="20"/>
                <w:szCs w:val="20"/>
              </w:rPr>
              <w:t>2</w:t>
            </w:r>
            <w:r w:rsidR="003841C8" w:rsidRPr="00834ADF">
              <w:rPr>
                <w:rFonts w:ascii="Arial" w:hAnsi="Arial" w:cs="Arial"/>
                <w:b/>
                <w:sz w:val="20"/>
                <w:szCs w:val="20"/>
              </w:rPr>
              <w:t>:</w:t>
            </w:r>
            <w:r w:rsidR="00260C1F">
              <w:rPr>
                <w:rFonts w:ascii="Arial" w:hAnsi="Arial" w:cs="Arial"/>
                <w:b/>
                <w:sz w:val="20"/>
                <w:szCs w:val="20"/>
              </w:rPr>
              <w:t>00</w:t>
            </w:r>
            <w:r w:rsidR="00FF2528" w:rsidRPr="00834ADF">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4014A9">
      <w:pPr>
        <w:pStyle w:val="Prrafodelista"/>
        <w:numPr>
          <w:ilvl w:val="1"/>
          <w:numId w:val="11"/>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634A8">
      <w:pPr>
        <w:pStyle w:val="Prrafodelista"/>
        <w:numPr>
          <w:ilvl w:val="0"/>
          <w:numId w:val="34"/>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634A8">
      <w:pPr>
        <w:pStyle w:val="Prrafodelista"/>
        <w:numPr>
          <w:ilvl w:val="0"/>
          <w:numId w:val="34"/>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4014A9">
      <w:pPr>
        <w:pStyle w:val="Prrafodelista"/>
        <w:numPr>
          <w:ilvl w:val="1"/>
          <w:numId w:val="11"/>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4014A9">
      <w:pPr>
        <w:pStyle w:val="Prrafodelista"/>
        <w:numPr>
          <w:ilvl w:val="1"/>
          <w:numId w:val="11"/>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lastRenderedPageBreak/>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p>
    <w:p w14:paraId="70E5F03A" w14:textId="77777777" w:rsidR="004014A9" w:rsidRPr="001F5578" w:rsidRDefault="004014A9" w:rsidP="004014A9">
      <w:pPr>
        <w:jc w:val="both"/>
        <w:rPr>
          <w:rFonts w:ascii="Arial" w:hAnsi="Arial" w:cs="Arial"/>
          <w:highlight w:val="cyan"/>
        </w:rPr>
      </w:pPr>
    </w:p>
    <w:p w14:paraId="403DC3E7" w14:textId="77777777" w:rsidR="004014A9" w:rsidRPr="00452B91" w:rsidRDefault="004014A9" w:rsidP="004014A9">
      <w:pPr>
        <w:pStyle w:val="Prrafodelista"/>
        <w:numPr>
          <w:ilvl w:val="1"/>
          <w:numId w:val="33"/>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1B3099F4"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Y/O ANEXO 1</w:t>
      </w:r>
      <w:r w:rsidRPr="00BE11C3">
        <w:rPr>
          <w:rFonts w:ascii="Arial" w:hAnsi="Arial" w:cs="Arial"/>
        </w:rPr>
        <w:t xml:space="preserve"> en papel membretado (preferentemente), con la firma autógrafa del representante legal y en su caso, con el sello del mismo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9C789A">
      <w:pPr>
        <w:pStyle w:val="Prrafodelista"/>
        <w:numPr>
          <w:ilvl w:val="1"/>
          <w:numId w:val="33"/>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73FC2302" w14:textId="77777777" w:rsidR="004014A9" w:rsidRPr="001F5578" w:rsidRDefault="004014A9" w:rsidP="004014A9">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C7E26">
      <w:pPr>
        <w:pStyle w:val="Prrafodelista"/>
        <w:numPr>
          <w:ilvl w:val="1"/>
          <w:numId w:val="33"/>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593B0E86" w:rsidR="00CC7E26" w:rsidRPr="00CC7E26" w:rsidRDefault="00CC7E26" w:rsidP="00CC7E26">
      <w:pPr>
        <w:jc w:val="both"/>
        <w:rPr>
          <w:rFonts w:ascii="Arial" w:hAnsi="Arial" w:cs="Arial"/>
        </w:rPr>
      </w:pPr>
      <w:r w:rsidRPr="00C222D3">
        <w:rPr>
          <w:rFonts w:ascii="Arial" w:hAnsi="Arial" w:cs="Arial"/>
        </w:rPr>
        <w:t>Todos los licitantes deberán acompañar a su propuesta técnica</w:t>
      </w:r>
      <w:r w:rsidR="00E343FD" w:rsidRPr="00C222D3">
        <w:rPr>
          <w:rFonts w:ascii="Arial" w:hAnsi="Arial" w:cs="Arial"/>
        </w:rPr>
        <w:t xml:space="preserve">, </w:t>
      </w:r>
      <w:r w:rsidRPr="00C222D3">
        <w:rPr>
          <w:rFonts w:ascii="Arial" w:hAnsi="Arial" w:cs="Arial"/>
        </w:rPr>
        <w:t>la siguiente documentación sin tachaduras ni enmendaduras, en idioma español, firmadas todas y cada una de las hojas que integren los documentos requeridos conforme a la presente convocatoria:</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proofErr w:type="spellStart"/>
      <w:r w:rsidRPr="00E343FD">
        <w:rPr>
          <w:rFonts w:ascii="Arial" w:hAnsi="Arial" w:cs="Arial"/>
        </w:rPr>
        <w:t>ó</w:t>
      </w:r>
      <w:proofErr w:type="spellEnd"/>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770D5269"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70283387" w14:textId="4257D192"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C01246">
      <w:pPr>
        <w:pStyle w:val="Prrafodelista"/>
        <w:numPr>
          <w:ilvl w:val="0"/>
          <w:numId w:val="39"/>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3BF985E0" w:rsidR="00C01246"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74568422" w14:textId="77777777" w:rsidR="00DA4A29" w:rsidRPr="00C222D3" w:rsidRDefault="00DA4A29" w:rsidP="00743274">
      <w:pPr>
        <w:pStyle w:val="Prrafodelista"/>
        <w:numPr>
          <w:ilvl w:val="0"/>
          <w:numId w:val="39"/>
        </w:numPr>
        <w:spacing w:before="120"/>
        <w:contextualSpacing w:val="0"/>
        <w:jc w:val="both"/>
        <w:rPr>
          <w:rFonts w:ascii="Arial" w:hAnsi="Arial" w:cs="Arial"/>
        </w:rPr>
      </w:pPr>
      <w:r>
        <w:rPr>
          <w:rFonts w:ascii="Arial" w:hAnsi="Arial" w:cs="Arial"/>
        </w:rPr>
        <w:t xml:space="preserve">Copia simple de su boleta de inscripción como Proveedor </w:t>
      </w:r>
      <w:proofErr w:type="spellStart"/>
      <w:r>
        <w:rPr>
          <w:rFonts w:ascii="Arial" w:hAnsi="Arial" w:cs="Arial"/>
        </w:rPr>
        <w:t>ó</w:t>
      </w:r>
      <w:proofErr w:type="spellEnd"/>
      <w:r>
        <w:rPr>
          <w:rFonts w:ascii="Arial" w:hAnsi="Arial" w:cs="Arial"/>
        </w:rPr>
        <w:t>.</w:t>
      </w:r>
    </w:p>
    <w:p w14:paraId="3617FA6C" w14:textId="77777777" w:rsidR="00DA4A29" w:rsidRDefault="00DA4A29" w:rsidP="00DA4A29">
      <w:pPr>
        <w:pStyle w:val="Prrafodelista"/>
        <w:numPr>
          <w:ilvl w:val="0"/>
          <w:numId w:val="3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Pr="00C222D3">
        <w:rPr>
          <w:rFonts w:ascii="Arial" w:hAnsi="Arial" w:cs="Arial"/>
        </w:rPr>
        <w:tab/>
      </w:r>
    </w:p>
    <w:p w14:paraId="50EED4A1" w14:textId="18DE4CDD" w:rsidR="00DA4A29" w:rsidRDefault="00DA4A29" w:rsidP="00743274">
      <w:pPr>
        <w:pStyle w:val="Prrafodelista"/>
        <w:numPr>
          <w:ilvl w:val="0"/>
          <w:numId w:val="39"/>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233774A8" w14:textId="3061B55A" w:rsidR="00D05FED" w:rsidRDefault="002B1655" w:rsidP="0006394D">
      <w:pPr>
        <w:pStyle w:val="Prrafodelista"/>
        <w:numPr>
          <w:ilvl w:val="0"/>
          <w:numId w:val="39"/>
        </w:numPr>
        <w:spacing w:before="120"/>
        <w:contextualSpacing w:val="0"/>
        <w:jc w:val="both"/>
        <w:rPr>
          <w:rFonts w:ascii="Arial" w:hAnsi="Arial" w:cs="Arial"/>
        </w:rPr>
      </w:pPr>
      <w:r>
        <w:rPr>
          <w:rFonts w:ascii="Arial" w:hAnsi="Arial" w:cs="Arial"/>
        </w:rPr>
        <w:t xml:space="preserve">Presentar </w:t>
      </w:r>
      <w:r w:rsidR="00FA77C9">
        <w:rPr>
          <w:rFonts w:ascii="Arial" w:hAnsi="Arial" w:cs="Arial"/>
        </w:rPr>
        <w:t xml:space="preserve">constancia de </w:t>
      </w:r>
      <w:r>
        <w:rPr>
          <w:rFonts w:ascii="Arial" w:hAnsi="Arial" w:cs="Arial"/>
        </w:rPr>
        <w:t xml:space="preserve">opinión de cumplimiento de obligaciones fiscales en materia de seguridad </w:t>
      </w:r>
      <w:r w:rsidR="00FA77C9">
        <w:rPr>
          <w:rFonts w:ascii="Arial" w:hAnsi="Arial" w:cs="Arial"/>
        </w:rPr>
        <w:t>social. (IMSS)</w:t>
      </w:r>
    </w:p>
    <w:p w14:paraId="1B47B6BA" w14:textId="583FE7B9" w:rsidR="002B1655" w:rsidRPr="00F77AFE" w:rsidRDefault="002B1655" w:rsidP="0006394D">
      <w:pPr>
        <w:pStyle w:val="Prrafodelista"/>
        <w:numPr>
          <w:ilvl w:val="0"/>
          <w:numId w:val="39"/>
        </w:numPr>
        <w:spacing w:before="120"/>
        <w:contextualSpacing w:val="0"/>
        <w:jc w:val="both"/>
        <w:rPr>
          <w:rFonts w:ascii="Arial" w:hAnsi="Arial" w:cs="Arial"/>
        </w:rPr>
      </w:pPr>
      <w:r>
        <w:rPr>
          <w:rFonts w:ascii="Arial" w:hAnsi="Arial" w:cs="Arial"/>
        </w:rPr>
        <w:t>Presentar</w:t>
      </w:r>
      <w:r w:rsidR="00FA77C9">
        <w:rPr>
          <w:rFonts w:ascii="Arial" w:hAnsi="Arial" w:cs="Arial"/>
        </w:rPr>
        <w:t xml:space="preserve"> constancia de</w:t>
      </w:r>
      <w:r>
        <w:rPr>
          <w:rFonts w:ascii="Arial" w:hAnsi="Arial" w:cs="Arial"/>
        </w:rPr>
        <w:t xml:space="preserve"> opinión de cumplimiento de obligaciones fiscales</w:t>
      </w:r>
      <w:r w:rsidR="00FA77C9">
        <w:rPr>
          <w:rFonts w:ascii="Arial" w:hAnsi="Arial" w:cs="Arial"/>
        </w:rPr>
        <w:t>. (SAT).</w:t>
      </w:r>
    </w:p>
    <w:p w14:paraId="28AB1371" w14:textId="745B79A4" w:rsidR="00BF33C4" w:rsidRPr="00C222D3" w:rsidRDefault="00BF33C4" w:rsidP="00CF2DCB">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65494D2C" w:rsidR="00E343FD" w:rsidRPr="00605155" w:rsidRDefault="00753D10" w:rsidP="00CC7E26">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16F67291" w14:textId="0795D2E9"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50E0C96" w14:textId="7F95A3C4" w:rsidR="00753D10"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00753D10" w:rsidRPr="00C222D3">
        <w:rPr>
          <w:rFonts w:ascii="Arial" w:hAnsi="Arial" w:cs="Arial"/>
        </w:rPr>
        <w:tab/>
      </w:r>
    </w:p>
    <w:p w14:paraId="2D088077" w14:textId="7E16F938" w:rsidR="00753D10" w:rsidRDefault="00753D10" w:rsidP="00CC7E26">
      <w:pPr>
        <w:jc w:val="both"/>
        <w:rPr>
          <w:rFonts w:ascii="Arial" w:hAnsi="Arial" w:cs="Arial"/>
        </w:rPr>
      </w:pPr>
    </w:p>
    <w:p w14:paraId="5263D9EB" w14:textId="77777777" w:rsidR="007D64A9" w:rsidRPr="00C222D3" w:rsidRDefault="007D64A9" w:rsidP="00CC7E26">
      <w:pPr>
        <w:jc w:val="both"/>
        <w:rPr>
          <w:rFonts w:ascii="Arial" w:hAnsi="Arial" w:cs="Arial"/>
        </w:rPr>
      </w:pPr>
    </w:p>
    <w:p w14:paraId="38869C63" w14:textId="77777777" w:rsidR="004014A9" w:rsidRPr="00C222D3" w:rsidRDefault="004014A9" w:rsidP="004014A9">
      <w:pPr>
        <w:pStyle w:val="Prrafodelista"/>
        <w:numPr>
          <w:ilvl w:val="1"/>
          <w:numId w:val="11"/>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4014A9">
      <w:pPr>
        <w:pStyle w:val="Lista2"/>
        <w:numPr>
          <w:ilvl w:val="0"/>
          <w:numId w:val="23"/>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AE32C7">
      <w:pPr>
        <w:autoSpaceDE w:val="0"/>
        <w:autoSpaceDN w:val="0"/>
        <w:adjustRightInd w:val="0"/>
        <w:rPr>
          <w:rFonts w:ascii="Arial" w:hAnsi="Arial" w:cs="Arial"/>
          <w:b/>
        </w:rPr>
      </w:pPr>
    </w:p>
    <w:p w14:paraId="5C58FDAD" w14:textId="285A5F12" w:rsidR="00AE32C7" w:rsidRPr="00064EE0" w:rsidRDefault="00AE32C7" w:rsidP="00AE32C7">
      <w:pPr>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w:t>
      </w:r>
    </w:p>
    <w:p w14:paraId="10A0F932" w14:textId="77777777" w:rsidR="00AE32C7" w:rsidRPr="00064EE0" w:rsidRDefault="00AE32C7" w:rsidP="00AE32C7">
      <w:pPr>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441F29C1" w14:textId="1E434FC0" w:rsidR="00AE32C7" w:rsidRPr="00064EE0" w:rsidRDefault="00AE32C7" w:rsidP="00AE32C7">
      <w:pPr>
        <w:autoSpaceDE w:val="0"/>
        <w:autoSpaceDN w:val="0"/>
        <w:adjustRightInd w:val="0"/>
        <w:rPr>
          <w:rFonts w:ascii="Arial" w:hAnsi="Arial" w:cs="Arial"/>
        </w:rPr>
      </w:pP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A15B2D">
      <w:pPr>
        <w:pStyle w:val="Prrafodelista"/>
        <w:numPr>
          <w:ilvl w:val="0"/>
          <w:numId w:val="49"/>
        </w:numPr>
        <w:jc w:val="both"/>
        <w:rPr>
          <w:rFonts w:ascii="Arial" w:hAnsi="Arial" w:cs="Arial"/>
        </w:rPr>
      </w:pPr>
      <w:r w:rsidRPr="001F5578">
        <w:rPr>
          <w:rFonts w:ascii="Arial" w:hAnsi="Arial" w:cs="Arial"/>
        </w:rPr>
        <w:lastRenderedPageBreak/>
        <w:t>La falta de cumplimiento de cualquiera de los puntos establecidos en la presente convocatoria.</w:t>
      </w:r>
    </w:p>
    <w:p w14:paraId="06E2B8A9" w14:textId="77777777" w:rsidR="004014A9" w:rsidRPr="001F5578" w:rsidRDefault="004014A9" w:rsidP="00A15B2D">
      <w:pPr>
        <w:pStyle w:val="Prrafodelista"/>
        <w:numPr>
          <w:ilvl w:val="0"/>
          <w:numId w:val="49"/>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A15B2D">
      <w:pPr>
        <w:pStyle w:val="Prrafodelista"/>
        <w:numPr>
          <w:ilvl w:val="0"/>
          <w:numId w:val="49"/>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A15B2D">
      <w:pPr>
        <w:pStyle w:val="Prrafodelista"/>
        <w:numPr>
          <w:ilvl w:val="0"/>
          <w:numId w:val="49"/>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A15B2D">
      <w:pPr>
        <w:pStyle w:val="Prrafodelista"/>
        <w:numPr>
          <w:ilvl w:val="0"/>
          <w:numId w:val="49"/>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A15B2D">
      <w:pPr>
        <w:pStyle w:val="Prrafodelista"/>
        <w:numPr>
          <w:ilvl w:val="0"/>
          <w:numId w:val="49"/>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A15B2D">
      <w:pPr>
        <w:pStyle w:val="Prrafodelista"/>
        <w:numPr>
          <w:ilvl w:val="0"/>
          <w:numId w:val="49"/>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A15B2D">
      <w:pPr>
        <w:pStyle w:val="Prrafodelista"/>
        <w:numPr>
          <w:ilvl w:val="0"/>
          <w:numId w:val="49"/>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A15B2D">
      <w:pPr>
        <w:pStyle w:val="Prrafodelista"/>
        <w:numPr>
          <w:ilvl w:val="0"/>
          <w:numId w:val="49"/>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482E1AB9" w14:textId="4992D5C4" w:rsidR="004014A9" w:rsidRDefault="004014A9" w:rsidP="004014A9">
      <w:pPr>
        <w:jc w:val="both"/>
        <w:rPr>
          <w:rFonts w:ascii="Arial" w:hAnsi="Arial" w:cs="Arial"/>
          <w:b/>
        </w:rPr>
      </w:pP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5939D7"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0CB689"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2C37FE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10ED4D5"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310791EC"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0A75DA76"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664AAA0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5969F033" w14:textId="77777777" w:rsidR="004014A9"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030BD47" w14:textId="77777777" w:rsidR="004014A9" w:rsidRDefault="004014A9" w:rsidP="004014A9">
      <w:pPr>
        <w:pStyle w:val="Continuarlista"/>
        <w:numPr>
          <w:ilvl w:val="0"/>
          <w:numId w:val="20"/>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78DA2415" w14:textId="77777777" w:rsidR="004014A9" w:rsidRPr="001F5578" w:rsidRDefault="004014A9" w:rsidP="004014A9">
      <w:pPr>
        <w:pStyle w:val="Continuarlista"/>
        <w:numPr>
          <w:ilvl w:val="0"/>
          <w:numId w:val="20"/>
        </w:numPr>
        <w:spacing w:after="0"/>
        <w:jc w:val="both"/>
        <w:rPr>
          <w:rFonts w:ascii="Arial" w:hAnsi="Arial" w:cs="Arial"/>
        </w:rPr>
      </w:pPr>
      <w:r>
        <w:rPr>
          <w:rFonts w:ascii="Arial" w:hAnsi="Arial" w:cs="Arial"/>
        </w:rPr>
        <w:lastRenderedPageBreak/>
        <w:t>Cuando las ofertas presentadas no se encuentran apegadas a lo que establece la Ley de Compras Gubernamentales, Enajenaciones y Contratación de Servicios del Estado de Jalisco y Sus Municipios.</w:t>
      </w:r>
    </w:p>
    <w:p w14:paraId="63A72AEB" w14:textId="006FB01A" w:rsidR="004014A9" w:rsidRDefault="004014A9" w:rsidP="004014A9">
      <w:pPr>
        <w:jc w:val="both"/>
        <w:rPr>
          <w:rFonts w:ascii="Arial" w:hAnsi="Arial" w:cs="Arial"/>
          <w:b/>
        </w:rPr>
      </w:pPr>
    </w:p>
    <w:p w14:paraId="57C38A58" w14:textId="77777777" w:rsidR="007D64A9" w:rsidRPr="001F5578" w:rsidRDefault="007D64A9" w:rsidP="004014A9">
      <w:pPr>
        <w:jc w:val="both"/>
        <w:rPr>
          <w:rFonts w:ascii="Arial" w:hAnsi="Arial" w:cs="Arial"/>
          <w:b/>
        </w:rPr>
      </w:pPr>
    </w:p>
    <w:p w14:paraId="1F266BC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A37CE2A" w14:textId="3163091D" w:rsidR="004014A9" w:rsidRDefault="004014A9" w:rsidP="004014A9">
      <w:pPr>
        <w:jc w:val="both"/>
        <w:rPr>
          <w:rFonts w:ascii="Arial" w:hAnsi="Arial" w:cs="Arial"/>
          <w:b/>
        </w:rPr>
      </w:pPr>
    </w:p>
    <w:p w14:paraId="7D707EE2" w14:textId="77777777" w:rsidR="00ED6082" w:rsidRPr="001F5578" w:rsidRDefault="00ED6082" w:rsidP="004014A9">
      <w:pPr>
        <w:jc w:val="both"/>
        <w:rPr>
          <w:rFonts w:ascii="Arial" w:hAnsi="Arial" w:cs="Arial"/>
          <w:b/>
        </w:rPr>
      </w:pPr>
    </w:p>
    <w:p w14:paraId="09ECE8D1"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FORMA DE PAGO</w:t>
      </w:r>
    </w:p>
    <w:p w14:paraId="60AC5F4F" w14:textId="77777777" w:rsidR="004014A9" w:rsidRPr="004B6701" w:rsidRDefault="004014A9" w:rsidP="004014A9">
      <w:pPr>
        <w:jc w:val="both"/>
        <w:rPr>
          <w:rFonts w:ascii="Arial" w:hAnsi="Arial" w:cs="Arial"/>
        </w:rPr>
      </w:pPr>
    </w:p>
    <w:p w14:paraId="399F45FF" w14:textId="77777777" w:rsidR="005F68DA" w:rsidRDefault="005F68DA" w:rsidP="005F68DA">
      <w:pPr>
        <w:jc w:val="both"/>
        <w:rPr>
          <w:rFonts w:ascii="Arial" w:hAnsi="Arial" w:cs="Arial"/>
        </w:rPr>
      </w:pPr>
      <w:r w:rsidRPr="006D11C5">
        <w:rPr>
          <w:rFonts w:ascii="Arial" w:hAnsi="Arial" w:cs="Arial"/>
        </w:rPr>
        <w:t>Los pagos se efectuarán de manera mensual, en moneda nacional, mediante transferencia electrónica de fondos a la cuenta bancaria del Proveedor, por la cantidad estipulada en su propuesta económica, con la condición suspensiva, de que las obligaciones y pagos de ejercicios subsecuentes, quedarán sujetos a la autorización del presupuesto de Egresos de la Auditoría Superior del Estado de Jalisco y a la disponibilidad de recursos en la partida correspondiente.</w:t>
      </w:r>
    </w:p>
    <w:p w14:paraId="76335CAB" w14:textId="77777777" w:rsidR="003A3054" w:rsidRDefault="003A3054" w:rsidP="004014A9">
      <w:pPr>
        <w:jc w:val="both"/>
        <w:rPr>
          <w:rFonts w:ascii="Arial" w:hAnsi="Arial" w:cs="Arial"/>
          <w:b/>
        </w:rPr>
      </w:pPr>
    </w:p>
    <w:p w14:paraId="2C21FA64" w14:textId="0D3BF99D" w:rsidR="00FD7939" w:rsidRDefault="00FD7939" w:rsidP="004014A9">
      <w:pPr>
        <w:jc w:val="both"/>
        <w:rPr>
          <w:rFonts w:ascii="Arial" w:hAnsi="Arial" w:cs="Arial"/>
          <w:b/>
        </w:rPr>
      </w:pPr>
      <w:r w:rsidRPr="00FD7939">
        <w:rPr>
          <w:rFonts w:ascii="Arial" w:hAnsi="Arial" w:cs="Arial"/>
          <w:b/>
        </w:rPr>
        <w:t>13.</w:t>
      </w:r>
      <w:r w:rsidR="00147237">
        <w:rPr>
          <w:rFonts w:ascii="Arial" w:hAnsi="Arial" w:cs="Arial"/>
          <w:b/>
        </w:rPr>
        <w:t>1</w:t>
      </w:r>
      <w:r w:rsidRPr="00FD7939">
        <w:rPr>
          <w:rFonts w:ascii="Arial" w:hAnsi="Arial" w:cs="Arial"/>
          <w:b/>
        </w:rPr>
        <w:t xml:space="preserve"> GARANTÍAS</w:t>
      </w:r>
    </w:p>
    <w:p w14:paraId="5A851F1A" w14:textId="77777777" w:rsidR="008B5B83" w:rsidRDefault="008B5B83" w:rsidP="004014A9">
      <w:pPr>
        <w:jc w:val="both"/>
        <w:rPr>
          <w:rFonts w:ascii="Arial" w:hAnsi="Arial" w:cs="Arial"/>
          <w:b/>
        </w:rPr>
      </w:pPr>
    </w:p>
    <w:p w14:paraId="104024CB" w14:textId="38EC3DD9" w:rsidR="00F15AA3" w:rsidRPr="00945CC1" w:rsidRDefault="00F15AA3" w:rsidP="00945CC1">
      <w:pPr>
        <w:pStyle w:val="Prrafodelista"/>
        <w:numPr>
          <w:ilvl w:val="0"/>
          <w:numId w:val="50"/>
        </w:numPr>
        <w:jc w:val="both"/>
        <w:rPr>
          <w:rFonts w:ascii="Arial" w:hAnsi="Arial" w:cs="Arial"/>
        </w:rPr>
      </w:pPr>
      <w:r w:rsidRPr="00945CC1">
        <w:rPr>
          <w:rFonts w:ascii="Arial" w:hAnsi="Arial" w:cs="Arial"/>
        </w:rPr>
        <w:t>El proveedor adjudicado, deberán presentar en hoja membretada,</w:t>
      </w:r>
      <w:r w:rsidR="00945CC1" w:rsidRPr="00945CC1">
        <w:rPr>
          <w:rFonts w:ascii="Arial" w:hAnsi="Arial" w:cs="Arial"/>
        </w:rPr>
        <w:t xml:space="preserve"> carta </w:t>
      </w:r>
      <w:r w:rsidRPr="00945CC1">
        <w:rPr>
          <w:rFonts w:ascii="Arial" w:hAnsi="Arial" w:cs="Arial"/>
        </w:rPr>
        <w:t xml:space="preserve">garantía de que </w:t>
      </w:r>
      <w:r w:rsidR="00945CC1" w:rsidRPr="00945CC1">
        <w:rPr>
          <w:rFonts w:ascii="Arial" w:hAnsi="Arial" w:cs="Arial"/>
        </w:rPr>
        <w:t>se obliga a garantizar el servicio mensual de mantenimiento preventivo</w:t>
      </w:r>
      <w:r w:rsidR="00C80E67">
        <w:rPr>
          <w:rFonts w:ascii="Arial" w:hAnsi="Arial" w:cs="Arial"/>
        </w:rPr>
        <w:t xml:space="preserve"> (una vez al mes)</w:t>
      </w:r>
      <w:r w:rsidR="00945CC1" w:rsidRPr="00945CC1">
        <w:rPr>
          <w:rFonts w:ascii="Arial" w:hAnsi="Arial" w:cs="Arial"/>
        </w:rPr>
        <w:t xml:space="preserve"> por</w:t>
      </w:r>
      <w:r w:rsidR="00945CC1">
        <w:rPr>
          <w:rFonts w:ascii="Arial" w:hAnsi="Arial" w:cs="Arial"/>
        </w:rPr>
        <w:t xml:space="preserve"> el período </w:t>
      </w:r>
      <w:r w:rsidR="00C80E67">
        <w:rPr>
          <w:rFonts w:ascii="Arial" w:hAnsi="Arial" w:cs="Arial"/>
        </w:rPr>
        <w:t xml:space="preserve">de </w:t>
      </w:r>
      <w:r w:rsidR="00C80E67" w:rsidRPr="00945CC1">
        <w:rPr>
          <w:rFonts w:ascii="Arial" w:hAnsi="Arial" w:cs="Arial"/>
        </w:rPr>
        <w:t>24</w:t>
      </w:r>
      <w:r w:rsidR="00945CC1">
        <w:rPr>
          <w:rFonts w:ascii="Arial" w:hAnsi="Arial" w:cs="Arial"/>
        </w:rPr>
        <w:t xml:space="preserve"> (</w:t>
      </w:r>
      <w:r w:rsidR="00C80E67">
        <w:rPr>
          <w:rFonts w:ascii="Arial" w:hAnsi="Arial" w:cs="Arial"/>
        </w:rPr>
        <w:t>veinticuatro</w:t>
      </w:r>
      <w:r w:rsidR="00945CC1">
        <w:rPr>
          <w:rFonts w:ascii="Arial" w:hAnsi="Arial" w:cs="Arial"/>
        </w:rPr>
        <w:t>)</w:t>
      </w:r>
      <w:r w:rsidR="00945CC1" w:rsidRPr="00945CC1">
        <w:rPr>
          <w:rFonts w:ascii="Arial" w:hAnsi="Arial" w:cs="Arial"/>
        </w:rPr>
        <w:t xml:space="preserve"> meses, </w:t>
      </w:r>
      <w:r w:rsidRPr="00945CC1">
        <w:rPr>
          <w:rFonts w:ascii="Arial" w:hAnsi="Arial" w:cs="Arial"/>
        </w:rPr>
        <w:t>apegado a las condiciones que presentó dentro de sus propuesta técnica y económica.</w:t>
      </w:r>
    </w:p>
    <w:p w14:paraId="4C4F27DE" w14:textId="4324B0D9" w:rsidR="00FD7939" w:rsidRDefault="00FD7939" w:rsidP="000729A2">
      <w:pPr>
        <w:jc w:val="both"/>
        <w:rPr>
          <w:rFonts w:ascii="Arial" w:hAnsi="Arial" w:cs="Arial"/>
        </w:rPr>
      </w:pPr>
    </w:p>
    <w:p w14:paraId="0D54350C" w14:textId="52ACAF4B" w:rsidR="002A6797" w:rsidRPr="00746DC6" w:rsidRDefault="002A6797" w:rsidP="00945CC1">
      <w:pPr>
        <w:pStyle w:val="Prrafodelista"/>
        <w:numPr>
          <w:ilvl w:val="0"/>
          <w:numId w:val="50"/>
        </w:numPr>
        <w:jc w:val="both"/>
        <w:rPr>
          <w:rFonts w:ascii="Arial" w:hAnsi="Arial" w:cs="Arial"/>
        </w:rPr>
      </w:pPr>
      <w:r w:rsidRPr="00945CC1">
        <w:rPr>
          <w:rFonts w:ascii="Arial" w:hAnsi="Arial" w:cs="Arial"/>
        </w:rPr>
        <w:t xml:space="preserve">El proveedor adjudicado deberá presentar Fianza de cumplimiento por un monto del 10% del valor total de lo adjudicado, de acuerdo a su propuesta económica presentada, así mismo, dicha fianza deberá tener una vigencia por </w:t>
      </w:r>
      <w:r w:rsidR="00061C53">
        <w:rPr>
          <w:rFonts w:ascii="Arial" w:hAnsi="Arial" w:cs="Arial"/>
        </w:rPr>
        <w:t>24</w:t>
      </w:r>
      <w:r w:rsidRPr="00945CC1">
        <w:rPr>
          <w:rFonts w:ascii="Arial" w:hAnsi="Arial" w:cs="Arial"/>
        </w:rPr>
        <w:t xml:space="preserve"> </w:t>
      </w:r>
      <w:r w:rsidR="00061C53">
        <w:rPr>
          <w:rFonts w:ascii="Arial" w:hAnsi="Arial" w:cs="Arial"/>
        </w:rPr>
        <w:t>meses</w:t>
      </w:r>
      <w:r w:rsidRPr="00945CC1">
        <w:rPr>
          <w:rFonts w:ascii="Arial" w:hAnsi="Arial" w:cs="Arial"/>
        </w:rPr>
        <w:t xml:space="preserve"> a partir de la fecha de </w:t>
      </w:r>
      <w:r w:rsidR="0008522B">
        <w:rPr>
          <w:rFonts w:ascii="Arial" w:hAnsi="Arial" w:cs="Arial"/>
        </w:rPr>
        <w:t xml:space="preserve">inicio de la </w:t>
      </w:r>
      <w:r w:rsidR="0008522B" w:rsidRPr="00746DC6">
        <w:rPr>
          <w:rFonts w:ascii="Arial" w:hAnsi="Arial" w:cs="Arial"/>
        </w:rPr>
        <w:t>prestación del servicio.</w:t>
      </w:r>
    </w:p>
    <w:p w14:paraId="7DAC9A3A" w14:textId="77777777" w:rsidR="00641B8D" w:rsidRPr="00641B8D" w:rsidRDefault="00641B8D" w:rsidP="00641B8D">
      <w:pPr>
        <w:pStyle w:val="Prrafodelista"/>
        <w:rPr>
          <w:rFonts w:ascii="Arial" w:hAnsi="Arial" w:cs="Arial"/>
        </w:rPr>
      </w:pPr>
    </w:p>
    <w:p w14:paraId="02AB38BF" w14:textId="4245D67B" w:rsidR="00641B8D" w:rsidRPr="00061C53" w:rsidRDefault="00061C53" w:rsidP="00945CC1">
      <w:pPr>
        <w:pStyle w:val="Prrafodelista"/>
        <w:numPr>
          <w:ilvl w:val="0"/>
          <w:numId w:val="50"/>
        </w:numPr>
        <w:jc w:val="both"/>
        <w:rPr>
          <w:rFonts w:ascii="Arial" w:hAnsi="Arial" w:cs="Arial"/>
        </w:rPr>
      </w:pPr>
      <w:r w:rsidRPr="00061C53">
        <w:rPr>
          <w:rFonts w:ascii="Arial" w:hAnsi="Arial" w:cs="Arial"/>
        </w:rPr>
        <w:t>El proveedor adjudicado deber</w:t>
      </w:r>
      <w:r>
        <w:rPr>
          <w:rFonts w:ascii="Arial" w:hAnsi="Arial" w:cs="Arial"/>
        </w:rPr>
        <w:t>á presentar Póliza de S</w:t>
      </w:r>
      <w:r w:rsidRPr="00061C53">
        <w:rPr>
          <w:rFonts w:ascii="Arial" w:hAnsi="Arial" w:cs="Arial"/>
        </w:rPr>
        <w:t xml:space="preserve">eguro de Responsabilidad Civil para </w:t>
      </w:r>
      <w:r w:rsidR="00CA0615">
        <w:rPr>
          <w:rFonts w:ascii="Arial" w:hAnsi="Arial" w:cs="Arial"/>
        </w:rPr>
        <w:t>P</w:t>
      </w:r>
      <w:r w:rsidRPr="00061C53">
        <w:rPr>
          <w:rFonts w:ascii="Arial" w:hAnsi="Arial" w:cs="Arial"/>
        </w:rPr>
        <w:t>restadores de Servicio</w:t>
      </w:r>
      <w:r>
        <w:rPr>
          <w:rFonts w:ascii="Arial" w:hAnsi="Arial" w:cs="Arial"/>
        </w:rPr>
        <w:t>.</w:t>
      </w:r>
    </w:p>
    <w:p w14:paraId="71A150FE" w14:textId="77777777" w:rsidR="002A6797" w:rsidRDefault="002A6797" w:rsidP="000729A2">
      <w:pPr>
        <w:jc w:val="both"/>
        <w:rPr>
          <w:rFonts w:ascii="Arial" w:hAnsi="Arial" w:cs="Arial"/>
        </w:rPr>
      </w:pPr>
    </w:p>
    <w:p w14:paraId="3A17C07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7A162D97"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La entrega de los bienes/o servicios se realizará en el domicilio oficial de la Convocante.</w:t>
      </w:r>
    </w:p>
    <w:p w14:paraId="3FDFE78D" w14:textId="77777777" w:rsidR="004014A9" w:rsidRPr="001F5578" w:rsidRDefault="004014A9" w:rsidP="004014A9">
      <w:pPr>
        <w:pStyle w:val="Continuarlista"/>
        <w:spacing w:after="0"/>
        <w:ind w:left="0"/>
        <w:jc w:val="both"/>
        <w:rPr>
          <w:rFonts w:ascii="Arial" w:hAnsi="Arial" w:cs="Arial"/>
        </w:rPr>
      </w:pPr>
    </w:p>
    <w:p w14:paraId="0BC2E311"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lastRenderedPageBreak/>
        <w:t>El proveedor deberá dar aviso a la Convocante con un día de anticipación a la entrega, con la finalidad de que el bien sea recibido por la Dirección General de Administración de la Auditoría Superior del Estado de Jalisco.</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0A602400" w:rsidR="004014A9" w:rsidRDefault="004014A9" w:rsidP="004014A9">
      <w:pPr>
        <w:pStyle w:val="Continuarlista"/>
        <w:spacing w:after="0"/>
        <w:ind w:left="0"/>
        <w:jc w:val="both"/>
        <w:rPr>
          <w:rFonts w:ascii="Arial" w:hAnsi="Arial" w:cs="Arial"/>
        </w:rPr>
      </w:pPr>
    </w:p>
    <w:p w14:paraId="2551BC9D" w14:textId="5C38BCCD" w:rsidR="00EF7C25" w:rsidRDefault="00EF7C25" w:rsidP="004014A9">
      <w:pPr>
        <w:pStyle w:val="Continuarlista"/>
        <w:spacing w:after="0"/>
        <w:ind w:left="0"/>
        <w:jc w:val="both"/>
        <w:rPr>
          <w:rFonts w:ascii="Arial" w:hAnsi="Arial" w:cs="Arial"/>
        </w:rPr>
      </w:pPr>
    </w:p>
    <w:p w14:paraId="07AFE5A9" w14:textId="77777777" w:rsidR="00EF7C25" w:rsidRPr="001F5578" w:rsidRDefault="00EF7C25" w:rsidP="004014A9">
      <w:pPr>
        <w:pStyle w:val="Continuarlista"/>
        <w:spacing w:after="0"/>
        <w:ind w:left="0"/>
        <w:jc w:val="both"/>
        <w:rPr>
          <w:rFonts w:ascii="Arial" w:hAnsi="Arial" w:cs="Arial"/>
        </w:rPr>
      </w:pPr>
    </w:p>
    <w:p w14:paraId="2AB8D012"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lastRenderedPageBreak/>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8E78E15" w14:textId="77777777" w:rsidR="004014A9" w:rsidRPr="004B6701" w:rsidRDefault="004014A9" w:rsidP="004014A9">
      <w:pPr>
        <w:pStyle w:val="Lista3"/>
        <w:ind w:left="0" w:firstLine="0"/>
        <w:jc w:val="both"/>
        <w:rPr>
          <w:rFonts w:ascii="Arial" w:hAnsi="Arial" w:cs="Arial"/>
        </w:rPr>
      </w:pPr>
      <w:r w:rsidRPr="004B6701">
        <w:rPr>
          <w:rFonts w:ascii="Arial" w:hAnsi="Arial" w:cs="Arial"/>
        </w:rPr>
        <w:t>En caso de incumplimiento por parte del Proveedor, en el plazo de entrega de los bienes y/o servicios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0642757A" w14:textId="77777777" w:rsidR="004014A9" w:rsidRPr="004B6701" w:rsidRDefault="004014A9" w:rsidP="004014A9">
      <w:pPr>
        <w:pStyle w:val="Lista3"/>
        <w:ind w:left="0" w:firstLine="0"/>
        <w:jc w:val="both"/>
        <w:rPr>
          <w:rFonts w:ascii="Arial" w:hAnsi="Arial" w:cs="Arial"/>
        </w:rPr>
      </w:pPr>
    </w:p>
    <w:p w14:paraId="3EA1857D" w14:textId="77777777" w:rsidR="004014A9" w:rsidRPr="004B6701" w:rsidRDefault="004014A9" w:rsidP="004014A9">
      <w:pPr>
        <w:pStyle w:val="Lista3"/>
        <w:ind w:left="0" w:firstLine="0"/>
        <w:jc w:val="both"/>
        <w:rPr>
          <w:rFonts w:ascii="Arial" w:hAnsi="Arial" w:cs="Arial"/>
        </w:rPr>
      </w:pPr>
      <w:r w:rsidRPr="004B6701">
        <w:rPr>
          <w:rFonts w:ascii="Arial" w:hAnsi="Arial" w:cs="Arial"/>
        </w:rPr>
        <w:t>Las citadas sanciones se generarán por cada día hábil en que se mantenga el incumplimiento, hasta llegar a la sanción máxima del 50%, en cuyo caso se podrá cancelar el pedido, sin responsabilidad para la convocante.</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4014A9">
      <w:pPr>
        <w:numPr>
          <w:ilvl w:val="0"/>
          <w:numId w:val="3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4014A9">
      <w:pPr>
        <w:numPr>
          <w:ilvl w:val="0"/>
          <w:numId w:val="35"/>
        </w:numPr>
        <w:jc w:val="both"/>
        <w:rPr>
          <w:rFonts w:ascii="Arial" w:hAnsi="Arial" w:cs="Arial"/>
        </w:rPr>
      </w:pPr>
      <w:r w:rsidRPr="00F8387C">
        <w:rPr>
          <w:rFonts w:ascii="Arial" w:hAnsi="Arial" w:cs="Arial"/>
        </w:rPr>
        <w:t xml:space="preserve">Tener acceso a la información relacionada con la licitación, igualdad de condiciones para todos los interesados en participar y que no sean establecidos </w:t>
      </w:r>
      <w:r w:rsidRPr="00F8387C">
        <w:rPr>
          <w:rFonts w:ascii="Arial" w:hAnsi="Arial" w:cs="Arial"/>
        </w:rPr>
        <w:lastRenderedPageBreak/>
        <w:t>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4014A9">
      <w:pPr>
        <w:numPr>
          <w:ilvl w:val="0"/>
          <w:numId w:val="35"/>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4014A9">
      <w:pPr>
        <w:numPr>
          <w:ilvl w:val="0"/>
          <w:numId w:val="3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4014A9">
      <w:pPr>
        <w:numPr>
          <w:ilvl w:val="0"/>
          <w:numId w:val="35"/>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2AB43" w14:textId="77777777" w:rsidR="0027351A" w:rsidRDefault="0027351A">
      <w:r>
        <w:separator/>
      </w:r>
    </w:p>
  </w:endnote>
  <w:endnote w:type="continuationSeparator" w:id="0">
    <w:p w14:paraId="7D3FC93E" w14:textId="77777777" w:rsidR="0027351A" w:rsidRDefault="0027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31EAA593" w:rsidR="00D650B1" w:rsidRPr="00290072" w:rsidRDefault="00C42275" w:rsidP="002F4003">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A407AD">
      <w:rPr>
        <w:rFonts w:ascii="Arial" w:hAnsi="Arial" w:cs="Arial"/>
        <w:sz w:val="16"/>
        <w:szCs w:val="16"/>
      </w:rPr>
      <w:t>LP-SC-0</w:t>
    </w:r>
    <w:r w:rsidR="002F4003">
      <w:rPr>
        <w:rFonts w:ascii="Arial" w:hAnsi="Arial" w:cs="Arial"/>
        <w:sz w:val="16"/>
        <w:szCs w:val="16"/>
      </w:rPr>
      <w:t>21</w:t>
    </w:r>
    <w:r w:rsidR="001F5578" w:rsidRPr="00556721">
      <w:rPr>
        <w:rFonts w:ascii="Arial" w:hAnsi="Arial" w:cs="Arial"/>
        <w:sz w:val="16"/>
        <w:szCs w:val="16"/>
      </w:rPr>
      <w:t>-201</w:t>
    </w:r>
    <w:r w:rsidR="001A2122">
      <w:rPr>
        <w:rFonts w:ascii="Arial" w:hAnsi="Arial" w:cs="Arial"/>
        <w:sz w:val="16"/>
        <w:szCs w:val="16"/>
      </w:rPr>
      <w:t>9</w:t>
    </w:r>
    <w:r w:rsidR="00D00D5B">
      <w:rPr>
        <w:rFonts w:ascii="Arial" w:hAnsi="Arial" w:cs="Arial"/>
        <w:sz w:val="16"/>
        <w:szCs w:val="16"/>
      </w:rPr>
      <w:t xml:space="preserve"> </w:t>
    </w:r>
    <w:r w:rsidR="001F5578" w:rsidRPr="00556721">
      <w:rPr>
        <w:rFonts w:ascii="Arial" w:hAnsi="Arial" w:cs="Arial"/>
        <w:sz w:val="16"/>
        <w:szCs w:val="16"/>
      </w:rPr>
      <w:t>“</w:t>
    </w:r>
    <w:r w:rsidR="002F4003">
      <w:rPr>
        <w:rFonts w:ascii="Arial" w:hAnsi="Arial" w:cs="Arial"/>
        <w:sz w:val="16"/>
        <w:szCs w:val="16"/>
      </w:rPr>
      <w:t>MANTENIMIENTO PREVENTIVO A LOS TRES ELEVADORES DE LA ASEJ</w:t>
    </w:r>
    <w:r w:rsidRPr="00556721">
      <w:rPr>
        <w:rFonts w:ascii="Arial" w:hAnsi="Arial" w:cs="Arial"/>
        <w:sz w:val="16"/>
        <w:szCs w:val="16"/>
      </w:rPr>
      <w:t>”.</w:t>
    </w:r>
    <w:r w:rsidR="007F7603">
      <w:rPr>
        <w:rFonts w:ascii="Arial" w:hAnsi="Arial" w:cs="Arial"/>
        <w:sz w:val="16"/>
        <w:szCs w:val="16"/>
      </w:rPr>
      <w:t xml:space="preserve">    </w:t>
    </w:r>
    <w:r w:rsidR="003B2E2E">
      <w:rPr>
        <w:rFonts w:ascii="Arial" w:hAnsi="Arial" w:cs="Arial"/>
        <w:sz w:val="16"/>
        <w:szCs w:val="16"/>
      </w:rPr>
      <w:t xml:space="preserve"> </w:t>
    </w:r>
    <w:r w:rsidR="002F4003">
      <w:rPr>
        <w:rFonts w:ascii="Arial" w:hAnsi="Arial" w:cs="Arial"/>
        <w:sz w:val="16"/>
        <w:szCs w:val="16"/>
      </w:rPr>
      <w:t xml:space="preserve">  </w:t>
    </w:r>
    <w:r w:rsidR="00D650B1" w:rsidRPr="00290072">
      <w:rPr>
        <w:rFonts w:ascii="Arial" w:hAnsi="Arial" w:cs="Arial"/>
        <w:sz w:val="16"/>
        <w:szCs w:val="16"/>
      </w:rPr>
      <w:t xml:space="preserve">Pág. </w:t>
    </w:r>
    <w:sdt>
      <w:sdtPr>
        <w:rPr>
          <w:rFonts w:ascii="Arial" w:hAnsi="Arial" w:cs="Arial"/>
          <w:sz w:val="16"/>
          <w:szCs w:val="16"/>
        </w:rPr>
        <w:id w:val="1412273697"/>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38528D">
          <w:rPr>
            <w:rFonts w:ascii="Arial" w:hAnsi="Arial" w:cs="Arial"/>
            <w:noProof/>
            <w:sz w:val="16"/>
            <w:szCs w:val="16"/>
          </w:rPr>
          <w:t>3</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6D6D9B">
          <w:rPr>
            <w:rFonts w:ascii="Arial" w:hAnsi="Arial" w:cs="Arial"/>
            <w:sz w:val="16"/>
            <w:szCs w:val="16"/>
          </w:rPr>
          <w:t>1</w:t>
        </w:r>
        <w:r w:rsidR="00EF7C25">
          <w:rPr>
            <w:rFonts w:ascii="Arial" w:hAnsi="Arial" w:cs="Arial"/>
            <w:sz w:val="16"/>
            <w:szCs w:val="16"/>
          </w:rPr>
          <w:t>2</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6ADD0" w14:textId="77777777" w:rsidR="0027351A" w:rsidRDefault="0027351A">
      <w:r>
        <w:separator/>
      </w:r>
    </w:p>
  </w:footnote>
  <w:footnote w:type="continuationSeparator" w:id="0">
    <w:p w14:paraId="1B8268B3" w14:textId="77777777" w:rsidR="0027351A" w:rsidRDefault="002735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C6"/>
    <w:multiLevelType w:val="hybridMultilevel"/>
    <w:tmpl w:val="A4EA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3D5341E"/>
    <w:multiLevelType w:val="hybridMultilevel"/>
    <w:tmpl w:val="5C105056"/>
    <w:lvl w:ilvl="0" w:tplc="CF4C22C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5"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465D71"/>
    <w:multiLevelType w:val="hybridMultilevel"/>
    <w:tmpl w:val="EA0A1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C84BE7"/>
    <w:multiLevelType w:val="hybridMultilevel"/>
    <w:tmpl w:val="447E180C"/>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9"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BA0E70"/>
    <w:multiLevelType w:val="hybridMultilevel"/>
    <w:tmpl w:val="4712CAE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8C41C5"/>
    <w:multiLevelType w:val="hybridMultilevel"/>
    <w:tmpl w:val="B0042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23"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25" w15:restartNumberingAfterBreak="0">
    <w:nsid w:val="3FEE3C32"/>
    <w:multiLevelType w:val="hybridMultilevel"/>
    <w:tmpl w:val="374E2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8213F86"/>
    <w:multiLevelType w:val="hybridMultilevel"/>
    <w:tmpl w:val="8036FB52"/>
    <w:lvl w:ilvl="0" w:tplc="0C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40" w15:restartNumberingAfterBreak="0">
    <w:nsid w:val="5D7947BC"/>
    <w:multiLevelType w:val="hybridMultilevel"/>
    <w:tmpl w:val="76701A4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F0C1959"/>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145706E"/>
    <w:multiLevelType w:val="hybridMultilevel"/>
    <w:tmpl w:val="DDE40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47"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22"/>
  </w:num>
  <w:num w:numId="2">
    <w:abstractNumId w:val="1"/>
  </w:num>
  <w:num w:numId="3">
    <w:abstractNumId w:val="49"/>
  </w:num>
  <w:num w:numId="4">
    <w:abstractNumId w:val="8"/>
  </w:num>
  <w:num w:numId="5">
    <w:abstractNumId w:val="24"/>
  </w:num>
  <w:num w:numId="6">
    <w:abstractNumId w:val="39"/>
  </w:num>
  <w:num w:numId="7">
    <w:abstractNumId w:val="4"/>
  </w:num>
  <w:num w:numId="8">
    <w:abstractNumId w:val="45"/>
  </w:num>
  <w:num w:numId="9">
    <w:abstractNumId w:val="20"/>
  </w:num>
  <w:num w:numId="10">
    <w:abstractNumId w:val="32"/>
  </w:num>
  <w:num w:numId="11">
    <w:abstractNumId w:val="37"/>
  </w:num>
  <w:num w:numId="12">
    <w:abstractNumId w:val="15"/>
  </w:num>
  <w:num w:numId="13">
    <w:abstractNumId w:val="35"/>
  </w:num>
  <w:num w:numId="14">
    <w:abstractNumId w:val="18"/>
  </w:num>
  <w:num w:numId="15">
    <w:abstractNumId w:val="36"/>
  </w:num>
  <w:num w:numId="16">
    <w:abstractNumId w:val="44"/>
  </w:num>
  <w:num w:numId="17">
    <w:abstractNumId w:val="43"/>
  </w:num>
  <w:num w:numId="18">
    <w:abstractNumId w:val="5"/>
  </w:num>
  <w:num w:numId="19">
    <w:abstractNumId w:val="17"/>
  </w:num>
  <w:num w:numId="20">
    <w:abstractNumId w:val="10"/>
  </w:num>
  <w:num w:numId="21">
    <w:abstractNumId w:val="28"/>
  </w:num>
  <w:num w:numId="22">
    <w:abstractNumId w:val="46"/>
  </w:num>
  <w:num w:numId="23">
    <w:abstractNumId w:val="34"/>
  </w:num>
  <w:num w:numId="24">
    <w:abstractNumId w:val="30"/>
  </w:num>
  <w:num w:numId="25">
    <w:abstractNumId w:val="12"/>
  </w:num>
  <w:num w:numId="26">
    <w:abstractNumId w:val="48"/>
  </w:num>
  <w:num w:numId="27">
    <w:abstractNumId w:val="19"/>
  </w:num>
  <w:num w:numId="28">
    <w:abstractNumId w:val="26"/>
  </w:num>
  <w:num w:numId="29">
    <w:abstractNumId w:val="14"/>
  </w:num>
  <w:num w:numId="30">
    <w:abstractNumId w:val="33"/>
  </w:num>
  <w:num w:numId="31">
    <w:abstractNumId w:val="11"/>
  </w:num>
  <w:num w:numId="32">
    <w:abstractNumId w:val="23"/>
  </w:num>
  <w:num w:numId="33">
    <w:abstractNumId w:val="9"/>
  </w:num>
  <w:num w:numId="34">
    <w:abstractNumId w:val="3"/>
  </w:num>
  <w:num w:numId="35">
    <w:abstractNumId w:val="29"/>
  </w:num>
  <w:num w:numId="36">
    <w:abstractNumId w:val="0"/>
  </w:num>
  <w:num w:numId="37">
    <w:abstractNumId w:val="42"/>
  </w:num>
  <w:num w:numId="38">
    <w:abstractNumId w:val="13"/>
  </w:num>
  <w:num w:numId="39">
    <w:abstractNumId w:val="16"/>
  </w:num>
  <w:num w:numId="40">
    <w:abstractNumId w:val="7"/>
  </w:num>
  <w:num w:numId="41">
    <w:abstractNumId w:val="31"/>
  </w:num>
  <w:num w:numId="42">
    <w:abstractNumId w:val="41"/>
  </w:num>
  <w:num w:numId="43">
    <w:abstractNumId w:val="47"/>
  </w:num>
  <w:num w:numId="44">
    <w:abstractNumId w:val="25"/>
  </w:num>
  <w:num w:numId="45">
    <w:abstractNumId w:val="21"/>
  </w:num>
  <w:num w:numId="46">
    <w:abstractNumId w:val="27"/>
  </w:num>
  <w:num w:numId="47">
    <w:abstractNumId w:val="6"/>
  </w:num>
  <w:num w:numId="48">
    <w:abstractNumId w:val="38"/>
  </w:num>
  <w:num w:numId="49">
    <w:abstractNumId w:val="40"/>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A96"/>
    <w:rsid w:val="00024619"/>
    <w:rsid w:val="00026A1E"/>
    <w:rsid w:val="00027966"/>
    <w:rsid w:val="00030568"/>
    <w:rsid w:val="00032CA7"/>
    <w:rsid w:val="00033378"/>
    <w:rsid w:val="000358FE"/>
    <w:rsid w:val="00042E47"/>
    <w:rsid w:val="0004645A"/>
    <w:rsid w:val="00047911"/>
    <w:rsid w:val="00053385"/>
    <w:rsid w:val="00055F10"/>
    <w:rsid w:val="00057495"/>
    <w:rsid w:val="00057C11"/>
    <w:rsid w:val="00060267"/>
    <w:rsid w:val="00061C53"/>
    <w:rsid w:val="0006394D"/>
    <w:rsid w:val="000648AB"/>
    <w:rsid w:val="00064EE0"/>
    <w:rsid w:val="00071B78"/>
    <w:rsid w:val="000729A2"/>
    <w:rsid w:val="00081059"/>
    <w:rsid w:val="00082EC6"/>
    <w:rsid w:val="00082F2D"/>
    <w:rsid w:val="00083C2B"/>
    <w:rsid w:val="0008522B"/>
    <w:rsid w:val="00090192"/>
    <w:rsid w:val="000929CD"/>
    <w:rsid w:val="00096C67"/>
    <w:rsid w:val="00097330"/>
    <w:rsid w:val="000976C7"/>
    <w:rsid w:val="000A19F1"/>
    <w:rsid w:val="000B1525"/>
    <w:rsid w:val="000B3836"/>
    <w:rsid w:val="000C0A7A"/>
    <w:rsid w:val="000C0C9F"/>
    <w:rsid w:val="000C1ED5"/>
    <w:rsid w:val="000C2469"/>
    <w:rsid w:val="000C7DEE"/>
    <w:rsid w:val="000D1176"/>
    <w:rsid w:val="000D1ED6"/>
    <w:rsid w:val="000D7962"/>
    <w:rsid w:val="000E621B"/>
    <w:rsid w:val="000F0212"/>
    <w:rsid w:val="000F6075"/>
    <w:rsid w:val="0010176F"/>
    <w:rsid w:val="00101847"/>
    <w:rsid w:val="001111DD"/>
    <w:rsid w:val="00112CAC"/>
    <w:rsid w:val="001239A8"/>
    <w:rsid w:val="00135360"/>
    <w:rsid w:val="00143872"/>
    <w:rsid w:val="00144896"/>
    <w:rsid w:val="00146047"/>
    <w:rsid w:val="00146A3C"/>
    <w:rsid w:val="00147237"/>
    <w:rsid w:val="001477A6"/>
    <w:rsid w:val="0015014D"/>
    <w:rsid w:val="001504AC"/>
    <w:rsid w:val="00150F2E"/>
    <w:rsid w:val="00167786"/>
    <w:rsid w:val="00167D72"/>
    <w:rsid w:val="001707B7"/>
    <w:rsid w:val="00190C3C"/>
    <w:rsid w:val="0019389E"/>
    <w:rsid w:val="00194BCB"/>
    <w:rsid w:val="0019786B"/>
    <w:rsid w:val="001A2122"/>
    <w:rsid w:val="001A26CC"/>
    <w:rsid w:val="001A61BA"/>
    <w:rsid w:val="001A636B"/>
    <w:rsid w:val="001B03DD"/>
    <w:rsid w:val="001C0C21"/>
    <w:rsid w:val="001D22B6"/>
    <w:rsid w:val="001D7ED2"/>
    <w:rsid w:val="001E0CD8"/>
    <w:rsid w:val="001E239B"/>
    <w:rsid w:val="001F1872"/>
    <w:rsid w:val="001F1A55"/>
    <w:rsid w:val="001F2FB0"/>
    <w:rsid w:val="001F5578"/>
    <w:rsid w:val="001F6FBE"/>
    <w:rsid w:val="0021131D"/>
    <w:rsid w:val="00212FD3"/>
    <w:rsid w:val="00213EDB"/>
    <w:rsid w:val="00214BCC"/>
    <w:rsid w:val="00220797"/>
    <w:rsid w:val="00222319"/>
    <w:rsid w:val="00227BAF"/>
    <w:rsid w:val="00234F6A"/>
    <w:rsid w:val="00235FD3"/>
    <w:rsid w:val="00242559"/>
    <w:rsid w:val="0025010E"/>
    <w:rsid w:val="002520D5"/>
    <w:rsid w:val="00255E93"/>
    <w:rsid w:val="0025620D"/>
    <w:rsid w:val="00260C1F"/>
    <w:rsid w:val="0027186E"/>
    <w:rsid w:val="0027351A"/>
    <w:rsid w:val="00281300"/>
    <w:rsid w:val="00281CBD"/>
    <w:rsid w:val="002858C0"/>
    <w:rsid w:val="00287C6F"/>
    <w:rsid w:val="002A359E"/>
    <w:rsid w:val="002A6797"/>
    <w:rsid w:val="002B0DCD"/>
    <w:rsid w:val="002B11C4"/>
    <w:rsid w:val="002B1655"/>
    <w:rsid w:val="002B2ECF"/>
    <w:rsid w:val="002B3D73"/>
    <w:rsid w:val="002C6380"/>
    <w:rsid w:val="002C724D"/>
    <w:rsid w:val="002C73CC"/>
    <w:rsid w:val="002D1EBF"/>
    <w:rsid w:val="002D44A6"/>
    <w:rsid w:val="002E2CE2"/>
    <w:rsid w:val="002E505E"/>
    <w:rsid w:val="002E72B3"/>
    <w:rsid w:val="002F15C4"/>
    <w:rsid w:val="002F4003"/>
    <w:rsid w:val="002F560E"/>
    <w:rsid w:val="00301DD1"/>
    <w:rsid w:val="0030223D"/>
    <w:rsid w:val="00302DAE"/>
    <w:rsid w:val="003144CE"/>
    <w:rsid w:val="0032345A"/>
    <w:rsid w:val="00326046"/>
    <w:rsid w:val="00330E90"/>
    <w:rsid w:val="00331945"/>
    <w:rsid w:val="00334899"/>
    <w:rsid w:val="00336559"/>
    <w:rsid w:val="00337072"/>
    <w:rsid w:val="003403A2"/>
    <w:rsid w:val="003416CA"/>
    <w:rsid w:val="003419CE"/>
    <w:rsid w:val="003460BB"/>
    <w:rsid w:val="0034706C"/>
    <w:rsid w:val="00351001"/>
    <w:rsid w:val="0035172F"/>
    <w:rsid w:val="00364DBA"/>
    <w:rsid w:val="00366F2D"/>
    <w:rsid w:val="003670BD"/>
    <w:rsid w:val="0036776D"/>
    <w:rsid w:val="0037059C"/>
    <w:rsid w:val="003741D4"/>
    <w:rsid w:val="00380002"/>
    <w:rsid w:val="003841C8"/>
    <w:rsid w:val="0038528D"/>
    <w:rsid w:val="00385A16"/>
    <w:rsid w:val="00387670"/>
    <w:rsid w:val="003942D1"/>
    <w:rsid w:val="003A0A69"/>
    <w:rsid w:val="003A3054"/>
    <w:rsid w:val="003A79FF"/>
    <w:rsid w:val="003B022B"/>
    <w:rsid w:val="003B2E2E"/>
    <w:rsid w:val="003B69F3"/>
    <w:rsid w:val="003C477E"/>
    <w:rsid w:val="003C4AC8"/>
    <w:rsid w:val="003D1E76"/>
    <w:rsid w:val="003D7103"/>
    <w:rsid w:val="003D75D1"/>
    <w:rsid w:val="003D7D20"/>
    <w:rsid w:val="003E6168"/>
    <w:rsid w:val="003E6771"/>
    <w:rsid w:val="003F0BCD"/>
    <w:rsid w:val="003F1FF4"/>
    <w:rsid w:val="003F2BF1"/>
    <w:rsid w:val="003F3343"/>
    <w:rsid w:val="004014A9"/>
    <w:rsid w:val="004030F4"/>
    <w:rsid w:val="0040495A"/>
    <w:rsid w:val="00416C5C"/>
    <w:rsid w:val="0042359A"/>
    <w:rsid w:val="00424635"/>
    <w:rsid w:val="004310AD"/>
    <w:rsid w:val="00432A1B"/>
    <w:rsid w:val="00436D5C"/>
    <w:rsid w:val="00436DFF"/>
    <w:rsid w:val="004400F7"/>
    <w:rsid w:val="00440855"/>
    <w:rsid w:val="0044407A"/>
    <w:rsid w:val="0044664A"/>
    <w:rsid w:val="00447AC2"/>
    <w:rsid w:val="00450F5D"/>
    <w:rsid w:val="00457F19"/>
    <w:rsid w:val="00467756"/>
    <w:rsid w:val="00470D4F"/>
    <w:rsid w:val="00471445"/>
    <w:rsid w:val="0047304A"/>
    <w:rsid w:val="00473A95"/>
    <w:rsid w:val="00474BE6"/>
    <w:rsid w:val="0048142A"/>
    <w:rsid w:val="00481FDB"/>
    <w:rsid w:val="0048524B"/>
    <w:rsid w:val="00485A8B"/>
    <w:rsid w:val="004861DE"/>
    <w:rsid w:val="00492680"/>
    <w:rsid w:val="004933B8"/>
    <w:rsid w:val="004A01DC"/>
    <w:rsid w:val="004B160D"/>
    <w:rsid w:val="004B3EB1"/>
    <w:rsid w:val="004B5C37"/>
    <w:rsid w:val="004C1740"/>
    <w:rsid w:val="004C1BAA"/>
    <w:rsid w:val="004C4AD4"/>
    <w:rsid w:val="004C4C9F"/>
    <w:rsid w:val="004C6D76"/>
    <w:rsid w:val="004D1BF9"/>
    <w:rsid w:val="004D1C49"/>
    <w:rsid w:val="004D5ABA"/>
    <w:rsid w:val="004D759B"/>
    <w:rsid w:val="004F0232"/>
    <w:rsid w:val="004F4F51"/>
    <w:rsid w:val="0050409D"/>
    <w:rsid w:val="00510CC9"/>
    <w:rsid w:val="0051556D"/>
    <w:rsid w:val="005168EF"/>
    <w:rsid w:val="00521777"/>
    <w:rsid w:val="0052651E"/>
    <w:rsid w:val="00533242"/>
    <w:rsid w:val="00542935"/>
    <w:rsid w:val="00542CC2"/>
    <w:rsid w:val="00551C3E"/>
    <w:rsid w:val="00556721"/>
    <w:rsid w:val="00562C8D"/>
    <w:rsid w:val="00566D99"/>
    <w:rsid w:val="005704E3"/>
    <w:rsid w:val="0057081A"/>
    <w:rsid w:val="005731F6"/>
    <w:rsid w:val="00574859"/>
    <w:rsid w:val="00576DAD"/>
    <w:rsid w:val="005776EB"/>
    <w:rsid w:val="00591332"/>
    <w:rsid w:val="005B1148"/>
    <w:rsid w:val="005B1255"/>
    <w:rsid w:val="005B71ED"/>
    <w:rsid w:val="005C0AC0"/>
    <w:rsid w:val="005C3669"/>
    <w:rsid w:val="005C6FF9"/>
    <w:rsid w:val="005D5E65"/>
    <w:rsid w:val="005E0156"/>
    <w:rsid w:val="005E615C"/>
    <w:rsid w:val="005E7043"/>
    <w:rsid w:val="005F3475"/>
    <w:rsid w:val="005F68DA"/>
    <w:rsid w:val="005F78E3"/>
    <w:rsid w:val="00605155"/>
    <w:rsid w:val="00640951"/>
    <w:rsid w:val="00640EEE"/>
    <w:rsid w:val="00641B8D"/>
    <w:rsid w:val="0064577B"/>
    <w:rsid w:val="006457E0"/>
    <w:rsid w:val="006500C3"/>
    <w:rsid w:val="00650155"/>
    <w:rsid w:val="00653AC9"/>
    <w:rsid w:val="00654FC4"/>
    <w:rsid w:val="00655729"/>
    <w:rsid w:val="00660512"/>
    <w:rsid w:val="0066657D"/>
    <w:rsid w:val="00674C29"/>
    <w:rsid w:val="00677393"/>
    <w:rsid w:val="006834D9"/>
    <w:rsid w:val="00686E30"/>
    <w:rsid w:val="006928DF"/>
    <w:rsid w:val="006A23FF"/>
    <w:rsid w:val="006A4E74"/>
    <w:rsid w:val="006B2C30"/>
    <w:rsid w:val="006C0A45"/>
    <w:rsid w:val="006C1C04"/>
    <w:rsid w:val="006C2ADA"/>
    <w:rsid w:val="006C3B68"/>
    <w:rsid w:val="006C5822"/>
    <w:rsid w:val="006D11C5"/>
    <w:rsid w:val="006D1B2A"/>
    <w:rsid w:val="006D6D8F"/>
    <w:rsid w:val="006D6D9B"/>
    <w:rsid w:val="006E094D"/>
    <w:rsid w:val="006F4526"/>
    <w:rsid w:val="006F4B2C"/>
    <w:rsid w:val="00701EFC"/>
    <w:rsid w:val="00705A3D"/>
    <w:rsid w:val="0071299B"/>
    <w:rsid w:val="00716143"/>
    <w:rsid w:val="00720777"/>
    <w:rsid w:val="007224B0"/>
    <w:rsid w:val="00733FCB"/>
    <w:rsid w:val="00736A5D"/>
    <w:rsid w:val="007410CB"/>
    <w:rsid w:val="00743274"/>
    <w:rsid w:val="007450BA"/>
    <w:rsid w:val="00746DC6"/>
    <w:rsid w:val="007513A6"/>
    <w:rsid w:val="00753202"/>
    <w:rsid w:val="00753D10"/>
    <w:rsid w:val="00765DB6"/>
    <w:rsid w:val="00767234"/>
    <w:rsid w:val="00773D28"/>
    <w:rsid w:val="007754FC"/>
    <w:rsid w:val="00783402"/>
    <w:rsid w:val="007964FA"/>
    <w:rsid w:val="007A035C"/>
    <w:rsid w:val="007A322E"/>
    <w:rsid w:val="007A344C"/>
    <w:rsid w:val="007A649E"/>
    <w:rsid w:val="007A6D16"/>
    <w:rsid w:val="007B73FF"/>
    <w:rsid w:val="007B7A33"/>
    <w:rsid w:val="007B7A64"/>
    <w:rsid w:val="007C4791"/>
    <w:rsid w:val="007C5B7D"/>
    <w:rsid w:val="007D3BF3"/>
    <w:rsid w:val="007D64A9"/>
    <w:rsid w:val="007D7C41"/>
    <w:rsid w:val="007E73E2"/>
    <w:rsid w:val="007F2C43"/>
    <w:rsid w:val="007F511B"/>
    <w:rsid w:val="007F7603"/>
    <w:rsid w:val="008031DB"/>
    <w:rsid w:val="0080786C"/>
    <w:rsid w:val="00813813"/>
    <w:rsid w:val="00815518"/>
    <w:rsid w:val="00820B22"/>
    <w:rsid w:val="00822468"/>
    <w:rsid w:val="00824DAA"/>
    <w:rsid w:val="008312BA"/>
    <w:rsid w:val="00832BB3"/>
    <w:rsid w:val="00833933"/>
    <w:rsid w:val="00834ADF"/>
    <w:rsid w:val="0084105A"/>
    <w:rsid w:val="00847453"/>
    <w:rsid w:val="008511A7"/>
    <w:rsid w:val="0085731F"/>
    <w:rsid w:val="008632D4"/>
    <w:rsid w:val="0086660C"/>
    <w:rsid w:val="00870723"/>
    <w:rsid w:val="008730BF"/>
    <w:rsid w:val="008737E2"/>
    <w:rsid w:val="00876733"/>
    <w:rsid w:val="00881A83"/>
    <w:rsid w:val="0088280E"/>
    <w:rsid w:val="00882EE9"/>
    <w:rsid w:val="008831DB"/>
    <w:rsid w:val="00887DB5"/>
    <w:rsid w:val="00894384"/>
    <w:rsid w:val="00896F4D"/>
    <w:rsid w:val="008A5250"/>
    <w:rsid w:val="008A649A"/>
    <w:rsid w:val="008A6FDB"/>
    <w:rsid w:val="008B13D6"/>
    <w:rsid w:val="008B13DD"/>
    <w:rsid w:val="008B46CB"/>
    <w:rsid w:val="008B51EB"/>
    <w:rsid w:val="008B5AA1"/>
    <w:rsid w:val="008B5B83"/>
    <w:rsid w:val="008C2DC7"/>
    <w:rsid w:val="008C3F27"/>
    <w:rsid w:val="008D205D"/>
    <w:rsid w:val="008D454C"/>
    <w:rsid w:val="008E00F6"/>
    <w:rsid w:val="008E332F"/>
    <w:rsid w:val="008F6421"/>
    <w:rsid w:val="0090033E"/>
    <w:rsid w:val="00903C67"/>
    <w:rsid w:val="0091050C"/>
    <w:rsid w:val="009116BF"/>
    <w:rsid w:val="00914CE1"/>
    <w:rsid w:val="0092277D"/>
    <w:rsid w:val="0092484B"/>
    <w:rsid w:val="00925726"/>
    <w:rsid w:val="009362A5"/>
    <w:rsid w:val="00942B88"/>
    <w:rsid w:val="00945537"/>
    <w:rsid w:val="00945CC1"/>
    <w:rsid w:val="009513D9"/>
    <w:rsid w:val="00955CE0"/>
    <w:rsid w:val="00960BB1"/>
    <w:rsid w:val="00964846"/>
    <w:rsid w:val="00983740"/>
    <w:rsid w:val="00983A21"/>
    <w:rsid w:val="00983C21"/>
    <w:rsid w:val="0098602A"/>
    <w:rsid w:val="009A3C8E"/>
    <w:rsid w:val="009A54D0"/>
    <w:rsid w:val="009A658D"/>
    <w:rsid w:val="009B1A5E"/>
    <w:rsid w:val="009C14C0"/>
    <w:rsid w:val="009C41A0"/>
    <w:rsid w:val="009C5DB9"/>
    <w:rsid w:val="009C789A"/>
    <w:rsid w:val="009D1391"/>
    <w:rsid w:val="009D5C7E"/>
    <w:rsid w:val="009E3035"/>
    <w:rsid w:val="009E3270"/>
    <w:rsid w:val="009E3287"/>
    <w:rsid w:val="009E5B4C"/>
    <w:rsid w:val="009F1695"/>
    <w:rsid w:val="00A01870"/>
    <w:rsid w:val="00A10C5E"/>
    <w:rsid w:val="00A150C5"/>
    <w:rsid w:val="00A15B2D"/>
    <w:rsid w:val="00A169AD"/>
    <w:rsid w:val="00A17071"/>
    <w:rsid w:val="00A20B10"/>
    <w:rsid w:val="00A32046"/>
    <w:rsid w:val="00A3251B"/>
    <w:rsid w:val="00A362D7"/>
    <w:rsid w:val="00A367CD"/>
    <w:rsid w:val="00A407AD"/>
    <w:rsid w:val="00A41F82"/>
    <w:rsid w:val="00A42E26"/>
    <w:rsid w:val="00A465D9"/>
    <w:rsid w:val="00A5204B"/>
    <w:rsid w:val="00A635B8"/>
    <w:rsid w:val="00A7114F"/>
    <w:rsid w:val="00A773BF"/>
    <w:rsid w:val="00A80F04"/>
    <w:rsid w:val="00A901B5"/>
    <w:rsid w:val="00A9418C"/>
    <w:rsid w:val="00AA00DA"/>
    <w:rsid w:val="00AA04B3"/>
    <w:rsid w:val="00AA6958"/>
    <w:rsid w:val="00AA768F"/>
    <w:rsid w:val="00AC5DF5"/>
    <w:rsid w:val="00AC6218"/>
    <w:rsid w:val="00AD6F98"/>
    <w:rsid w:val="00AE0450"/>
    <w:rsid w:val="00AE32C7"/>
    <w:rsid w:val="00AE5D14"/>
    <w:rsid w:val="00AF56C4"/>
    <w:rsid w:val="00B05790"/>
    <w:rsid w:val="00B07BEC"/>
    <w:rsid w:val="00B14FE5"/>
    <w:rsid w:val="00B22025"/>
    <w:rsid w:val="00B248FC"/>
    <w:rsid w:val="00B24BE3"/>
    <w:rsid w:val="00B3660C"/>
    <w:rsid w:val="00B40935"/>
    <w:rsid w:val="00B434B3"/>
    <w:rsid w:val="00B44495"/>
    <w:rsid w:val="00B5157C"/>
    <w:rsid w:val="00B51D24"/>
    <w:rsid w:val="00B55DC6"/>
    <w:rsid w:val="00B752EE"/>
    <w:rsid w:val="00B834DF"/>
    <w:rsid w:val="00B8677F"/>
    <w:rsid w:val="00BA14D5"/>
    <w:rsid w:val="00BA471D"/>
    <w:rsid w:val="00BA7A96"/>
    <w:rsid w:val="00BB0E9B"/>
    <w:rsid w:val="00BB1DA4"/>
    <w:rsid w:val="00BB2F09"/>
    <w:rsid w:val="00BC21B8"/>
    <w:rsid w:val="00BC3B36"/>
    <w:rsid w:val="00BD083B"/>
    <w:rsid w:val="00BD18AB"/>
    <w:rsid w:val="00BD252F"/>
    <w:rsid w:val="00BD34BD"/>
    <w:rsid w:val="00BD4829"/>
    <w:rsid w:val="00BE11C3"/>
    <w:rsid w:val="00BE3FFD"/>
    <w:rsid w:val="00BE5F55"/>
    <w:rsid w:val="00BF3161"/>
    <w:rsid w:val="00BF33C4"/>
    <w:rsid w:val="00C0097C"/>
    <w:rsid w:val="00C01246"/>
    <w:rsid w:val="00C05EC7"/>
    <w:rsid w:val="00C1160E"/>
    <w:rsid w:val="00C213F9"/>
    <w:rsid w:val="00C222D3"/>
    <w:rsid w:val="00C2642A"/>
    <w:rsid w:val="00C31B9F"/>
    <w:rsid w:val="00C34AF9"/>
    <w:rsid w:val="00C42275"/>
    <w:rsid w:val="00C42862"/>
    <w:rsid w:val="00C42DB9"/>
    <w:rsid w:val="00C47655"/>
    <w:rsid w:val="00C56BBA"/>
    <w:rsid w:val="00C56C03"/>
    <w:rsid w:val="00C634A8"/>
    <w:rsid w:val="00C662C9"/>
    <w:rsid w:val="00C66CC8"/>
    <w:rsid w:val="00C72B9D"/>
    <w:rsid w:val="00C77739"/>
    <w:rsid w:val="00C80E67"/>
    <w:rsid w:val="00CA0615"/>
    <w:rsid w:val="00CA32BD"/>
    <w:rsid w:val="00CA79A3"/>
    <w:rsid w:val="00CB0000"/>
    <w:rsid w:val="00CB6497"/>
    <w:rsid w:val="00CB779B"/>
    <w:rsid w:val="00CC1F72"/>
    <w:rsid w:val="00CC3331"/>
    <w:rsid w:val="00CC5788"/>
    <w:rsid w:val="00CC5A1A"/>
    <w:rsid w:val="00CC7E26"/>
    <w:rsid w:val="00CD4942"/>
    <w:rsid w:val="00CE5C56"/>
    <w:rsid w:val="00CF174A"/>
    <w:rsid w:val="00CF2DCB"/>
    <w:rsid w:val="00D00D5B"/>
    <w:rsid w:val="00D03FE3"/>
    <w:rsid w:val="00D04330"/>
    <w:rsid w:val="00D05FED"/>
    <w:rsid w:val="00D06F24"/>
    <w:rsid w:val="00D25EFE"/>
    <w:rsid w:val="00D3357A"/>
    <w:rsid w:val="00D36C4A"/>
    <w:rsid w:val="00D53AA4"/>
    <w:rsid w:val="00D6200F"/>
    <w:rsid w:val="00D650B1"/>
    <w:rsid w:val="00D66697"/>
    <w:rsid w:val="00D700AD"/>
    <w:rsid w:val="00D70C10"/>
    <w:rsid w:val="00D74063"/>
    <w:rsid w:val="00D76B85"/>
    <w:rsid w:val="00D82B8F"/>
    <w:rsid w:val="00D91A19"/>
    <w:rsid w:val="00D925B6"/>
    <w:rsid w:val="00D94F68"/>
    <w:rsid w:val="00D950B2"/>
    <w:rsid w:val="00DA4A29"/>
    <w:rsid w:val="00DB0127"/>
    <w:rsid w:val="00DB5042"/>
    <w:rsid w:val="00DC3B8A"/>
    <w:rsid w:val="00DD45E3"/>
    <w:rsid w:val="00DE21DA"/>
    <w:rsid w:val="00DE2E42"/>
    <w:rsid w:val="00DE388E"/>
    <w:rsid w:val="00DE43F5"/>
    <w:rsid w:val="00DF448D"/>
    <w:rsid w:val="00DF5210"/>
    <w:rsid w:val="00E01953"/>
    <w:rsid w:val="00E02571"/>
    <w:rsid w:val="00E02F4D"/>
    <w:rsid w:val="00E02FFC"/>
    <w:rsid w:val="00E048EB"/>
    <w:rsid w:val="00E12678"/>
    <w:rsid w:val="00E12997"/>
    <w:rsid w:val="00E12D96"/>
    <w:rsid w:val="00E2418A"/>
    <w:rsid w:val="00E249DE"/>
    <w:rsid w:val="00E343FD"/>
    <w:rsid w:val="00E4098C"/>
    <w:rsid w:val="00E42FFD"/>
    <w:rsid w:val="00E4487C"/>
    <w:rsid w:val="00E4595B"/>
    <w:rsid w:val="00E473B0"/>
    <w:rsid w:val="00E50BCB"/>
    <w:rsid w:val="00E5326C"/>
    <w:rsid w:val="00E55B67"/>
    <w:rsid w:val="00E603F7"/>
    <w:rsid w:val="00E61D70"/>
    <w:rsid w:val="00E62C74"/>
    <w:rsid w:val="00E62C86"/>
    <w:rsid w:val="00E6412F"/>
    <w:rsid w:val="00E70B3D"/>
    <w:rsid w:val="00E70B4C"/>
    <w:rsid w:val="00E766F8"/>
    <w:rsid w:val="00E86984"/>
    <w:rsid w:val="00E90AD6"/>
    <w:rsid w:val="00E90EB1"/>
    <w:rsid w:val="00E921D8"/>
    <w:rsid w:val="00E9364E"/>
    <w:rsid w:val="00E953E4"/>
    <w:rsid w:val="00E9663B"/>
    <w:rsid w:val="00EA013D"/>
    <w:rsid w:val="00EA2558"/>
    <w:rsid w:val="00EA74CB"/>
    <w:rsid w:val="00EB6F70"/>
    <w:rsid w:val="00EC2FB2"/>
    <w:rsid w:val="00EC6DD2"/>
    <w:rsid w:val="00ED0BB2"/>
    <w:rsid w:val="00ED6082"/>
    <w:rsid w:val="00ED66C1"/>
    <w:rsid w:val="00EE0D35"/>
    <w:rsid w:val="00EE10BE"/>
    <w:rsid w:val="00EE2EF8"/>
    <w:rsid w:val="00EE56DE"/>
    <w:rsid w:val="00EF3238"/>
    <w:rsid w:val="00EF35CD"/>
    <w:rsid w:val="00EF5F0B"/>
    <w:rsid w:val="00EF7C25"/>
    <w:rsid w:val="00F04915"/>
    <w:rsid w:val="00F06954"/>
    <w:rsid w:val="00F15AA3"/>
    <w:rsid w:val="00F15FF9"/>
    <w:rsid w:val="00F2053E"/>
    <w:rsid w:val="00F224CB"/>
    <w:rsid w:val="00F3184C"/>
    <w:rsid w:val="00F333AA"/>
    <w:rsid w:val="00F46F3B"/>
    <w:rsid w:val="00F47AB8"/>
    <w:rsid w:val="00F47C9C"/>
    <w:rsid w:val="00F51995"/>
    <w:rsid w:val="00F5341A"/>
    <w:rsid w:val="00F5431E"/>
    <w:rsid w:val="00F637CF"/>
    <w:rsid w:val="00F64C34"/>
    <w:rsid w:val="00F743E3"/>
    <w:rsid w:val="00F812DE"/>
    <w:rsid w:val="00F84FC4"/>
    <w:rsid w:val="00F85FE5"/>
    <w:rsid w:val="00F86B16"/>
    <w:rsid w:val="00F9439B"/>
    <w:rsid w:val="00F94FCA"/>
    <w:rsid w:val="00FA1EFD"/>
    <w:rsid w:val="00FA4D69"/>
    <w:rsid w:val="00FA77C9"/>
    <w:rsid w:val="00FA7C99"/>
    <w:rsid w:val="00FB1115"/>
    <w:rsid w:val="00FB162D"/>
    <w:rsid w:val="00FB4B32"/>
    <w:rsid w:val="00FB6C9F"/>
    <w:rsid w:val="00FC6259"/>
    <w:rsid w:val="00FC64D7"/>
    <w:rsid w:val="00FD0464"/>
    <w:rsid w:val="00FD046D"/>
    <w:rsid w:val="00FD04BF"/>
    <w:rsid w:val="00FD3996"/>
    <w:rsid w:val="00FD793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8CC36-BDA8-4F74-9383-E0BF888E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3808</Words>
  <Characters>20950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17</cp:revision>
  <cp:lastPrinted>2018-03-22T19:02:00Z</cp:lastPrinted>
  <dcterms:created xsi:type="dcterms:W3CDTF">2019-08-09T18:41:00Z</dcterms:created>
  <dcterms:modified xsi:type="dcterms:W3CDTF">2019-08-13T14:32:00Z</dcterms:modified>
</cp:coreProperties>
</file>