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A7C7" w14:textId="77777777" w:rsidR="00273C47" w:rsidRPr="008D0649" w:rsidRDefault="00273C47" w:rsidP="00273C47">
      <w:pPr>
        <w:spacing w:after="0" w:line="240" w:lineRule="auto"/>
        <w:jc w:val="center"/>
        <w:rPr>
          <w:rFonts w:ascii="Arial" w:hAnsi="Arial" w:cs="Arial"/>
          <w:b/>
          <w:sz w:val="24"/>
          <w:szCs w:val="24"/>
        </w:rPr>
      </w:pPr>
      <w:bookmarkStart w:id="0" w:name="_GoBack"/>
      <w:bookmarkEnd w:id="0"/>
      <w:r w:rsidRPr="008D0649">
        <w:rPr>
          <w:rFonts w:ascii="Arial" w:hAnsi="Arial" w:cs="Arial"/>
          <w:b/>
          <w:sz w:val="24"/>
          <w:szCs w:val="24"/>
        </w:rPr>
        <w:t>ANEXO 4</w:t>
      </w:r>
    </w:p>
    <w:p w14:paraId="7F03A7C8" w14:textId="77777777"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14:paraId="7F03A7C9" w14:textId="77777777" w:rsidR="00463F3F" w:rsidRDefault="00463F3F" w:rsidP="00463F3F">
      <w:pPr>
        <w:spacing w:after="0" w:line="240" w:lineRule="auto"/>
        <w:jc w:val="center"/>
        <w:rPr>
          <w:rFonts w:ascii="Arial" w:hAnsi="Arial" w:cs="Arial"/>
          <w:b/>
          <w:sz w:val="24"/>
          <w:szCs w:val="24"/>
        </w:rPr>
      </w:pPr>
      <w:r>
        <w:rPr>
          <w:rFonts w:ascii="Arial" w:hAnsi="Arial" w:cs="Arial"/>
          <w:b/>
          <w:sz w:val="24"/>
          <w:szCs w:val="24"/>
        </w:rPr>
        <w:t>LICITACIÓN PÚBLICA LP-SC-0</w:t>
      </w:r>
      <w:r w:rsidR="00104612">
        <w:rPr>
          <w:rFonts w:ascii="Arial" w:hAnsi="Arial" w:cs="Arial"/>
          <w:b/>
          <w:sz w:val="24"/>
          <w:szCs w:val="24"/>
        </w:rPr>
        <w:t>0</w:t>
      </w:r>
      <w:r w:rsidR="00DB1F8B">
        <w:rPr>
          <w:rFonts w:ascii="Arial" w:hAnsi="Arial" w:cs="Arial"/>
          <w:b/>
          <w:sz w:val="24"/>
          <w:szCs w:val="24"/>
        </w:rPr>
        <w:t>9</w:t>
      </w:r>
      <w:r>
        <w:rPr>
          <w:rFonts w:ascii="Arial" w:hAnsi="Arial" w:cs="Arial"/>
          <w:b/>
          <w:sz w:val="24"/>
          <w:szCs w:val="24"/>
        </w:rPr>
        <w:t>-20</w:t>
      </w:r>
      <w:r w:rsidR="00104612">
        <w:rPr>
          <w:rFonts w:ascii="Arial" w:hAnsi="Arial" w:cs="Arial"/>
          <w:b/>
          <w:sz w:val="24"/>
          <w:szCs w:val="24"/>
        </w:rPr>
        <w:t>20</w:t>
      </w:r>
    </w:p>
    <w:p w14:paraId="7F03A7CA" w14:textId="77777777" w:rsidR="00DB1F8B" w:rsidRDefault="00DB1F8B" w:rsidP="00DB1F8B">
      <w:pPr>
        <w:jc w:val="center"/>
        <w:rPr>
          <w:rFonts w:ascii="Arial" w:hAnsi="Arial" w:cs="Arial"/>
          <w:b/>
          <w:sz w:val="24"/>
          <w:szCs w:val="24"/>
        </w:rPr>
      </w:pPr>
      <w:r>
        <w:rPr>
          <w:rFonts w:ascii="Arial" w:hAnsi="Arial" w:cs="Arial"/>
          <w:b/>
          <w:sz w:val="24"/>
          <w:szCs w:val="24"/>
        </w:rPr>
        <w:t>“CONTRATACIÓN DE CUATRO ELEMENTOS PARA SERVICIO DE SEGURIDAD PRIVADA”</w:t>
      </w:r>
    </w:p>
    <w:p w14:paraId="7F03A7CB" w14:textId="77777777" w:rsidR="00C10A6E" w:rsidRDefault="00C10A6E" w:rsidP="00104612">
      <w:pPr>
        <w:spacing w:after="0" w:line="240" w:lineRule="auto"/>
        <w:jc w:val="center"/>
        <w:rPr>
          <w:rFonts w:ascii="Arial" w:hAnsi="Arial" w:cs="Arial"/>
          <w:b/>
          <w:sz w:val="24"/>
          <w:szCs w:val="24"/>
        </w:rPr>
      </w:pPr>
    </w:p>
    <w:tbl>
      <w:tblPr>
        <w:tblStyle w:val="Tablaconcuadrcula"/>
        <w:tblW w:w="9918" w:type="dxa"/>
        <w:tblLayout w:type="fixed"/>
        <w:tblLook w:val="04A0" w:firstRow="1" w:lastRow="0" w:firstColumn="1" w:lastColumn="0" w:noHBand="0" w:noVBand="1"/>
      </w:tblPr>
      <w:tblGrid>
        <w:gridCol w:w="1555"/>
        <w:gridCol w:w="1701"/>
        <w:gridCol w:w="1559"/>
        <w:gridCol w:w="1417"/>
        <w:gridCol w:w="1843"/>
        <w:gridCol w:w="1843"/>
      </w:tblGrid>
      <w:tr w:rsidR="00DB1F8B" w:rsidRPr="00463F3F" w14:paraId="7F03A7D4" w14:textId="77777777" w:rsidTr="00DB1F8B">
        <w:trPr>
          <w:trHeight w:val="883"/>
        </w:trPr>
        <w:tc>
          <w:tcPr>
            <w:tcW w:w="1555" w:type="dxa"/>
            <w:shd w:val="clear" w:color="auto" w:fill="BFBFBF" w:themeFill="background1" w:themeFillShade="BF"/>
            <w:vAlign w:val="center"/>
          </w:tcPr>
          <w:p w14:paraId="7F03A7CC"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Concepto</w:t>
            </w:r>
          </w:p>
          <w:p w14:paraId="7F03A7CD"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(descripción)</w:t>
            </w:r>
          </w:p>
        </w:tc>
        <w:tc>
          <w:tcPr>
            <w:tcW w:w="1701" w:type="dxa"/>
            <w:shd w:val="clear" w:color="auto" w:fill="BFBFBF" w:themeFill="background1" w:themeFillShade="BF"/>
            <w:vAlign w:val="center"/>
          </w:tcPr>
          <w:p w14:paraId="7F03A7CE"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UNIDAD DE MEDIDA</w:t>
            </w:r>
          </w:p>
        </w:tc>
        <w:tc>
          <w:tcPr>
            <w:tcW w:w="1559" w:type="dxa"/>
            <w:shd w:val="clear" w:color="auto" w:fill="BFBFBF" w:themeFill="background1" w:themeFillShade="BF"/>
            <w:vAlign w:val="center"/>
          </w:tcPr>
          <w:p w14:paraId="7F03A7CF"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CANTIDAD DE PERSONAS A COTIZAR</w:t>
            </w:r>
          </w:p>
        </w:tc>
        <w:tc>
          <w:tcPr>
            <w:tcW w:w="1417" w:type="dxa"/>
            <w:shd w:val="clear" w:color="auto" w:fill="BFBFBF" w:themeFill="background1" w:themeFillShade="BF"/>
            <w:vAlign w:val="center"/>
          </w:tcPr>
          <w:p w14:paraId="7F03A7D0" w14:textId="0CA485A7" w:rsidR="00DB1F8B" w:rsidRPr="001B333A" w:rsidRDefault="00132E8F" w:rsidP="00DB1F8B">
            <w:pPr>
              <w:jc w:val="center"/>
              <w:rPr>
                <w:rFonts w:ascii="Arial" w:hAnsi="Arial" w:cs="Arial"/>
                <w:b/>
                <w:sz w:val="16"/>
                <w:szCs w:val="16"/>
              </w:rPr>
            </w:pPr>
            <w:r>
              <w:rPr>
                <w:rFonts w:ascii="Arial" w:hAnsi="Arial" w:cs="Arial"/>
                <w:b/>
                <w:sz w:val="16"/>
                <w:szCs w:val="16"/>
              </w:rPr>
              <w:t>PRECIO</w:t>
            </w:r>
            <w:r w:rsidR="00DB1F8B" w:rsidRPr="001B333A">
              <w:rPr>
                <w:rFonts w:ascii="Arial" w:hAnsi="Arial" w:cs="Arial"/>
                <w:b/>
                <w:sz w:val="16"/>
                <w:szCs w:val="16"/>
              </w:rPr>
              <w:t xml:space="preserve"> POR ELEMENTO ANTES DE IMPUESTOS </w:t>
            </w:r>
            <w:r w:rsidR="00DB1F8B" w:rsidRPr="001B333A">
              <w:rPr>
                <w:rFonts w:ascii="Arial" w:hAnsi="Arial" w:cs="Arial"/>
                <w:b/>
                <w:sz w:val="16"/>
                <w:szCs w:val="16"/>
                <w:u w:val="single"/>
              </w:rPr>
              <w:t>POR 1 MES</w:t>
            </w:r>
          </w:p>
        </w:tc>
        <w:tc>
          <w:tcPr>
            <w:tcW w:w="1843" w:type="dxa"/>
            <w:shd w:val="clear" w:color="auto" w:fill="BFBFBF" w:themeFill="background1" w:themeFillShade="BF"/>
            <w:vAlign w:val="center"/>
          </w:tcPr>
          <w:p w14:paraId="7F03A7D1"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IMPUESTOS DESGLOSADOS</w:t>
            </w:r>
          </w:p>
        </w:tc>
        <w:tc>
          <w:tcPr>
            <w:tcW w:w="1843" w:type="dxa"/>
            <w:shd w:val="clear" w:color="auto" w:fill="BFBFBF" w:themeFill="background1" w:themeFillShade="BF"/>
          </w:tcPr>
          <w:p w14:paraId="7F03A7D2" w14:textId="77777777" w:rsidR="00DB1F8B" w:rsidRPr="001B333A" w:rsidRDefault="00DB1F8B" w:rsidP="00DB1F8B">
            <w:pPr>
              <w:jc w:val="center"/>
              <w:rPr>
                <w:rFonts w:ascii="Arial" w:hAnsi="Arial" w:cs="Arial"/>
                <w:b/>
                <w:sz w:val="16"/>
                <w:szCs w:val="16"/>
              </w:rPr>
            </w:pPr>
          </w:p>
          <w:p w14:paraId="7F03A7D3"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 xml:space="preserve">GRAN TOTAL POR LOS 4 ELEMENTOS </w:t>
            </w:r>
            <w:r w:rsidRPr="001B333A">
              <w:rPr>
                <w:rFonts w:ascii="Arial" w:hAnsi="Arial" w:cs="Arial"/>
                <w:b/>
                <w:sz w:val="16"/>
                <w:szCs w:val="16"/>
                <w:u w:val="single"/>
              </w:rPr>
              <w:t>POR 1 (UN</w:t>
            </w:r>
            <w:r w:rsidRPr="001B333A">
              <w:rPr>
                <w:rFonts w:ascii="Arial" w:hAnsi="Arial" w:cs="Arial"/>
                <w:b/>
                <w:sz w:val="16"/>
                <w:szCs w:val="16"/>
              </w:rPr>
              <w:t>) MES DE SERVICIO (I.V.A. INCLUÍDO)</w:t>
            </w:r>
          </w:p>
        </w:tc>
      </w:tr>
      <w:tr w:rsidR="00DB1F8B" w:rsidRPr="00463F3F" w14:paraId="7F03A7DE" w14:textId="77777777" w:rsidTr="00F1122E">
        <w:trPr>
          <w:trHeight w:val="1208"/>
        </w:trPr>
        <w:tc>
          <w:tcPr>
            <w:tcW w:w="1555" w:type="dxa"/>
            <w:vAlign w:val="center"/>
          </w:tcPr>
          <w:p w14:paraId="7F03A7D5" w14:textId="77777777" w:rsidR="00DB1F8B" w:rsidRPr="001B333A" w:rsidRDefault="000166CA" w:rsidP="00DB1F8B">
            <w:pPr>
              <w:rPr>
                <w:rFonts w:ascii="Arial" w:hAnsi="Arial" w:cs="Arial"/>
                <w:sz w:val="16"/>
                <w:szCs w:val="16"/>
              </w:rPr>
            </w:pPr>
            <w:r>
              <w:rPr>
                <w:rFonts w:ascii="Arial" w:hAnsi="Arial" w:cs="Arial"/>
                <w:bCs/>
                <w:color w:val="000000"/>
                <w:sz w:val="16"/>
                <w:szCs w:val="16"/>
                <w:lang w:eastAsia="es-MX"/>
              </w:rPr>
              <w:t xml:space="preserve">Contratación de 4 </w:t>
            </w:r>
            <w:r w:rsidR="00DB1F8B" w:rsidRPr="001B333A">
              <w:rPr>
                <w:rFonts w:ascii="Arial" w:hAnsi="Arial" w:cs="Arial"/>
                <w:bCs/>
                <w:color w:val="000000"/>
                <w:sz w:val="16"/>
                <w:szCs w:val="16"/>
                <w:lang w:eastAsia="es-MX"/>
              </w:rPr>
              <w:t>elementos externos para que presten el servicio profesional de seguridad privada</w:t>
            </w:r>
            <w:r w:rsidR="00DB1F8B" w:rsidRPr="001B333A">
              <w:rPr>
                <w:rFonts w:ascii="Arial" w:hAnsi="Arial" w:cs="Arial"/>
                <w:sz w:val="16"/>
                <w:szCs w:val="16"/>
              </w:rPr>
              <w:t>.</w:t>
            </w:r>
          </w:p>
        </w:tc>
        <w:tc>
          <w:tcPr>
            <w:tcW w:w="1701" w:type="dxa"/>
            <w:vAlign w:val="center"/>
          </w:tcPr>
          <w:p w14:paraId="7F03A7D6" w14:textId="77777777" w:rsidR="00DB1F8B" w:rsidRPr="001B333A" w:rsidRDefault="00DB1F8B" w:rsidP="00DB1F8B">
            <w:pPr>
              <w:jc w:val="center"/>
              <w:rPr>
                <w:rFonts w:ascii="Arial" w:hAnsi="Arial" w:cs="Arial"/>
                <w:sz w:val="16"/>
                <w:szCs w:val="16"/>
              </w:rPr>
            </w:pPr>
            <w:r w:rsidRPr="001B333A">
              <w:rPr>
                <w:rFonts w:ascii="Arial" w:hAnsi="Arial" w:cs="Arial"/>
                <w:sz w:val="16"/>
                <w:szCs w:val="16"/>
              </w:rPr>
              <w:t>1 elemento</w:t>
            </w:r>
          </w:p>
        </w:tc>
        <w:tc>
          <w:tcPr>
            <w:tcW w:w="1559" w:type="dxa"/>
            <w:vAlign w:val="center"/>
          </w:tcPr>
          <w:p w14:paraId="7F03A7D7" w14:textId="77777777" w:rsidR="00DB1F8B" w:rsidRPr="001B333A" w:rsidRDefault="00DB1F8B" w:rsidP="00DB1F8B">
            <w:pPr>
              <w:rPr>
                <w:rFonts w:ascii="Arial" w:hAnsi="Arial" w:cs="Arial"/>
                <w:sz w:val="16"/>
                <w:szCs w:val="16"/>
              </w:rPr>
            </w:pPr>
            <w:r w:rsidRPr="001B333A">
              <w:rPr>
                <w:rFonts w:ascii="Arial" w:hAnsi="Arial" w:cs="Arial"/>
                <w:sz w:val="16"/>
                <w:szCs w:val="16"/>
              </w:rPr>
              <w:t>4 elementos</w:t>
            </w:r>
          </w:p>
        </w:tc>
        <w:tc>
          <w:tcPr>
            <w:tcW w:w="1417" w:type="dxa"/>
            <w:vAlign w:val="center"/>
          </w:tcPr>
          <w:p w14:paraId="7F03A7D8" w14:textId="77777777" w:rsidR="00DB1F8B" w:rsidRPr="001B333A" w:rsidRDefault="00DB1F8B" w:rsidP="00DB1F8B">
            <w:pPr>
              <w:rPr>
                <w:sz w:val="16"/>
                <w:szCs w:val="16"/>
              </w:rPr>
            </w:pPr>
            <w:r w:rsidRPr="001B333A">
              <w:rPr>
                <w:rFonts w:ascii="Arial" w:hAnsi="Arial" w:cs="Arial"/>
                <w:sz w:val="16"/>
                <w:szCs w:val="16"/>
              </w:rPr>
              <w:t>$</w:t>
            </w:r>
          </w:p>
        </w:tc>
        <w:tc>
          <w:tcPr>
            <w:tcW w:w="1843" w:type="dxa"/>
            <w:vAlign w:val="center"/>
          </w:tcPr>
          <w:p w14:paraId="7F03A7D9" w14:textId="77777777" w:rsidR="00DB1F8B" w:rsidRPr="001B333A" w:rsidRDefault="00DB1F8B" w:rsidP="00DB1F8B">
            <w:pPr>
              <w:rPr>
                <w:sz w:val="16"/>
                <w:szCs w:val="16"/>
              </w:rPr>
            </w:pPr>
            <w:r w:rsidRPr="001B333A">
              <w:rPr>
                <w:rFonts w:ascii="Arial" w:hAnsi="Arial" w:cs="Arial"/>
                <w:sz w:val="16"/>
                <w:szCs w:val="16"/>
              </w:rPr>
              <w:t>$</w:t>
            </w:r>
          </w:p>
        </w:tc>
        <w:tc>
          <w:tcPr>
            <w:tcW w:w="1843" w:type="dxa"/>
          </w:tcPr>
          <w:p w14:paraId="7F03A7DA" w14:textId="77777777" w:rsidR="00DB1F8B" w:rsidRPr="001B333A" w:rsidRDefault="00DB1F8B" w:rsidP="00DB1F8B">
            <w:pPr>
              <w:rPr>
                <w:rFonts w:ascii="Arial" w:hAnsi="Arial" w:cs="Arial"/>
                <w:sz w:val="16"/>
                <w:szCs w:val="16"/>
              </w:rPr>
            </w:pPr>
          </w:p>
          <w:p w14:paraId="7F03A7DB" w14:textId="77777777" w:rsidR="00DB1F8B" w:rsidRPr="001B333A" w:rsidRDefault="00DB1F8B" w:rsidP="00DB1F8B">
            <w:pPr>
              <w:rPr>
                <w:rFonts w:ascii="Arial" w:hAnsi="Arial" w:cs="Arial"/>
                <w:sz w:val="16"/>
                <w:szCs w:val="16"/>
              </w:rPr>
            </w:pPr>
          </w:p>
          <w:p w14:paraId="7F03A7DC" w14:textId="77777777" w:rsidR="001B333A" w:rsidRDefault="001B333A" w:rsidP="00DB1F8B">
            <w:pPr>
              <w:rPr>
                <w:rFonts w:ascii="Arial" w:hAnsi="Arial" w:cs="Arial"/>
                <w:sz w:val="16"/>
                <w:szCs w:val="16"/>
              </w:rPr>
            </w:pPr>
          </w:p>
          <w:p w14:paraId="7F03A7DD" w14:textId="77777777" w:rsidR="00DB1F8B" w:rsidRPr="001B333A" w:rsidRDefault="00DB1F8B" w:rsidP="00DB1F8B">
            <w:pPr>
              <w:rPr>
                <w:rFonts w:ascii="Arial" w:hAnsi="Arial" w:cs="Arial"/>
                <w:sz w:val="16"/>
                <w:szCs w:val="16"/>
              </w:rPr>
            </w:pPr>
            <w:r w:rsidRPr="001B333A">
              <w:rPr>
                <w:rFonts w:ascii="Arial" w:hAnsi="Arial" w:cs="Arial"/>
                <w:sz w:val="16"/>
                <w:szCs w:val="16"/>
              </w:rPr>
              <w:t>$</w:t>
            </w:r>
          </w:p>
        </w:tc>
      </w:tr>
      <w:tr w:rsidR="00DB1F8B" w:rsidRPr="00463F3F" w14:paraId="7F03A7E2" w14:textId="77777777" w:rsidTr="00DB1F8B">
        <w:trPr>
          <w:trHeight w:val="883"/>
        </w:trPr>
        <w:tc>
          <w:tcPr>
            <w:tcW w:w="1555" w:type="dxa"/>
            <w:shd w:val="clear" w:color="auto" w:fill="BFBFBF" w:themeFill="background1" w:themeFillShade="BF"/>
          </w:tcPr>
          <w:p w14:paraId="7F03A7DF"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GRAN TOTAL por los 12 (doce) meses con impuestos incluidos:</w:t>
            </w:r>
          </w:p>
        </w:tc>
        <w:tc>
          <w:tcPr>
            <w:tcW w:w="6520" w:type="dxa"/>
            <w:gridSpan w:val="4"/>
            <w:shd w:val="clear" w:color="auto" w:fill="BFBFBF" w:themeFill="background1" w:themeFillShade="BF"/>
            <w:vAlign w:val="center"/>
          </w:tcPr>
          <w:p w14:paraId="7F03A7E0" w14:textId="77777777" w:rsidR="00DB1F8B" w:rsidRPr="001B333A" w:rsidRDefault="00DB1F8B" w:rsidP="00DB1F8B">
            <w:pPr>
              <w:jc w:val="center"/>
              <w:rPr>
                <w:rFonts w:ascii="Arial" w:hAnsi="Arial" w:cs="Arial"/>
                <w:b/>
                <w:sz w:val="16"/>
                <w:szCs w:val="16"/>
              </w:rPr>
            </w:pPr>
            <w:r w:rsidRPr="001B333A">
              <w:rPr>
                <w:rFonts w:ascii="Arial" w:hAnsi="Arial" w:cs="Arial"/>
                <w:b/>
                <w:sz w:val="16"/>
                <w:szCs w:val="16"/>
              </w:rPr>
              <w:t>$_________________________________ (y cantidad en letra)</w:t>
            </w:r>
          </w:p>
        </w:tc>
        <w:tc>
          <w:tcPr>
            <w:tcW w:w="1843" w:type="dxa"/>
            <w:shd w:val="clear" w:color="auto" w:fill="BFBFBF" w:themeFill="background1" w:themeFillShade="BF"/>
          </w:tcPr>
          <w:p w14:paraId="7F03A7E1" w14:textId="77777777" w:rsidR="00DB1F8B" w:rsidRPr="001B333A" w:rsidRDefault="00DB1F8B" w:rsidP="00DB1F8B">
            <w:pPr>
              <w:jc w:val="center"/>
              <w:rPr>
                <w:rFonts w:ascii="Arial" w:hAnsi="Arial" w:cs="Arial"/>
                <w:b/>
                <w:sz w:val="16"/>
                <w:szCs w:val="16"/>
              </w:rPr>
            </w:pPr>
          </w:p>
        </w:tc>
      </w:tr>
    </w:tbl>
    <w:p w14:paraId="7F03A7E3" w14:textId="77777777" w:rsidR="002C514A" w:rsidRDefault="002C514A" w:rsidP="00273C47">
      <w:pPr>
        <w:spacing w:after="0" w:line="240" w:lineRule="auto"/>
        <w:jc w:val="center"/>
        <w:rPr>
          <w:rFonts w:ascii="Arial" w:hAnsi="Arial" w:cs="Arial"/>
          <w:b/>
          <w:sz w:val="24"/>
          <w:szCs w:val="24"/>
        </w:rPr>
      </w:pPr>
    </w:p>
    <w:p w14:paraId="7F03A7E4" w14:textId="77777777" w:rsidR="009363F7" w:rsidRDefault="009363F7" w:rsidP="00273C47">
      <w:pPr>
        <w:spacing w:after="0" w:line="240" w:lineRule="auto"/>
        <w:jc w:val="center"/>
        <w:rPr>
          <w:rFonts w:ascii="Arial" w:hAnsi="Arial" w:cs="Arial"/>
          <w:b/>
          <w:sz w:val="24"/>
          <w:szCs w:val="24"/>
        </w:rPr>
      </w:pPr>
    </w:p>
    <w:p w14:paraId="7F03A7E5" w14:textId="6A93AE05" w:rsidR="00521746" w:rsidRDefault="00DE3F0F" w:rsidP="00521746">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La v</w:t>
      </w:r>
      <w:r w:rsidR="00521746">
        <w:rPr>
          <w:rFonts w:ascii="Arial" w:hAnsi="Arial" w:cs="Arial"/>
          <w:sz w:val="24"/>
          <w:szCs w:val="24"/>
        </w:rPr>
        <w:t>igencia de la cotización no podrá modificarse,</w:t>
      </w:r>
      <w:r w:rsidR="00521746" w:rsidRPr="008D0649">
        <w:rPr>
          <w:rFonts w:ascii="Arial" w:hAnsi="Arial" w:cs="Arial"/>
          <w:sz w:val="24"/>
          <w:szCs w:val="24"/>
        </w:rPr>
        <w:t xml:space="preserve"> hasta la fecha en que sea entregado </w:t>
      </w:r>
      <w:r w:rsidR="00132E8F">
        <w:rPr>
          <w:rFonts w:ascii="Arial" w:hAnsi="Arial" w:cs="Arial"/>
          <w:sz w:val="24"/>
          <w:szCs w:val="24"/>
        </w:rPr>
        <w:t>el servicio</w:t>
      </w:r>
      <w:r w:rsidR="00132E8F" w:rsidRPr="00132E8F">
        <w:rPr>
          <w:rFonts w:ascii="Arial" w:hAnsi="Arial" w:cs="Arial"/>
          <w:sz w:val="24"/>
          <w:szCs w:val="24"/>
        </w:rPr>
        <w:t xml:space="preserve"> </w:t>
      </w:r>
      <w:r w:rsidR="00521746" w:rsidRPr="00132E8F">
        <w:rPr>
          <w:rFonts w:ascii="Arial" w:hAnsi="Arial" w:cs="Arial"/>
          <w:bCs/>
          <w:sz w:val="24"/>
          <w:szCs w:val="24"/>
        </w:rPr>
        <w:t>adjudicado</w:t>
      </w:r>
      <w:r w:rsidR="00C95FBD">
        <w:rPr>
          <w:rFonts w:ascii="Arial" w:hAnsi="Arial" w:cs="Arial"/>
          <w:bCs/>
          <w:sz w:val="24"/>
          <w:szCs w:val="24"/>
        </w:rPr>
        <w:t>.</w:t>
      </w:r>
    </w:p>
    <w:p w14:paraId="7F03A7E6" w14:textId="18A6E8BA" w:rsidR="00682895" w:rsidRPr="00682895" w:rsidRDefault="00521746" w:rsidP="002827D0">
      <w:pPr>
        <w:pStyle w:val="Prrafodelista"/>
        <w:numPr>
          <w:ilvl w:val="0"/>
          <w:numId w:val="1"/>
        </w:numPr>
        <w:spacing w:after="0" w:line="240" w:lineRule="auto"/>
        <w:jc w:val="both"/>
        <w:rPr>
          <w:rFonts w:ascii="Arial" w:hAnsi="Arial" w:cs="Arial"/>
          <w:sz w:val="24"/>
          <w:szCs w:val="24"/>
        </w:rPr>
      </w:pPr>
      <w:r w:rsidRPr="00682895">
        <w:rPr>
          <w:rFonts w:ascii="Arial" w:hAnsi="Arial" w:cs="Arial"/>
          <w:sz w:val="24"/>
          <w:szCs w:val="24"/>
        </w:rPr>
        <w:t xml:space="preserve">Tiempo de </w:t>
      </w:r>
      <w:r w:rsidR="00132E8F">
        <w:rPr>
          <w:rFonts w:ascii="Arial" w:hAnsi="Arial" w:cs="Arial"/>
          <w:sz w:val="24"/>
          <w:szCs w:val="24"/>
        </w:rPr>
        <w:t>presentación del servicio</w:t>
      </w:r>
      <w:r w:rsidRPr="00682895">
        <w:rPr>
          <w:rFonts w:ascii="Arial" w:hAnsi="Arial" w:cs="Arial"/>
          <w:sz w:val="24"/>
          <w:szCs w:val="24"/>
        </w:rPr>
        <w:t>: ____________________.</w:t>
      </w:r>
    </w:p>
    <w:p w14:paraId="7F03A7E7" w14:textId="77777777"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14:paraId="7F03A7E8" w14:textId="77777777" w:rsidR="00521746" w:rsidRPr="008D0649" w:rsidRDefault="00521746" w:rsidP="00A06566">
      <w:pPr>
        <w:pStyle w:val="Prrafodelista"/>
        <w:numPr>
          <w:ilvl w:val="0"/>
          <w:numId w:val="1"/>
        </w:numPr>
        <w:spacing w:after="0" w:line="240" w:lineRule="auto"/>
        <w:ind w:right="-660"/>
        <w:jc w:val="both"/>
        <w:rPr>
          <w:rFonts w:ascii="Arial" w:hAnsi="Arial" w:cs="Arial"/>
          <w:sz w:val="24"/>
          <w:szCs w:val="24"/>
        </w:rPr>
      </w:pPr>
      <w:r w:rsidRPr="008D0649">
        <w:rPr>
          <w:rFonts w:ascii="Arial" w:hAnsi="Arial" w:cs="Arial"/>
          <w:sz w:val="24"/>
          <w:szCs w:val="24"/>
        </w:rPr>
        <w:t xml:space="preserve">Señalar si los precios cotizados serán los mismos en caso de que el Auditor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El no hacerlo, queda en el entendido de que sostiene los precios para cu</w:t>
      </w:r>
      <w:r>
        <w:rPr>
          <w:rFonts w:ascii="Arial" w:hAnsi="Arial" w:cs="Arial"/>
          <w:sz w:val="24"/>
          <w:szCs w:val="24"/>
        </w:rPr>
        <w:t xml:space="preserve">alquier volumen de adjudicación: </w:t>
      </w:r>
      <w:r w:rsidRPr="00751866">
        <w:rPr>
          <w:rFonts w:ascii="Arial" w:hAnsi="Arial" w:cs="Arial"/>
          <w:sz w:val="24"/>
          <w:szCs w:val="24"/>
        </w:rPr>
        <w:t>______</w:t>
      </w:r>
      <w:r>
        <w:rPr>
          <w:rFonts w:ascii="Arial" w:hAnsi="Arial" w:cs="Arial"/>
          <w:sz w:val="24"/>
          <w:szCs w:val="24"/>
        </w:rPr>
        <w:t>____</w:t>
      </w:r>
      <w:r w:rsidR="003146AC">
        <w:rPr>
          <w:rFonts w:ascii="Arial" w:hAnsi="Arial" w:cs="Arial"/>
          <w:sz w:val="24"/>
          <w:szCs w:val="24"/>
        </w:rPr>
        <w:t>___</w:t>
      </w:r>
      <w:r>
        <w:rPr>
          <w:rFonts w:ascii="Arial" w:hAnsi="Arial" w:cs="Arial"/>
          <w:sz w:val="24"/>
          <w:szCs w:val="24"/>
        </w:rPr>
        <w:t>_</w:t>
      </w:r>
      <w:r w:rsidR="003146AC">
        <w:rPr>
          <w:rFonts w:ascii="Arial" w:hAnsi="Arial" w:cs="Arial"/>
          <w:sz w:val="24"/>
          <w:szCs w:val="24"/>
        </w:rPr>
        <w:t>__.</w:t>
      </w:r>
    </w:p>
    <w:p w14:paraId="7F03A7E9" w14:textId="77777777"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w:t>
      </w:r>
      <w:r w:rsidR="003146AC">
        <w:rPr>
          <w:rFonts w:ascii="Arial" w:hAnsi="Arial" w:cs="Arial"/>
          <w:sz w:val="24"/>
          <w:szCs w:val="24"/>
        </w:rPr>
        <w:t>___</w:t>
      </w:r>
      <w:r>
        <w:rPr>
          <w:rFonts w:ascii="Arial" w:hAnsi="Arial" w:cs="Arial"/>
          <w:sz w:val="24"/>
          <w:szCs w:val="24"/>
        </w:rPr>
        <w:t>_______.</w:t>
      </w:r>
    </w:p>
    <w:p w14:paraId="7F03A7EA" w14:textId="77777777" w:rsidR="00273C47" w:rsidRPr="008D0649" w:rsidRDefault="00273C47" w:rsidP="00273C47">
      <w:pPr>
        <w:spacing w:after="0" w:line="240" w:lineRule="auto"/>
        <w:jc w:val="both"/>
        <w:rPr>
          <w:rFonts w:ascii="Arial" w:hAnsi="Arial" w:cs="Arial"/>
          <w:sz w:val="24"/>
          <w:szCs w:val="24"/>
        </w:rPr>
      </w:pPr>
    </w:p>
    <w:p w14:paraId="7F03A7EB" w14:textId="77777777"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14:paraId="7F03A7EC" w14:textId="77777777" w:rsidR="00273C47" w:rsidRPr="008D0649" w:rsidRDefault="00273C47" w:rsidP="00273C47">
      <w:pPr>
        <w:spacing w:after="0" w:line="240" w:lineRule="auto"/>
        <w:jc w:val="both"/>
        <w:rPr>
          <w:rFonts w:ascii="Arial" w:hAnsi="Arial" w:cs="Arial"/>
          <w:sz w:val="24"/>
          <w:szCs w:val="24"/>
        </w:rPr>
      </w:pPr>
    </w:p>
    <w:p w14:paraId="7F03A7ED" w14:textId="77777777" w:rsidR="00273C47" w:rsidRPr="008D0649" w:rsidRDefault="00273C47" w:rsidP="00FB1807">
      <w:pPr>
        <w:spacing w:after="0" w:line="240" w:lineRule="auto"/>
        <w:jc w:val="center"/>
        <w:rPr>
          <w:rFonts w:ascii="Arial" w:hAnsi="Arial" w:cs="Arial"/>
          <w:sz w:val="24"/>
          <w:szCs w:val="24"/>
        </w:rPr>
      </w:pPr>
    </w:p>
    <w:p w14:paraId="7F03A7EE" w14:textId="77777777"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ATENTAMENTE</w:t>
      </w:r>
    </w:p>
    <w:p w14:paraId="7F03A7EF" w14:textId="77777777"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Guadalajara, Jalisco ____ de ________ de 20</w:t>
      </w:r>
      <w:r w:rsidR="009363F7">
        <w:rPr>
          <w:rFonts w:ascii="Arial" w:hAnsi="Arial" w:cs="Arial"/>
          <w:sz w:val="24"/>
          <w:szCs w:val="24"/>
        </w:rPr>
        <w:t>20</w:t>
      </w:r>
      <w:r w:rsidRPr="008D0649">
        <w:rPr>
          <w:rFonts w:ascii="Arial" w:hAnsi="Arial" w:cs="Arial"/>
          <w:sz w:val="24"/>
          <w:szCs w:val="24"/>
        </w:rPr>
        <w:t>.</w:t>
      </w:r>
    </w:p>
    <w:p w14:paraId="7F03A7F0" w14:textId="77777777"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Protesto lo necesario.</w:t>
      </w:r>
    </w:p>
    <w:p w14:paraId="7F03A7F1" w14:textId="77777777" w:rsidR="00682895" w:rsidRDefault="00682895" w:rsidP="00273C47">
      <w:pPr>
        <w:spacing w:after="0" w:line="240" w:lineRule="auto"/>
        <w:jc w:val="center"/>
        <w:rPr>
          <w:rFonts w:ascii="Arial" w:hAnsi="Arial" w:cs="Arial"/>
          <w:sz w:val="24"/>
          <w:szCs w:val="24"/>
        </w:rPr>
      </w:pPr>
    </w:p>
    <w:p w14:paraId="7F03A7F2" w14:textId="77777777" w:rsidR="00682895" w:rsidRDefault="00682895" w:rsidP="00273C47">
      <w:pPr>
        <w:spacing w:after="0" w:line="240" w:lineRule="auto"/>
        <w:jc w:val="center"/>
        <w:rPr>
          <w:rFonts w:ascii="Arial" w:hAnsi="Arial" w:cs="Arial"/>
          <w:sz w:val="24"/>
          <w:szCs w:val="24"/>
        </w:rPr>
      </w:pPr>
    </w:p>
    <w:p w14:paraId="7F03A7F3" w14:textId="77777777"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14:paraId="7F03A7F4" w14:textId="77777777"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14:paraId="7F03A7F5" w14:textId="77777777" w:rsidR="00CE354D" w:rsidRDefault="00CE354D" w:rsidP="00273C47">
      <w:pPr>
        <w:spacing w:after="0" w:line="240" w:lineRule="auto"/>
        <w:jc w:val="center"/>
        <w:rPr>
          <w:rFonts w:ascii="Arial" w:hAnsi="Arial" w:cs="Arial"/>
          <w:sz w:val="24"/>
          <w:szCs w:val="24"/>
        </w:rPr>
      </w:pPr>
    </w:p>
    <w:p w14:paraId="7F03A7F6" w14:textId="77777777"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rsidSect="00682895">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81F8D" w14:textId="77777777" w:rsidR="008371DD" w:rsidRDefault="008371DD" w:rsidP="00C22F5D">
      <w:pPr>
        <w:spacing w:after="0" w:line="240" w:lineRule="auto"/>
      </w:pPr>
      <w:r>
        <w:separator/>
      </w:r>
    </w:p>
  </w:endnote>
  <w:endnote w:type="continuationSeparator" w:id="0">
    <w:p w14:paraId="05EBF47E" w14:textId="77777777" w:rsidR="008371DD" w:rsidRDefault="008371DD"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E1373" w14:textId="77777777" w:rsidR="008371DD" w:rsidRDefault="008371DD" w:rsidP="00C22F5D">
      <w:pPr>
        <w:spacing w:after="0" w:line="240" w:lineRule="auto"/>
      </w:pPr>
      <w:r>
        <w:separator/>
      </w:r>
    </w:p>
  </w:footnote>
  <w:footnote w:type="continuationSeparator" w:id="0">
    <w:p w14:paraId="71FCB0D5" w14:textId="77777777" w:rsidR="008371DD" w:rsidRDefault="008371DD" w:rsidP="00C22F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166CA"/>
    <w:rsid w:val="0001715C"/>
    <w:rsid w:val="00100012"/>
    <w:rsid w:val="00104612"/>
    <w:rsid w:val="00117F11"/>
    <w:rsid w:val="00132E8F"/>
    <w:rsid w:val="001A7B3D"/>
    <w:rsid w:val="001B333A"/>
    <w:rsid w:val="00205B91"/>
    <w:rsid w:val="00233AF4"/>
    <w:rsid w:val="00237683"/>
    <w:rsid w:val="00273C47"/>
    <w:rsid w:val="00282C23"/>
    <w:rsid w:val="00285E67"/>
    <w:rsid w:val="002C514A"/>
    <w:rsid w:val="003146AC"/>
    <w:rsid w:val="00351922"/>
    <w:rsid w:val="00452D54"/>
    <w:rsid w:val="00463F3F"/>
    <w:rsid w:val="00466905"/>
    <w:rsid w:val="00491492"/>
    <w:rsid w:val="004F4737"/>
    <w:rsid w:val="005027F2"/>
    <w:rsid w:val="00507C32"/>
    <w:rsid w:val="005169DF"/>
    <w:rsid w:val="00521746"/>
    <w:rsid w:val="005223D6"/>
    <w:rsid w:val="005471D8"/>
    <w:rsid w:val="0056291A"/>
    <w:rsid w:val="0058667D"/>
    <w:rsid w:val="005D41AB"/>
    <w:rsid w:val="006120E7"/>
    <w:rsid w:val="006634E0"/>
    <w:rsid w:val="00682895"/>
    <w:rsid w:val="006C17A8"/>
    <w:rsid w:val="00737134"/>
    <w:rsid w:val="007526A3"/>
    <w:rsid w:val="007D45E0"/>
    <w:rsid w:val="007E7F81"/>
    <w:rsid w:val="0083694D"/>
    <w:rsid w:val="008371DD"/>
    <w:rsid w:val="00840F97"/>
    <w:rsid w:val="00882B03"/>
    <w:rsid w:val="009046A2"/>
    <w:rsid w:val="009244AE"/>
    <w:rsid w:val="009363F7"/>
    <w:rsid w:val="0098490D"/>
    <w:rsid w:val="0099130B"/>
    <w:rsid w:val="009C0E58"/>
    <w:rsid w:val="009E45A4"/>
    <w:rsid w:val="00A06566"/>
    <w:rsid w:val="00A835F0"/>
    <w:rsid w:val="00AA19B9"/>
    <w:rsid w:val="00AD4A39"/>
    <w:rsid w:val="00B471BF"/>
    <w:rsid w:val="00B538B6"/>
    <w:rsid w:val="00B806E1"/>
    <w:rsid w:val="00C0645A"/>
    <w:rsid w:val="00C10A6E"/>
    <w:rsid w:val="00C144EE"/>
    <w:rsid w:val="00C22F5D"/>
    <w:rsid w:val="00C52221"/>
    <w:rsid w:val="00C6308B"/>
    <w:rsid w:val="00C95FBD"/>
    <w:rsid w:val="00CB2760"/>
    <w:rsid w:val="00CE354D"/>
    <w:rsid w:val="00D5318D"/>
    <w:rsid w:val="00DA4E1D"/>
    <w:rsid w:val="00DA6FC5"/>
    <w:rsid w:val="00DB1F8B"/>
    <w:rsid w:val="00DE13C1"/>
    <w:rsid w:val="00DE3F0F"/>
    <w:rsid w:val="00E31166"/>
    <w:rsid w:val="00F05E47"/>
    <w:rsid w:val="00F1122E"/>
    <w:rsid w:val="00F25258"/>
    <w:rsid w:val="00F55A70"/>
    <w:rsid w:val="00FB1807"/>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A7C7"/>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 w:id="2080013951">
      <w:bodyDiv w:val="1"/>
      <w:marLeft w:val="0"/>
      <w:marRight w:val="0"/>
      <w:marTop w:val="0"/>
      <w:marBottom w:val="0"/>
      <w:divBdr>
        <w:top w:val="none" w:sz="0" w:space="0" w:color="auto"/>
        <w:left w:val="none" w:sz="0" w:space="0" w:color="auto"/>
        <w:bottom w:val="none" w:sz="0" w:space="0" w:color="auto"/>
        <w:right w:val="none" w:sz="0" w:space="0" w:color="auto"/>
      </w:divBdr>
    </w:div>
    <w:div w:id="21328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Usuario</cp:lastModifiedBy>
  <cp:revision>2</cp:revision>
  <cp:lastPrinted>2018-09-04T20:05:00Z</cp:lastPrinted>
  <dcterms:created xsi:type="dcterms:W3CDTF">2020-07-31T17:26:00Z</dcterms:created>
  <dcterms:modified xsi:type="dcterms:W3CDTF">2020-07-31T17:26:00Z</dcterms:modified>
</cp:coreProperties>
</file>