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0C055A" w:rsidRDefault="000C055A" w:rsidP="000C0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</w:p>
    <w:p w:rsidR="000C055A" w:rsidRDefault="000C055A" w:rsidP="000C0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</w:t>
      </w:r>
      <w:r w:rsidR="005C2D57">
        <w:rPr>
          <w:rFonts w:ascii="Arial" w:hAnsi="Arial" w:cs="Arial"/>
          <w:b/>
          <w:sz w:val="24"/>
          <w:szCs w:val="24"/>
        </w:rPr>
        <w:t>TO PREVENTIVO 2020 AL PARQUE VEHI</w:t>
      </w:r>
      <w:r>
        <w:rPr>
          <w:rFonts w:ascii="Arial" w:hAnsi="Arial" w:cs="Arial"/>
          <w:b/>
          <w:sz w:val="24"/>
          <w:szCs w:val="24"/>
        </w:rPr>
        <w:t>CULAR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0C0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</w:t>
      </w:r>
      <w:r w:rsidRPr="000C055A">
        <w:rPr>
          <w:rFonts w:ascii="Arial" w:hAnsi="Arial" w:cs="Arial"/>
          <w:sz w:val="24"/>
          <w:szCs w:val="24"/>
        </w:rPr>
        <w:t xml:space="preserve">persona jurídica </w:t>
      </w:r>
      <w:r w:rsidRPr="000C055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C055A">
        <w:rPr>
          <w:rFonts w:ascii="Arial" w:hAnsi="Arial" w:cs="Arial"/>
          <w:sz w:val="24"/>
          <w:szCs w:val="24"/>
          <w:u w:val="single"/>
        </w:rPr>
        <w:t>_ (</w:t>
      </w:r>
      <w:r w:rsidRPr="000C055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C055A">
        <w:rPr>
          <w:rFonts w:ascii="Arial" w:hAnsi="Arial" w:cs="Arial"/>
          <w:sz w:val="24"/>
          <w:szCs w:val="24"/>
          <w:u w:val="single"/>
        </w:rPr>
        <w:t>social)</w:t>
      </w:r>
      <w:r w:rsidR="00925381" w:rsidRPr="000C055A">
        <w:rPr>
          <w:rFonts w:ascii="Arial" w:hAnsi="Arial" w:cs="Arial"/>
          <w:sz w:val="24"/>
          <w:szCs w:val="24"/>
        </w:rPr>
        <w:t xml:space="preserve"> _</w:t>
      </w:r>
      <w:r w:rsidRPr="000C055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0C055A" w:rsidRPr="000C055A">
        <w:rPr>
          <w:rFonts w:ascii="Arial" w:hAnsi="Arial" w:cs="Arial"/>
          <w:sz w:val="24"/>
          <w:szCs w:val="24"/>
        </w:rPr>
        <w:t>LICITACIÓN PÚBLICA LP-SC-012-2020 “MANTENIMIENTO PREVENTIVO 2020 AL PARQUE VE</w:t>
      </w:r>
      <w:r w:rsidR="005C2D57">
        <w:rPr>
          <w:rFonts w:ascii="Arial" w:hAnsi="Arial" w:cs="Arial"/>
          <w:sz w:val="24"/>
          <w:szCs w:val="24"/>
        </w:rPr>
        <w:t>H</w:t>
      </w:r>
      <w:r w:rsidR="000C055A" w:rsidRPr="000C055A">
        <w:rPr>
          <w:rFonts w:ascii="Arial" w:hAnsi="Arial" w:cs="Arial"/>
          <w:sz w:val="24"/>
          <w:szCs w:val="24"/>
        </w:rPr>
        <w:t>ICULAR DE LA ASEJ”</w:t>
      </w:r>
      <w:r w:rsidR="00FA6E85" w:rsidRPr="000C055A">
        <w:rPr>
          <w:rFonts w:ascii="Arial" w:hAnsi="Arial" w:cs="Arial"/>
          <w:sz w:val="24"/>
          <w:szCs w:val="24"/>
        </w:rPr>
        <w:t>,</w:t>
      </w:r>
      <w:r w:rsidR="006A43C4" w:rsidRPr="000C055A">
        <w:rPr>
          <w:rFonts w:ascii="Arial" w:hAnsi="Arial" w:cs="Arial"/>
          <w:sz w:val="24"/>
        </w:rPr>
        <w:t xml:space="preserve"> </w:t>
      </w:r>
      <w:r w:rsidR="00C065B9" w:rsidRPr="000C055A">
        <w:rPr>
          <w:rFonts w:ascii="Arial" w:hAnsi="Arial" w:cs="Arial"/>
          <w:sz w:val="24"/>
          <w:szCs w:val="24"/>
        </w:rPr>
        <w:t>por lo cual presento las dudas respecto a las Bases y Anexos de la Licitación en comento</w:t>
      </w:r>
      <w:r w:rsidR="00C065B9" w:rsidRPr="000F781C">
        <w:rPr>
          <w:rFonts w:ascii="Arial" w:hAnsi="Arial" w:cs="Arial"/>
          <w:sz w:val="24"/>
          <w:szCs w:val="24"/>
        </w:rPr>
        <w:t>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C055A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3968C8"/>
    <w:rsid w:val="00430D3E"/>
    <w:rsid w:val="00443C6F"/>
    <w:rsid w:val="00454595"/>
    <w:rsid w:val="004D112B"/>
    <w:rsid w:val="004E6795"/>
    <w:rsid w:val="005203D6"/>
    <w:rsid w:val="00522F0C"/>
    <w:rsid w:val="00545999"/>
    <w:rsid w:val="0059144B"/>
    <w:rsid w:val="005C20D4"/>
    <w:rsid w:val="005C2D57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2020-07-31T18:28:00Z</dcterms:created>
  <dcterms:modified xsi:type="dcterms:W3CDTF">2020-07-31T18:28:00Z</dcterms:modified>
</cp:coreProperties>
</file>