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731B40C" w14:textId="77777777" w:rsidR="00E42267" w:rsidRDefault="00E42267" w:rsidP="00E422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LP-SC-018-2020 </w:t>
      </w:r>
    </w:p>
    <w:p w14:paraId="08D512E5" w14:textId="77777777" w:rsidR="00E42267" w:rsidRDefault="00E42267" w:rsidP="00E42267">
      <w:pPr>
        <w:jc w:val="center"/>
        <w:rPr>
          <w:rFonts w:ascii="Arial" w:hAnsi="Arial" w:cs="Arial"/>
          <w:b/>
          <w:sz w:val="24"/>
          <w:szCs w:val="24"/>
        </w:rPr>
      </w:pPr>
      <w:r w:rsidRPr="00511121">
        <w:rPr>
          <w:rFonts w:ascii="Arial" w:hAnsi="Arial" w:cs="Arial"/>
          <w:b/>
          <w:sz w:val="24"/>
          <w:szCs w:val="24"/>
        </w:rPr>
        <w:t>“MANTENIMIENTO CORRECTIVO A LA RED GENERAL DEL SISTEMA DE EXTINCIÓN DE DETECCIÓN DE INCENDIOS DE LAS INSTALACIONES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267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528D"/>
    <w:rsid w:val="00F071A3"/>
    <w:rsid w:val="00F11DBE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9862-FBE5-435C-88FC-E3324B4E9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2020-09-09T17:33:00Z</dcterms:created>
  <dcterms:modified xsi:type="dcterms:W3CDTF">2020-09-09T17:33:00Z</dcterms:modified>
</cp:coreProperties>
</file>