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783A2F33" w:rsidR="001B03DD" w:rsidRPr="00AB3DE5" w:rsidRDefault="006A23FF" w:rsidP="00C77739">
      <w:pPr>
        <w:jc w:val="center"/>
        <w:rPr>
          <w:rFonts w:ascii="Arial" w:hAnsi="Arial" w:cs="Arial"/>
          <w:b/>
        </w:rPr>
      </w:pPr>
      <w:r w:rsidRPr="00AB3DE5">
        <w:rPr>
          <w:rFonts w:ascii="Arial" w:hAnsi="Arial" w:cs="Arial"/>
          <w:b/>
        </w:rPr>
        <w:t>LICITACIÓN PÚBLICA LP-SC-0</w:t>
      </w:r>
      <w:r w:rsidR="002E20E5">
        <w:rPr>
          <w:rFonts w:ascii="Arial" w:hAnsi="Arial" w:cs="Arial"/>
          <w:b/>
        </w:rPr>
        <w:t>19</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23E97E50" w14:textId="151546AF" w:rsidR="009C2366" w:rsidRDefault="009C2366" w:rsidP="009C2366">
      <w:pPr>
        <w:jc w:val="center"/>
        <w:rPr>
          <w:rFonts w:ascii="Arial" w:hAnsi="Arial" w:cs="Arial"/>
          <w:b/>
        </w:rPr>
      </w:pPr>
      <w:r>
        <w:rPr>
          <w:rFonts w:ascii="Arial" w:hAnsi="Arial" w:cs="Arial"/>
          <w:b/>
        </w:rPr>
        <w:t>“</w:t>
      </w:r>
      <w:r w:rsidR="002E20E5">
        <w:rPr>
          <w:rFonts w:ascii="Arial" w:hAnsi="Arial" w:cs="Arial"/>
          <w:b/>
        </w:rPr>
        <w:t>RENOVACIÓN DE LICENCIAS VMWARE</w:t>
      </w:r>
      <w:r>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27296B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B35B42">
        <w:rPr>
          <w:rFonts w:ascii="Arial" w:hAnsi="Arial" w:cs="Arial"/>
        </w:rPr>
        <w:t>1</w:t>
      </w:r>
      <w:r w:rsidR="002E20E5">
        <w:rPr>
          <w:rFonts w:ascii="Arial" w:hAnsi="Arial" w:cs="Arial"/>
        </w:rPr>
        <w:t>9</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EF62E4" w:rsidRPr="00BF1CB4" w14:paraId="09DBF3F4" w14:textId="4B4A380A" w:rsidTr="00EF62E4">
        <w:trPr>
          <w:trHeight w:val="279"/>
          <w:jc w:val="center"/>
        </w:trPr>
        <w:tc>
          <w:tcPr>
            <w:tcW w:w="2836"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559"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418"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EF62E4">
        <w:trPr>
          <w:trHeight w:val="1322"/>
          <w:jc w:val="center"/>
        </w:trPr>
        <w:tc>
          <w:tcPr>
            <w:tcW w:w="2836" w:type="dxa"/>
            <w:shd w:val="clear" w:color="auto" w:fill="auto"/>
            <w:noWrap/>
            <w:vAlign w:val="center"/>
          </w:tcPr>
          <w:p w14:paraId="0E167090" w14:textId="51A3BCCA" w:rsidR="002E20E5" w:rsidRPr="002E20E5" w:rsidRDefault="002E20E5" w:rsidP="002E20E5">
            <w:pPr>
              <w:shd w:val="clear" w:color="auto" w:fill="FFFFFF"/>
              <w:spacing w:line="276" w:lineRule="auto"/>
              <w:jc w:val="both"/>
              <w:rPr>
                <w:rFonts w:ascii="Arial" w:eastAsia="Arial" w:hAnsi="Arial" w:cs="Arial"/>
                <w:bCs/>
                <w:color w:val="000000"/>
                <w:sz w:val="16"/>
                <w:szCs w:val="16"/>
                <w:lang w:val="es-MX"/>
              </w:rPr>
            </w:pPr>
            <w:r w:rsidRPr="002E20E5">
              <w:rPr>
                <w:rFonts w:ascii="Arial" w:eastAsia="Arial" w:hAnsi="Arial" w:cs="Arial"/>
                <w:bCs/>
                <w:color w:val="000000"/>
                <w:sz w:val="16"/>
                <w:szCs w:val="16"/>
                <w:lang w:val="es-MX"/>
              </w:rPr>
              <w:t>EXTENSIÓN D</w:t>
            </w:r>
            <w:r w:rsidRPr="00F11224">
              <w:rPr>
                <w:rFonts w:ascii="Arial" w:eastAsia="Arial" w:hAnsi="Arial" w:cs="Arial"/>
                <w:bCs/>
                <w:color w:val="000000"/>
                <w:sz w:val="16"/>
                <w:szCs w:val="16"/>
                <w:lang w:val="es-MX"/>
              </w:rPr>
              <w:t xml:space="preserve">E SOPORTE Y SUBSCRIPCIÓN </w:t>
            </w:r>
            <w:r w:rsidR="00F11224" w:rsidRPr="00F11224">
              <w:rPr>
                <w:rFonts w:ascii="Arial" w:eastAsia="Arial" w:hAnsi="Arial" w:cs="Arial"/>
                <w:bCs/>
                <w:color w:val="000000"/>
                <w:sz w:val="16"/>
                <w:szCs w:val="16"/>
                <w:lang w:val="es-MX"/>
              </w:rPr>
              <w:t>V</w:t>
            </w:r>
            <w:r w:rsidRPr="00F11224">
              <w:rPr>
                <w:rFonts w:ascii="Arial" w:eastAsia="Arial" w:hAnsi="Arial" w:cs="Arial"/>
                <w:bCs/>
                <w:color w:val="000000"/>
                <w:sz w:val="16"/>
                <w:szCs w:val="16"/>
                <w:lang w:val="es-MX"/>
              </w:rPr>
              <w:t>MWARE</w:t>
            </w:r>
            <w:r w:rsidRPr="002E20E5">
              <w:rPr>
                <w:rFonts w:ascii="Arial" w:eastAsia="Arial" w:hAnsi="Arial" w:cs="Arial"/>
                <w:bCs/>
                <w:color w:val="000000"/>
                <w:sz w:val="16"/>
                <w:szCs w:val="16"/>
                <w:lang w:val="es-MX"/>
              </w:rPr>
              <w:t xml:space="preserve"> POR 12 MESES CON COBERTURA 7 X 24.</w:t>
            </w:r>
          </w:p>
          <w:p w14:paraId="0DE8F04C" w14:textId="77777777" w:rsidR="002E20E5" w:rsidRPr="002E20E5" w:rsidRDefault="002E20E5" w:rsidP="002E20E5">
            <w:pPr>
              <w:shd w:val="clear" w:color="auto" w:fill="FFFFFF"/>
              <w:spacing w:line="276" w:lineRule="auto"/>
              <w:jc w:val="both"/>
              <w:rPr>
                <w:rFonts w:ascii="Arial" w:eastAsia="Arial" w:hAnsi="Arial" w:cs="Arial"/>
                <w:bCs/>
                <w:color w:val="000000"/>
                <w:sz w:val="16"/>
                <w:szCs w:val="16"/>
                <w:lang w:val="es-MX"/>
              </w:rPr>
            </w:pPr>
          </w:p>
          <w:p w14:paraId="3C575EFD" w14:textId="77777777" w:rsidR="002E20E5" w:rsidRPr="002E20E5" w:rsidRDefault="002E20E5" w:rsidP="002E20E5">
            <w:pPr>
              <w:numPr>
                <w:ilvl w:val="0"/>
                <w:numId w:val="23"/>
              </w:numPr>
              <w:shd w:val="clear" w:color="auto" w:fill="FFFFFF"/>
              <w:spacing w:line="276" w:lineRule="auto"/>
              <w:jc w:val="both"/>
              <w:rPr>
                <w:rFonts w:ascii="Arial" w:eastAsia="Arial" w:hAnsi="Arial" w:cs="Arial"/>
                <w:bCs/>
                <w:color w:val="000000"/>
                <w:sz w:val="16"/>
                <w:szCs w:val="16"/>
                <w:lang w:val="es-MX"/>
              </w:rPr>
            </w:pPr>
            <w:r w:rsidRPr="002E20E5">
              <w:rPr>
                <w:rFonts w:ascii="Arial" w:eastAsia="Arial" w:hAnsi="Arial" w:cs="Arial"/>
                <w:bCs/>
                <w:color w:val="000000"/>
                <w:sz w:val="16"/>
                <w:szCs w:val="16"/>
                <w:lang w:val="es-MX"/>
              </w:rPr>
              <w:t>8 Licencias de Vmware vSphere 6 Enterprise para 1 procesador.</w:t>
            </w:r>
          </w:p>
          <w:p w14:paraId="7EE3DF68" w14:textId="77777777" w:rsidR="002E20E5" w:rsidRPr="002E20E5" w:rsidRDefault="002E20E5" w:rsidP="002E20E5">
            <w:pPr>
              <w:numPr>
                <w:ilvl w:val="0"/>
                <w:numId w:val="23"/>
              </w:numPr>
              <w:shd w:val="clear" w:color="auto" w:fill="FFFFFF"/>
              <w:spacing w:line="276" w:lineRule="auto"/>
              <w:jc w:val="both"/>
              <w:rPr>
                <w:rFonts w:ascii="Arial" w:eastAsia="Arial" w:hAnsi="Arial" w:cs="Arial"/>
                <w:bCs/>
                <w:color w:val="000000"/>
                <w:sz w:val="16"/>
                <w:szCs w:val="16"/>
                <w:lang w:val="es-MX"/>
              </w:rPr>
            </w:pPr>
            <w:r w:rsidRPr="002E20E5">
              <w:rPr>
                <w:rFonts w:ascii="Arial" w:eastAsia="Arial" w:hAnsi="Arial" w:cs="Arial"/>
                <w:bCs/>
                <w:color w:val="000000"/>
                <w:sz w:val="16"/>
                <w:szCs w:val="16"/>
                <w:lang w:val="es-MX"/>
              </w:rPr>
              <w:t>1 licencia de Vmware vCenter Server 6 std for vSphere 6.</w:t>
            </w:r>
          </w:p>
          <w:p w14:paraId="06FE8E46" w14:textId="77777777" w:rsidR="002E20E5" w:rsidRPr="002E20E5" w:rsidRDefault="002E20E5" w:rsidP="002E20E5">
            <w:pPr>
              <w:shd w:val="clear" w:color="auto" w:fill="FFFFFF"/>
              <w:spacing w:line="276" w:lineRule="auto"/>
              <w:jc w:val="both"/>
              <w:rPr>
                <w:rFonts w:ascii="Arial" w:eastAsia="Arial" w:hAnsi="Arial" w:cs="Arial"/>
                <w:bCs/>
                <w:color w:val="000000"/>
                <w:sz w:val="16"/>
                <w:szCs w:val="16"/>
                <w:lang w:val="es-MX"/>
              </w:rPr>
            </w:pPr>
          </w:p>
          <w:p w14:paraId="0B913DF9" w14:textId="6EA4BFB6" w:rsidR="00EF62E4" w:rsidRPr="00FF7F82" w:rsidRDefault="002E20E5" w:rsidP="002E20E5">
            <w:pPr>
              <w:jc w:val="both"/>
              <w:rPr>
                <w:rFonts w:ascii="Arial" w:hAnsi="Arial" w:cs="Arial"/>
                <w:sz w:val="16"/>
                <w:szCs w:val="16"/>
                <w:highlight w:val="yellow"/>
              </w:rPr>
            </w:pPr>
            <w:r w:rsidRPr="002E20E5">
              <w:rPr>
                <w:rFonts w:ascii="Arial" w:eastAsia="Arial" w:hAnsi="Arial" w:cs="Arial"/>
                <w:bCs/>
                <w:color w:val="000000"/>
                <w:sz w:val="16"/>
                <w:szCs w:val="16"/>
                <w:lang w:val="es-MX"/>
              </w:rPr>
              <w:t>DE CONFORMIDAD AL ANEXO 1 ESPECIFICACIONES TÉCNICAS</w:t>
            </w:r>
          </w:p>
        </w:tc>
        <w:tc>
          <w:tcPr>
            <w:tcW w:w="1701" w:type="dxa"/>
            <w:shd w:val="clear" w:color="auto" w:fill="FFFFFF" w:themeFill="background1"/>
            <w:vAlign w:val="center"/>
          </w:tcPr>
          <w:p w14:paraId="7012F94E" w14:textId="1200D140" w:rsidR="00CF051C" w:rsidRDefault="00F82FB9" w:rsidP="00CF051C">
            <w:pPr>
              <w:jc w:val="both"/>
              <w:rPr>
                <w:rFonts w:ascii="Arial" w:hAnsi="Arial" w:cs="Arial"/>
                <w:i/>
                <w:sz w:val="16"/>
                <w:szCs w:val="16"/>
              </w:rPr>
            </w:pPr>
            <w:r>
              <w:rPr>
                <w:rFonts w:ascii="Arial" w:hAnsi="Arial" w:cs="Arial"/>
                <w:i/>
                <w:sz w:val="16"/>
                <w:szCs w:val="16"/>
              </w:rPr>
              <w:t>D</w:t>
            </w:r>
            <w:r w:rsidR="00CF051C" w:rsidRPr="00815C3F">
              <w:rPr>
                <w:rFonts w:ascii="Arial" w:hAnsi="Arial" w:cs="Arial"/>
                <w:i/>
                <w:sz w:val="16"/>
                <w:szCs w:val="16"/>
              </w:rPr>
              <w:t>escritas en el Anexo</w:t>
            </w:r>
            <w:r w:rsidR="00CF051C" w:rsidRPr="00120C62">
              <w:rPr>
                <w:rFonts w:ascii="Arial" w:hAnsi="Arial" w:cs="Arial"/>
                <w:i/>
                <w:sz w:val="16"/>
                <w:szCs w:val="16"/>
              </w:rPr>
              <w:t xml:space="preserve"> 1 Especificaciones Técnicas</w:t>
            </w:r>
            <w:r w:rsidR="00154542">
              <w:rPr>
                <w:rFonts w:ascii="Arial" w:hAnsi="Arial" w:cs="Arial"/>
                <w:i/>
                <w:sz w:val="16"/>
                <w:szCs w:val="16"/>
              </w:rPr>
              <w:t>.</w:t>
            </w:r>
          </w:p>
          <w:p w14:paraId="799DF958" w14:textId="1B64CD73" w:rsidR="00406029" w:rsidRPr="00120C62" w:rsidRDefault="00406029" w:rsidP="00120C62">
            <w:pPr>
              <w:jc w:val="both"/>
              <w:rPr>
                <w:rFonts w:ascii="Arial" w:hAnsi="Arial" w:cs="Arial"/>
                <w:bCs/>
                <w:color w:val="000000"/>
                <w:sz w:val="16"/>
                <w:szCs w:val="16"/>
                <w:lang w:val="es-MX" w:eastAsia="es-MX"/>
              </w:rPr>
            </w:pPr>
          </w:p>
        </w:tc>
        <w:tc>
          <w:tcPr>
            <w:tcW w:w="1559" w:type="dxa"/>
            <w:shd w:val="clear" w:color="auto" w:fill="FFFFFF" w:themeFill="background1"/>
            <w:vAlign w:val="center"/>
          </w:tcPr>
          <w:p w14:paraId="69474668" w14:textId="2C0BB6B8" w:rsidR="00EF62E4" w:rsidRPr="00120C62" w:rsidRDefault="00EF62E4"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418" w:type="dxa"/>
            <w:shd w:val="clear" w:color="auto" w:fill="FFFFFF" w:themeFill="background1"/>
            <w:vAlign w:val="center"/>
          </w:tcPr>
          <w:p w14:paraId="26890FF9" w14:textId="74459157" w:rsidR="00EF62E4" w:rsidRPr="00120C62" w:rsidRDefault="00FF7F82" w:rsidP="00120C62">
            <w:pPr>
              <w:jc w:val="both"/>
              <w:rPr>
                <w:rFonts w:ascii="Arial" w:hAnsi="Arial" w:cs="Arial"/>
                <w:sz w:val="16"/>
                <w:szCs w:val="16"/>
              </w:rPr>
            </w:pPr>
            <w:r>
              <w:rPr>
                <w:rFonts w:ascii="Arial" w:hAnsi="Arial" w:cs="Arial"/>
                <w:sz w:val="16"/>
                <w:szCs w:val="16"/>
              </w:rPr>
              <w:t xml:space="preserve">Cinco días hábiles </w:t>
            </w:r>
            <w:r w:rsidR="00DE7B63">
              <w:rPr>
                <w:rFonts w:ascii="Arial" w:hAnsi="Arial" w:cs="Arial"/>
                <w:sz w:val="16"/>
                <w:szCs w:val="16"/>
              </w:rPr>
              <w:t>posteriores</w:t>
            </w:r>
            <w:r>
              <w:rPr>
                <w:rFonts w:ascii="Arial" w:hAnsi="Arial" w:cs="Arial"/>
                <w:sz w:val="16"/>
                <w:szCs w:val="16"/>
              </w:rPr>
              <w:t xml:space="preserve"> a la publicación del fallo.</w:t>
            </w:r>
          </w:p>
          <w:p w14:paraId="02AEF5AE" w14:textId="30E6397E" w:rsidR="00EF62E4" w:rsidRPr="00120C62" w:rsidRDefault="00EF62E4" w:rsidP="00120C62">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120C62" w:rsidRDefault="00EF62E4"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283B9F2D"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A41664">
        <w:rPr>
          <w:rFonts w:ascii="Arial" w:hAnsi="Arial" w:cs="Arial"/>
        </w:rPr>
        <w:t>presupuestal</w:t>
      </w:r>
      <w:r w:rsidR="004C6D76" w:rsidRPr="00A41664">
        <w:rPr>
          <w:rFonts w:ascii="Arial" w:hAnsi="Arial" w:cs="Arial"/>
        </w:rPr>
        <w:t xml:space="preserve"> </w:t>
      </w:r>
      <w:r w:rsidR="002E20E5">
        <w:rPr>
          <w:rFonts w:ascii="Arial" w:hAnsi="Arial" w:cs="Arial"/>
        </w:rPr>
        <w:t>5971 “Licencias informática e intelectuales”</w:t>
      </w:r>
      <w:r w:rsidR="00465EBB" w:rsidRPr="00A41664">
        <w:rPr>
          <w:rFonts w:ascii="Arial" w:hAnsi="Arial" w:cs="Arial"/>
        </w:rPr>
        <w:t>, del</w:t>
      </w:r>
      <w:r w:rsidR="00465EBB">
        <w:rPr>
          <w:rFonts w:ascii="Arial" w:hAnsi="Arial" w:cs="Arial"/>
        </w:rPr>
        <w:t xml:space="preserve">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DE7B63">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1B1EB019" w:rsidR="00CB779B" w:rsidRPr="00674C29" w:rsidRDefault="00E94E50" w:rsidP="00AB634D">
            <w:pPr>
              <w:jc w:val="both"/>
              <w:rPr>
                <w:rFonts w:ascii="Arial" w:hAnsi="Arial" w:cs="Arial"/>
                <w:b/>
                <w:sz w:val="20"/>
                <w:szCs w:val="20"/>
              </w:rPr>
            </w:pPr>
            <w:r>
              <w:rPr>
                <w:rFonts w:ascii="Arial" w:hAnsi="Arial" w:cs="Arial"/>
                <w:b/>
                <w:sz w:val="20"/>
                <w:szCs w:val="20"/>
              </w:rPr>
              <w:t>Miércoles 09 de septiembre</w:t>
            </w:r>
            <w:r w:rsidR="00F67863">
              <w:rPr>
                <w:rFonts w:ascii="Arial" w:hAnsi="Arial" w:cs="Arial"/>
                <w:b/>
                <w:sz w:val="20"/>
                <w:szCs w:val="20"/>
              </w:rPr>
              <w:t xml:space="preserve"> 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EF81FD7" w:rsidR="00B55DC6" w:rsidRPr="00190C3C" w:rsidRDefault="00B55DC6" w:rsidP="00E94E50">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E94E50">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r w:rsidR="00E94E50">
              <w:rPr>
                <w:rFonts w:ascii="Arial" w:hAnsi="Arial" w:cs="Arial"/>
                <w:sz w:val="20"/>
                <w:szCs w:val="20"/>
              </w:rPr>
              <w:t>lunes 14 de septiembre</w:t>
            </w:r>
            <w:r w:rsidRPr="00834ADF">
              <w:rPr>
                <w:rFonts w:ascii="Arial" w:hAnsi="Arial" w:cs="Arial"/>
                <w:b/>
                <w:sz w:val="20"/>
                <w:szCs w:val="20"/>
              </w:rPr>
              <w:t xml:space="preserv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010EB2E4" w:rsidR="00B55DC6" w:rsidRPr="00190C3C" w:rsidRDefault="00E94E50" w:rsidP="00E94E50">
            <w:pPr>
              <w:jc w:val="both"/>
              <w:rPr>
                <w:rFonts w:ascii="Arial" w:hAnsi="Arial" w:cs="Arial"/>
                <w:sz w:val="20"/>
                <w:szCs w:val="20"/>
              </w:rPr>
            </w:pPr>
            <w:r>
              <w:rPr>
                <w:rFonts w:ascii="Arial" w:hAnsi="Arial" w:cs="Arial"/>
                <w:b/>
                <w:sz w:val="20"/>
                <w:szCs w:val="20"/>
              </w:rPr>
              <w:t>Jueves 17 de septiembre</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51776D">
              <w:rPr>
                <w:rFonts w:ascii="Arial" w:hAnsi="Arial" w:cs="Arial"/>
                <w:sz w:val="20"/>
                <w:szCs w:val="20"/>
              </w:rPr>
              <w:t>En el Salón de usos múltiples (SUM) de la ASEJ.</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3E835A2" w:rsidR="00B55DC6" w:rsidRPr="00190C3C" w:rsidRDefault="0096180E" w:rsidP="00E94E50">
            <w:pPr>
              <w:jc w:val="both"/>
              <w:rPr>
                <w:rFonts w:ascii="Arial" w:hAnsi="Arial" w:cs="Arial"/>
                <w:sz w:val="20"/>
                <w:szCs w:val="20"/>
              </w:rPr>
            </w:pPr>
            <w:r>
              <w:rPr>
                <w:rFonts w:ascii="Arial" w:hAnsi="Arial" w:cs="Arial"/>
                <w:b/>
                <w:sz w:val="20"/>
                <w:szCs w:val="20"/>
              </w:rPr>
              <w:t>Martes 22</w:t>
            </w:r>
            <w:r w:rsidR="00E94E50">
              <w:rPr>
                <w:rFonts w:ascii="Arial" w:hAnsi="Arial" w:cs="Arial"/>
                <w:b/>
                <w:sz w:val="20"/>
                <w:szCs w:val="20"/>
              </w:rPr>
              <w:t xml:space="preserve"> de septiembre</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E94E50">
              <w:rPr>
                <w:rFonts w:ascii="Arial" w:hAnsi="Arial" w:cs="Arial"/>
                <w:b/>
                <w:sz w:val="20"/>
                <w:szCs w:val="20"/>
              </w:rPr>
              <w:t>1</w:t>
            </w:r>
            <w:r w:rsidR="003841C8" w:rsidRPr="00245E38">
              <w:rPr>
                <w:rFonts w:ascii="Arial" w:hAnsi="Arial" w:cs="Arial"/>
                <w:b/>
                <w:sz w:val="20"/>
                <w:szCs w:val="20"/>
              </w:rPr>
              <w:t>:</w:t>
            </w:r>
            <w:r w:rsidR="00E94E50">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51776D">
              <w:rPr>
                <w:rFonts w:ascii="Arial" w:hAnsi="Arial" w:cs="Arial"/>
                <w:sz w:val="20"/>
                <w:szCs w:val="20"/>
              </w:rPr>
              <w:t>en el Salón de usos múltiples (SUM) de la ASEJ.</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1BF0991B"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8F054D">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lastRenderedPageBreak/>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282EB075" w:rsidR="00DA4A29" w:rsidRPr="00691EDA" w:rsidRDefault="00DA4A29" w:rsidP="00743274">
      <w:pPr>
        <w:jc w:val="both"/>
        <w:rPr>
          <w:rFonts w:ascii="Arial" w:hAnsi="Arial" w:cs="Arial"/>
        </w:rPr>
      </w:pPr>
      <w:r w:rsidRPr="00691EDA">
        <w:rPr>
          <w:rFonts w:ascii="Arial" w:hAnsi="Arial" w:cs="Arial"/>
        </w:rPr>
        <w:t>En caso de que el bien</w:t>
      </w:r>
      <w:r w:rsidR="0024543F">
        <w:rPr>
          <w:rFonts w:ascii="Arial" w:hAnsi="Arial" w:cs="Arial"/>
        </w:rPr>
        <w:t xml:space="preserve"> </w:t>
      </w:r>
      <w:r w:rsidRPr="00691EDA">
        <w:rPr>
          <w:rFonts w:ascii="Arial" w:hAnsi="Arial" w:cs="Arial"/>
        </w:rPr>
        <w:t>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0E967C61"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r w:rsidR="00E94E50">
        <w:rPr>
          <w:rFonts w:ascii="Arial" w:hAnsi="Arial" w:cs="Arial"/>
        </w:rPr>
        <w:t xml:space="preserve">. </w:t>
      </w:r>
      <w:r w:rsidR="00E94E50" w:rsidRPr="006113D6">
        <w:rPr>
          <w:rFonts w:ascii="Arial" w:hAnsi="Arial" w:cs="Arial"/>
        </w:rPr>
        <w:t>En caso de no contar con trabajadores el licitante deberá hacer la manifestación bajo protesta de decir verdad en tal sentido.</w:t>
      </w:r>
    </w:p>
    <w:p w14:paraId="1B47B6BA" w14:textId="32BAE43D" w:rsidR="002B1655"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4A3C2019" w14:textId="49CBA978" w:rsidR="004E4931" w:rsidRPr="00E94E50" w:rsidRDefault="00895FF3" w:rsidP="00521B7F">
      <w:pPr>
        <w:pStyle w:val="Prrafodelista"/>
        <w:numPr>
          <w:ilvl w:val="0"/>
          <w:numId w:val="9"/>
        </w:numPr>
        <w:spacing w:before="120"/>
        <w:ind w:left="714" w:hanging="357"/>
        <w:contextualSpacing w:val="0"/>
        <w:jc w:val="both"/>
        <w:rPr>
          <w:rFonts w:ascii="Arial" w:hAnsi="Arial" w:cs="Arial"/>
        </w:rPr>
      </w:pPr>
      <w:r w:rsidRPr="00E94E50">
        <w:rPr>
          <w:rFonts w:ascii="Arial" w:hAnsi="Arial" w:cs="Arial"/>
        </w:rPr>
        <w:t>El proveedor deberá e</w:t>
      </w:r>
      <w:r w:rsidR="004E4931" w:rsidRPr="00E94E50">
        <w:rPr>
          <w:rFonts w:ascii="Arial" w:hAnsi="Arial" w:cs="Arial"/>
        </w:rPr>
        <w:t xml:space="preserve">ntregar </w:t>
      </w:r>
      <w:r w:rsidR="00AA3E28" w:rsidRPr="00E94E50">
        <w:rPr>
          <w:rFonts w:ascii="Arial" w:hAnsi="Arial" w:cs="Arial"/>
        </w:rPr>
        <w:t xml:space="preserve">certificado </w:t>
      </w:r>
      <w:r w:rsidR="00D71ECD" w:rsidRPr="00E94E50">
        <w:rPr>
          <w:rFonts w:ascii="Arial" w:hAnsi="Arial" w:cs="Arial"/>
        </w:rPr>
        <w:t>de distribuidor del fabricante o carta del fabricante</w:t>
      </w:r>
      <w:r w:rsidR="00B916A5" w:rsidRPr="00E94E50">
        <w:rPr>
          <w:rFonts w:ascii="Arial" w:hAnsi="Arial" w:cs="Arial"/>
        </w:rPr>
        <w:t>.</w:t>
      </w: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45DBB092" w:rsidR="00E343FD" w:rsidRPr="00623DBA"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w:t>
      </w:r>
      <w:r w:rsidRPr="00623DBA">
        <w:rPr>
          <w:rFonts w:ascii="Arial" w:hAnsi="Arial" w:cs="Arial"/>
          <w:b/>
          <w:u w:val="single"/>
        </w:rPr>
        <w:t xml:space="preserve">, </w:t>
      </w:r>
      <w:r w:rsidR="00C35173" w:rsidRPr="00623DBA">
        <w:rPr>
          <w:rFonts w:ascii="Arial" w:hAnsi="Arial" w:cs="Arial"/>
          <w:b/>
          <w:u w:val="single"/>
        </w:rPr>
        <w:t xml:space="preserve">el anexo 5 lo podrá acompañar de la siguiente documentación, </w:t>
      </w:r>
      <w:r w:rsidR="00890DA3" w:rsidRPr="00623DBA">
        <w:rPr>
          <w:rFonts w:ascii="Arial" w:hAnsi="Arial" w:cs="Arial"/>
          <w:b/>
          <w:u w:val="single"/>
        </w:rPr>
        <w:t xml:space="preserve">ya sea en formato </w:t>
      </w:r>
      <w:r w:rsidR="00890DA3" w:rsidRPr="00623DBA">
        <w:rPr>
          <w:rFonts w:ascii="Arial" w:hAnsi="Arial" w:cs="Arial"/>
          <w:b/>
          <w:u w:val="single"/>
          <w:shd w:val="clear" w:color="auto" w:fill="FFFFFF" w:themeFill="background1"/>
        </w:rPr>
        <w:t>impreso o digital</w:t>
      </w:r>
      <w:r w:rsidRPr="00623DBA">
        <w:rPr>
          <w:rFonts w:ascii="Arial" w:hAnsi="Arial" w:cs="Arial"/>
          <w:b/>
          <w:u w:val="single"/>
        </w:rPr>
        <w:t>:</w:t>
      </w:r>
    </w:p>
    <w:p w14:paraId="16F67291" w14:textId="0795D2E9" w:rsidR="00753D10" w:rsidRPr="00CC2D84" w:rsidRDefault="00753D10" w:rsidP="00CC2D84">
      <w:pPr>
        <w:pStyle w:val="Prrafodelista"/>
        <w:numPr>
          <w:ilvl w:val="0"/>
          <w:numId w:val="20"/>
        </w:numPr>
        <w:spacing w:before="120" w:line="276" w:lineRule="auto"/>
        <w:jc w:val="both"/>
        <w:rPr>
          <w:rFonts w:ascii="Arial" w:hAnsi="Arial" w:cs="Arial"/>
        </w:rPr>
      </w:pPr>
      <w:r w:rsidRPr="00623DBA">
        <w:rPr>
          <w:rFonts w:ascii="Arial" w:hAnsi="Arial" w:cs="Arial"/>
        </w:rPr>
        <w:t>Copia simple de su boleta de inscripción como Proveedor</w:t>
      </w:r>
      <w:r w:rsidRPr="00CC2D84">
        <w:rPr>
          <w:rFonts w:ascii="Arial" w:hAnsi="Arial" w:cs="Arial"/>
        </w:rPr>
        <w:t>.</w:t>
      </w:r>
    </w:p>
    <w:p w14:paraId="60B93A3C" w14:textId="57DADEB2"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CC2D84">
      <w:pPr>
        <w:pStyle w:val="Prrafodelista"/>
        <w:numPr>
          <w:ilvl w:val="0"/>
          <w:numId w:val="20"/>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CC2D84">
      <w:pPr>
        <w:pStyle w:val="Prrafodelista"/>
        <w:numPr>
          <w:ilvl w:val="0"/>
          <w:numId w:val="20"/>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696636F5"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r w:rsidR="00E94E50" w:rsidRPr="00E94E50">
        <w:rPr>
          <w:rFonts w:ascii="Arial" w:hAnsi="Arial" w:cs="Arial"/>
        </w:rPr>
        <w:t xml:space="preserve"> </w:t>
      </w:r>
      <w:r w:rsidR="00E94E50" w:rsidRPr="006113D6">
        <w:rPr>
          <w:rFonts w:ascii="Arial" w:hAnsi="Arial" w:cs="Arial"/>
        </w:rPr>
        <w:t>En caso de no contar con trabajadores el licitante deberá hacer la manifestación bajo protesta de decir verdad en tal sentido.</w:t>
      </w:r>
    </w:p>
    <w:p w14:paraId="697C9FFE" w14:textId="5EB91292"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94AA2F4" w:rsidR="00753D10" w:rsidRPr="00E94E50" w:rsidRDefault="00895FF3" w:rsidP="007D71E2">
      <w:pPr>
        <w:pStyle w:val="Prrafodelista"/>
        <w:numPr>
          <w:ilvl w:val="0"/>
          <w:numId w:val="20"/>
        </w:numPr>
        <w:spacing w:before="120"/>
        <w:contextualSpacing w:val="0"/>
        <w:jc w:val="both"/>
        <w:rPr>
          <w:rFonts w:ascii="Arial" w:hAnsi="Arial" w:cs="Arial"/>
        </w:rPr>
      </w:pPr>
      <w:r w:rsidRPr="00E94E50">
        <w:rPr>
          <w:rFonts w:ascii="Arial" w:hAnsi="Arial" w:cs="Arial"/>
        </w:rPr>
        <w:t>El proveedor deberá e</w:t>
      </w:r>
      <w:r w:rsidR="002C6A97" w:rsidRPr="00E94E50">
        <w:rPr>
          <w:rFonts w:ascii="Arial" w:hAnsi="Arial" w:cs="Arial"/>
        </w:rPr>
        <w:t xml:space="preserve">ntregar certificado </w:t>
      </w:r>
      <w:r w:rsidR="003B077A" w:rsidRPr="00E94E50">
        <w:rPr>
          <w:rFonts w:ascii="Arial" w:hAnsi="Arial" w:cs="Arial"/>
        </w:rPr>
        <w:t>de distribuidor del fabricante o carta del fabricante.</w:t>
      </w:r>
    </w:p>
    <w:p w14:paraId="3633B8F0" w14:textId="77777777" w:rsidR="003B077A" w:rsidRPr="003B077A" w:rsidRDefault="003B077A" w:rsidP="003B077A">
      <w:pPr>
        <w:pStyle w:val="Prrafodelista"/>
        <w:spacing w:before="120"/>
        <w:ind w:left="1077"/>
        <w:contextualSpacing w:val="0"/>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62600F67"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B84909">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C9150F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AE01F3">
        <w:rPr>
          <w:rFonts w:ascii="Arial" w:hAnsi="Arial" w:cs="Arial"/>
        </w:rPr>
        <w:t xml:space="preserve">veinte </w:t>
      </w:r>
      <w:r w:rsidR="00404501" w:rsidRPr="00AB3DE5">
        <w:rPr>
          <w:rFonts w:ascii="Arial" w:hAnsi="Arial" w:cs="Arial"/>
        </w:rPr>
        <w:t>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4E6CAC38" w14:textId="25E9352D" w:rsidR="004014A9" w:rsidRDefault="000B6EB1" w:rsidP="00686EC6">
      <w:pPr>
        <w:jc w:val="both"/>
        <w:rPr>
          <w:rFonts w:ascii="Arial" w:hAnsi="Arial" w:cs="Arial"/>
        </w:rPr>
      </w:pPr>
      <w:r w:rsidRPr="00AB3DE5">
        <w:rPr>
          <w:rFonts w:ascii="Arial" w:hAnsi="Arial" w:cs="Arial"/>
        </w:rPr>
        <w:t xml:space="preserve">El pago se efectuará </w:t>
      </w:r>
      <w:r w:rsidR="002C6A97">
        <w:rPr>
          <w:rFonts w:ascii="Arial" w:hAnsi="Arial" w:cs="Arial"/>
        </w:rPr>
        <w:t>en una sola exhibición</w:t>
      </w:r>
      <w:r w:rsidRPr="00AB3DE5">
        <w:rPr>
          <w:rFonts w:ascii="Arial" w:hAnsi="Arial" w:cs="Arial"/>
        </w:rPr>
        <w:t>, mediante transferencia electrónica de fondos a la cuenta bancaria del Proveedor</w:t>
      </w:r>
      <w:r w:rsidR="002C6A97">
        <w:rPr>
          <w:rFonts w:ascii="Arial" w:hAnsi="Arial" w:cs="Arial"/>
        </w:rPr>
        <w:t xml:space="preserve"> adjudicado, </w:t>
      </w:r>
      <w:r w:rsidRPr="00AB3DE5">
        <w:rPr>
          <w:rFonts w:ascii="Arial" w:hAnsi="Arial" w:cs="Arial"/>
        </w:rPr>
        <w:t>por la cantidad estipulada en su propuesta económica</w:t>
      </w:r>
      <w:r w:rsidR="00F37EB2" w:rsidRPr="00AB3DE5">
        <w:rPr>
          <w:rFonts w:ascii="Arial" w:hAnsi="Arial" w:cs="Arial"/>
        </w:rPr>
        <w:t xml:space="preserve"> </w:t>
      </w:r>
      <w:r w:rsidR="00C14DFD" w:rsidRPr="00AB3DE5">
        <w:rPr>
          <w:rFonts w:ascii="Arial" w:hAnsi="Arial" w:cs="Arial"/>
        </w:rPr>
        <w:t xml:space="preserve"> </w:t>
      </w:r>
      <w:r w:rsidR="00BF1D2F" w:rsidRPr="00AB3DE5">
        <w:rPr>
          <w:rFonts w:ascii="Arial" w:hAnsi="Arial" w:cs="Arial"/>
        </w:rPr>
        <w:t xml:space="preserve"> dentro de los 5 cinco días hábiles siguientes a la entrega </w:t>
      </w:r>
      <w:r w:rsidR="002C6A97">
        <w:rPr>
          <w:rFonts w:ascii="Arial" w:hAnsi="Arial" w:cs="Arial"/>
        </w:rPr>
        <w:t>del servicio a entera satisfacción de la convocante</w:t>
      </w:r>
      <w:r w:rsidR="00BF1D2F" w:rsidRPr="00AB3DE5">
        <w:rPr>
          <w:rFonts w:ascii="Arial" w:hAnsi="Arial" w:cs="Arial"/>
        </w:rPr>
        <w:t xml:space="preserve"> </w:t>
      </w:r>
      <w:r w:rsidR="002C6A97"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5806A267" w:rsidR="0027186E" w:rsidRPr="003F4A69" w:rsidRDefault="0027186E" w:rsidP="003F4A69">
      <w:pPr>
        <w:jc w:val="both"/>
        <w:rPr>
          <w:rFonts w:ascii="Arial" w:hAnsi="Arial" w:cs="Arial"/>
        </w:rPr>
      </w:pPr>
    </w:p>
    <w:p w14:paraId="3835C20F" w14:textId="5DFC540A" w:rsidR="00894E71" w:rsidRDefault="006D5DB4" w:rsidP="009F7AF9">
      <w:pPr>
        <w:pStyle w:val="Prrafodelista"/>
        <w:numPr>
          <w:ilvl w:val="0"/>
          <w:numId w:val="22"/>
        </w:numPr>
        <w:spacing w:after="160" w:line="259" w:lineRule="auto"/>
        <w:jc w:val="both"/>
        <w:rPr>
          <w:rFonts w:ascii="Arial" w:hAnsi="Arial" w:cs="Arial"/>
        </w:rPr>
      </w:pPr>
      <w:r w:rsidRPr="009F7AF9">
        <w:rPr>
          <w:rFonts w:ascii="Arial" w:hAnsi="Arial" w:cs="Arial"/>
        </w:rPr>
        <w:t>El licitante</w:t>
      </w:r>
      <w:r w:rsidR="002424A9" w:rsidRPr="009F7AF9">
        <w:rPr>
          <w:rFonts w:ascii="Arial" w:hAnsi="Arial" w:cs="Arial"/>
        </w:rPr>
        <w:t xml:space="preserve"> adjudicado</w:t>
      </w:r>
      <w:r w:rsidRPr="009F7AF9">
        <w:rPr>
          <w:rFonts w:ascii="Arial" w:hAnsi="Arial" w:cs="Arial"/>
        </w:rPr>
        <w:t xml:space="preserve"> deberá </w:t>
      </w:r>
      <w:r w:rsidR="00D01FC2" w:rsidRPr="009F7AF9">
        <w:rPr>
          <w:rFonts w:ascii="Arial" w:hAnsi="Arial" w:cs="Arial"/>
        </w:rPr>
        <w:t>entregar por escrito</w:t>
      </w:r>
      <w:r w:rsidRPr="009F7AF9">
        <w:rPr>
          <w:rFonts w:ascii="Arial" w:hAnsi="Arial" w:cs="Arial"/>
        </w:rPr>
        <w:t xml:space="preserve"> en hoja membretada</w:t>
      </w:r>
      <w:r w:rsidR="00894E71" w:rsidRPr="009F7AF9">
        <w:rPr>
          <w:rFonts w:ascii="Arial" w:hAnsi="Arial" w:cs="Arial"/>
        </w:rPr>
        <w:t xml:space="preserve"> carta</w:t>
      </w:r>
      <w:r w:rsidRPr="009F7AF9">
        <w:rPr>
          <w:rFonts w:ascii="Arial" w:hAnsi="Arial" w:cs="Arial"/>
        </w:rPr>
        <w:t xml:space="preserve"> garantía </w:t>
      </w:r>
      <w:r w:rsidR="00894E71" w:rsidRPr="009F7AF9">
        <w:rPr>
          <w:rFonts w:ascii="Arial" w:hAnsi="Arial" w:cs="Arial"/>
        </w:rPr>
        <w:t xml:space="preserve">del </w:t>
      </w:r>
      <w:r w:rsidR="009F7AF9" w:rsidRPr="009F7AF9">
        <w:rPr>
          <w:rFonts w:ascii="Arial" w:hAnsi="Arial" w:cs="Arial"/>
        </w:rPr>
        <w:t>fabricante y/o distribuidor</w:t>
      </w:r>
      <w:r w:rsidR="00894E71" w:rsidRPr="009F7AF9">
        <w:rPr>
          <w:rFonts w:ascii="Arial" w:hAnsi="Arial" w:cs="Arial"/>
          <w:lang w:val="es-MX" w:eastAsia="es-MX"/>
        </w:rPr>
        <w:t xml:space="preserve">, </w:t>
      </w:r>
      <w:r w:rsidR="009F7AF9" w:rsidRPr="009F7AF9">
        <w:rPr>
          <w:rFonts w:ascii="Arial" w:hAnsi="Arial" w:cs="Arial"/>
        </w:rPr>
        <w:t>por</w:t>
      </w:r>
      <w:r w:rsidR="007C030B" w:rsidRPr="009F7AF9">
        <w:rPr>
          <w:rFonts w:ascii="Arial" w:hAnsi="Arial" w:cs="Arial"/>
        </w:rPr>
        <w:t xml:space="preserve"> defectos y/o vicios ocultos, daños y/o perjuicios y en general, por la buena calidad </w:t>
      </w:r>
      <w:r w:rsidR="00AE01F3" w:rsidRPr="009F7AF9">
        <w:rPr>
          <w:rFonts w:ascii="Arial" w:hAnsi="Arial" w:cs="Arial"/>
        </w:rPr>
        <w:t>del bien</w:t>
      </w:r>
      <w:r w:rsidR="007C030B" w:rsidRPr="009F7AF9">
        <w:rPr>
          <w:rFonts w:ascii="Arial" w:hAnsi="Arial" w:cs="Arial"/>
        </w:rPr>
        <w:t xml:space="preserve"> adjudicado</w:t>
      </w:r>
      <w:r w:rsidR="00E550FE" w:rsidRPr="009F7AF9">
        <w:rPr>
          <w:rFonts w:ascii="Arial" w:hAnsi="Arial" w:cs="Arial"/>
        </w:rPr>
        <w:t>.</w:t>
      </w:r>
    </w:p>
    <w:p w14:paraId="3041A350" w14:textId="36D212A6" w:rsidR="009F7AF9" w:rsidRDefault="009F7AF9" w:rsidP="0052520B">
      <w:pPr>
        <w:pStyle w:val="Prrafodelista"/>
        <w:numPr>
          <w:ilvl w:val="0"/>
          <w:numId w:val="22"/>
        </w:numPr>
        <w:spacing w:after="160" w:line="259" w:lineRule="auto"/>
        <w:jc w:val="both"/>
        <w:rPr>
          <w:rFonts w:ascii="Arial" w:hAnsi="Arial" w:cs="Arial"/>
        </w:rPr>
      </w:pPr>
      <w:r w:rsidRPr="003B077A">
        <w:rPr>
          <w:rFonts w:ascii="Arial" w:hAnsi="Arial" w:cs="Arial"/>
        </w:rPr>
        <w:t xml:space="preserve">El </w:t>
      </w:r>
      <w:r w:rsidRPr="003320F0">
        <w:rPr>
          <w:rFonts w:ascii="Arial" w:hAnsi="Arial" w:cs="Arial"/>
        </w:rPr>
        <w:t xml:space="preserve">proveedor adjudicado deberá entregar certificado </w:t>
      </w:r>
      <w:r w:rsidR="003B077A" w:rsidRPr="003320F0">
        <w:rPr>
          <w:rFonts w:ascii="Arial" w:hAnsi="Arial" w:cs="Arial"/>
        </w:rPr>
        <w:t>de distribuidor del fabricante o carta del fabricante.</w:t>
      </w:r>
    </w:p>
    <w:p w14:paraId="08FA1704" w14:textId="77777777" w:rsidR="003B077A" w:rsidRPr="003B077A" w:rsidRDefault="003B077A" w:rsidP="003B077A">
      <w:pPr>
        <w:pStyle w:val="Prrafodelista"/>
        <w:spacing w:after="160" w:line="259" w:lineRule="auto"/>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1255661C"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w:t>
      </w:r>
      <w:r w:rsidR="009C42EA">
        <w:rPr>
          <w:rFonts w:ascii="Arial" w:hAnsi="Arial" w:cs="Arial"/>
        </w:rPr>
        <w:t>l bien</w:t>
      </w:r>
      <w:r w:rsidRPr="001F5578">
        <w:rPr>
          <w:rFonts w:ascii="Arial" w:hAnsi="Arial" w:cs="Arial"/>
        </w:rPr>
        <w:t xml:space="preserve">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59782565"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5820C70A" w:rsidR="00337FC6" w:rsidRDefault="00337FC6" w:rsidP="006D5DB4">
      <w:pPr>
        <w:pStyle w:val="Continuarlista"/>
        <w:spacing w:after="0"/>
        <w:ind w:left="0"/>
        <w:jc w:val="both"/>
        <w:rPr>
          <w:rFonts w:ascii="Arial" w:hAnsi="Arial" w:cs="Arial"/>
          <w:b/>
        </w:rPr>
      </w:pPr>
      <w:r w:rsidRPr="00337FC6">
        <w:rPr>
          <w:rFonts w:ascii="Arial" w:hAnsi="Arial" w:cs="Arial"/>
          <w:b/>
        </w:rPr>
        <w:t>14.1 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52741408" w:rsidR="00337FC6" w:rsidRPr="00337FC6" w:rsidRDefault="00337FC6" w:rsidP="00337FC6">
      <w:pPr>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entregar el </w:t>
      </w:r>
      <w:r w:rsidR="00E7188A">
        <w:rPr>
          <w:rFonts w:ascii="Arial" w:hAnsi="Arial" w:cs="Arial"/>
          <w:lang w:val="es-MX" w:eastAsia="es-MX"/>
        </w:rPr>
        <w:t>bien</w:t>
      </w:r>
      <w:r w:rsidRPr="00337FC6">
        <w:rPr>
          <w:rFonts w:ascii="Arial" w:hAnsi="Arial" w:cs="Arial"/>
          <w:lang w:val="es-MX" w:eastAsia="es-MX"/>
        </w:rPr>
        <w:t xml:space="preserve"> </w:t>
      </w:r>
      <w:r w:rsidR="00E7188A">
        <w:rPr>
          <w:rFonts w:ascii="Arial" w:hAnsi="Arial" w:cs="Arial"/>
          <w:lang w:val="es-MX" w:eastAsia="es-MX"/>
        </w:rPr>
        <w:t xml:space="preserve">dentro de los cinco </w:t>
      </w:r>
      <w:r w:rsidRPr="00337FC6">
        <w:rPr>
          <w:rFonts w:ascii="Arial" w:hAnsi="Arial" w:cs="Arial"/>
          <w:lang w:val="es-MX" w:eastAsia="es-MX"/>
        </w:rPr>
        <w:t>días hábiles posterior</w:t>
      </w:r>
      <w:r w:rsidR="00E7188A">
        <w:rPr>
          <w:rFonts w:ascii="Arial" w:hAnsi="Arial" w:cs="Arial"/>
          <w:lang w:val="es-MX" w:eastAsia="es-MX"/>
        </w:rPr>
        <w:t>es</w:t>
      </w:r>
      <w:r w:rsidRPr="00337FC6">
        <w:rPr>
          <w:rFonts w:ascii="Arial" w:hAnsi="Arial" w:cs="Arial"/>
          <w:lang w:val="es-MX" w:eastAsia="es-MX"/>
        </w:rPr>
        <w:t xml:space="preserve"> al fallo, previa entrega de la orden de compra.</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9F7AF9">
      <w:headerReference w:type="default" r:id="rId12"/>
      <w:footerReference w:type="default" r:id="rId13"/>
      <w:pgSz w:w="12242" w:h="15842" w:code="1"/>
      <w:pgMar w:top="1701" w:right="1418" w:bottom="1276" w:left="1418" w:header="1701"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F2238" w14:textId="77777777" w:rsidR="002F7F8F" w:rsidRDefault="002F7F8F">
      <w:r>
        <w:separator/>
      </w:r>
    </w:p>
  </w:endnote>
  <w:endnote w:type="continuationSeparator" w:id="0">
    <w:p w14:paraId="0ED19756" w14:textId="77777777" w:rsidR="002F7F8F" w:rsidRDefault="002F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5E8A9" w14:textId="69734420" w:rsidR="00DE7B63" w:rsidRPr="00B35B42" w:rsidRDefault="006A4C4A" w:rsidP="00B35B42">
    <w:pPr>
      <w:jc w:val="center"/>
      <w:rPr>
        <w:rFonts w:ascii="Arial" w:hAnsi="Arial" w:cs="Arial"/>
        <w:sz w:val="16"/>
        <w:szCs w:val="16"/>
      </w:rPr>
    </w:pPr>
    <w:r>
      <w:rPr>
        <w:rFonts w:ascii="Arial" w:hAnsi="Arial" w:cs="Arial"/>
        <w:sz w:val="16"/>
        <w:szCs w:val="16"/>
      </w:rPr>
      <w:t>Licitación Pública LP-SC-01</w:t>
    </w:r>
    <w:r w:rsidR="002E20E5">
      <w:rPr>
        <w:rFonts w:ascii="Arial" w:hAnsi="Arial" w:cs="Arial"/>
        <w:sz w:val="16"/>
        <w:szCs w:val="16"/>
      </w:rPr>
      <w:t>9</w:t>
    </w:r>
    <w:r w:rsidR="00DE7B63" w:rsidRPr="00B35B42">
      <w:rPr>
        <w:rFonts w:ascii="Arial" w:hAnsi="Arial" w:cs="Arial"/>
        <w:sz w:val="16"/>
        <w:szCs w:val="16"/>
      </w:rPr>
      <w:t>-2020 “</w:t>
    </w:r>
    <w:r w:rsidR="002E20E5">
      <w:rPr>
        <w:rFonts w:ascii="Arial" w:hAnsi="Arial" w:cs="Arial"/>
        <w:sz w:val="16"/>
        <w:szCs w:val="16"/>
      </w:rPr>
      <w:t>RENOVACIÓN DE LICENCIAS VMWARE</w:t>
    </w:r>
    <w:r w:rsidR="00DE7B63" w:rsidRPr="00B35B42">
      <w:rPr>
        <w:rFonts w:ascii="Arial" w:hAnsi="Arial" w:cs="Arial"/>
        <w:sz w:val="16"/>
        <w:szCs w:val="16"/>
      </w:rPr>
      <w:t>”</w:t>
    </w:r>
  </w:p>
  <w:p w14:paraId="1EB99EB0" w14:textId="091FBA70" w:rsidR="00DE7B63" w:rsidRDefault="00DE7B63">
    <w:pPr>
      <w:pStyle w:val="Piedepgina"/>
      <w:jc w:val="center"/>
      <w:rPr>
        <w:color w:val="5B9BD5" w:themeColor="accent1"/>
      </w:rPr>
    </w:pP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972382">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972382">
      <w:rPr>
        <w:rFonts w:ascii="Arial" w:hAnsi="Arial" w:cs="Arial"/>
        <w:noProof/>
        <w:sz w:val="16"/>
        <w:szCs w:val="16"/>
      </w:rPr>
      <w:t>4</w:t>
    </w:r>
    <w:r w:rsidRPr="0077691B">
      <w:rPr>
        <w:rFonts w:ascii="Arial" w:hAnsi="Arial" w:cs="Arial"/>
        <w:sz w:val="16"/>
        <w:szCs w:val="16"/>
      </w:rPr>
      <w:fldChar w:fldCharType="end"/>
    </w:r>
  </w:p>
  <w:p w14:paraId="0A8D47FC" w14:textId="77777777" w:rsidR="00DE7B63" w:rsidRDefault="00DE7B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B6EC2" w14:textId="77777777" w:rsidR="002F7F8F" w:rsidRDefault="002F7F8F">
      <w:r>
        <w:separator/>
      </w:r>
    </w:p>
  </w:footnote>
  <w:footnote w:type="continuationSeparator" w:id="0">
    <w:p w14:paraId="7B25E09D" w14:textId="77777777" w:rsidR="002F7F8F" w:rsidRDefault="002F7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E7B63" w:rsidRPr="00B35B42" w:rsidRDefault="00DE7B6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532A6"/>
    <w:multiLevelType w:val="multilevel"/>
    <w:tmpl w:val="7BFCD3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6986096A"/>
    <w:multiLevelType w:val="hybridMultilevel"/>
    <w:tmpl w:val="8E5CC7D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0"/>
  </w:num>
  <w:num w:numId="4">
    <w:abstractNumId w:val="15"/>
  </w:num>
  <w:num w:numId="5">
    <w:abstractNumId w:val="5"/>
  </w:num>
  <w:num w:numId="6">
    <w:abstractNumId w:val="1"/>
  </w:num>
  <w:num w:numId="7">
    <w:abstractNumId w:val="12"/>
  </w:num>
  <w:num w:numId="8">
    <w:abstractNumId w:val="8"/>
  </w:num>
  <w:num w:numId="9">
    <w:abstractNumId w:val="13"/>
  </w:num>
  <w:num w:numId="10">
    <w:abstractNumId w:val="4"/>
  </w:num>
  <w:num w:numId="11">
    <w:abstractNumId w:val="22"/>
  </w:num>
  <w:num w:numId="12">
    <w:abstractNumId w:val="14"/>
  </w:num>
  <w:num w:numId="13">
    <w:abstractNumId w:val="7"/>
  </w:num>
  <w:num w:numId="14">
    <w:abstractNumId w:val="21"/>
  </w:num>
  <w:num w:numId="15">
    <w:abstractNumId w:val="19"/>
  </w:num>
  <w:num w:numId="16">
    <w:abstractNumId w:val="6"/>
  </w:num>
  <w:num w:numId="17">
    <w:abstractNumId w:val="0"/>
  </w:num>
  <w:num w:numId="18">
    <w:abstractNumId w:val="2"/>
  </w:num>
  <w:num w:numId="19">
    <w:abstractNumId w:val="20"/>
  </w:num>
  <w:num w:numId="20">
    <w:abstractNumId w:val="11"/>
  </w:num>
  <w:num w:numId="21">
    <w:abstractNumId w:val="3"/>
  </w:num>
  <w:num w:numId="22">
    <w:abstractNumId w:val="9"/>
  </w:num>
  <w:num w:numId="2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5360"/>
    <w:rsid w:val="0013745D"/>
    <w:rsid w:val="00143872"/>
    <w:rsid w:val="00145247"/>
    <w:rsid w:val="00146047"/>
    <w:rsid w:val="00146A3C"/>
    <w:rsid w:val="0015014D"/>
    <w:rsid w:val="001504AC"/>
    <w:rsid w:val="00150F2E"/>
    <w:rsid w:val="00154542"/>
    <w:rsid w:val="0015681F"/>
    <w:rsid w:val="0016231C"/>
    <w:rsid w:val="001659DC"/>
    <w:rsid w:val="00166EA4"/>
    <w:rsid w:val="00167D72"/>
    <w:rsid w:val="001707B7"/>
    <w:rsid w:val="0017082E"/>
    <w:rsid w:val="0017106F"/>
    <w:rsid w:val="00190C3C"/>
    <w:rsid w:val="0019389E"/>
    <w:rsid w:val="00194BCB"/>
    <w:rsid w:val="001961C2"/>
    <w:rsid w:val="0019786B"/>
    <w:rsid w:val="001A2122"/>
    <w:rsid w:val="001A26CC"/>
    <w:rsid w:val="001A636B"/>
    <w:rsid w:val="001B03DD"/>
    <w:rsid w:val="001B1A2B"/>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6277"/>
    <w:rsid w:val="00227BAF"/>
    <w:rsid w:val="00232A97"/>
    <w:rsid w:val="00234F6A"/>
    <w:rsid w:val="00235FD3"/>
    <w:rsid w:val="00236F29"/>
    <w:rsid w:val="002424A9"/>
    <w:rsid w:val="00242559"/>
    <w:rsid w:val="0024543F"/>
    <w:rsid w:val="00245E38"/>
    <w:rsid w:val="0025010E"/>
    <w:rsid w:val="002520D5"/>
    <w:rsid w:val="00253DF6"/>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6A97"/>
    <w:rsid w:val="002C724D"/>
    <w:rsid w:val="002C73CC"/>
    <w:rsid w:val="002D1EBF"/>
    <w:rsid w:val="002E20E5"/>
    <w:rsid w:val="002E2CE2"/>
    <w:rsid w:val="002E72B3"/>
    <w:rsid w:val="002F15C4"/>
    <w:rsid w:val="002F4726"/>
    <w:rsid w:val="002F4AD1"/>
    <w:rsid w:val="002F4B74"/>
    <w:rsid w:val="002F560E"/>
    <w:rsid w:val="002F7F8F"/>
    <w:rsid w:val="0030223D"/>
    <w:rsid w:val="00302DAE"/>
    <w:rsid w:val="0030352B"/>
    <w:rsid w:val="003144CE"/>
    <w:rsid w:val="00315B05"/>
    <w:rsid w:val="00315F5F"/>
    <w:rsid w:val="0032345A"/>
    <w:rsid w:val="00326046"/>
    <w:rsid w:val="00330E90"/>
    <w:rsid w:val="00331945"/>
    <w:rsid w:val="003320F0"/>
    <w:rsid w:val="00334899"/>
    <w:rsid w:val="00336559"/>
    <w:rsid w:val="003367AF"/>
    <w:rsid w:val="00337072"/>
    <w:rsid w:val="00337FC6"/>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38F7"/>
    <w:rsid w:val="003942D1"/>
    <w:rsid w:val="003A0A69"/>
    <w:rsid w:val="003A3218"/>
    <w:rsid w:val="003A79FF"/>
    <w:rsid w:val="003B022B"/>
    <w:rsid w:val="003B077A"/>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6F3"/>
    <w:rsid w:val="004A57F5"/>
    <w:rsid w:val="004A5A29"/>
    <w:rsid w:val="004B5C28"/>
    <w:rsid w:val="004B5C37"/>
    <w:rsid w:val="004B6182"/>
    <w:rsid w:val="004C077B"/>
    <w:rsid w:val="004C1740"/>
    <w:rsid w:val="004C1B8F"/>
    <w:rsid w:val="004C1BAA"/>
    <w:rsid w:val="004C4AD4"/>
    <w:rsid w:val="004C4C9F"/>
    <w:rsid w:val="004C6D76"/>
    <w:rsid w:val="004D1BF9"/>
    <w:rsid w:val="004D5ABA"/>
    <w:rsid w:val="004D69B9"/>
    <w:rsid w:val="004D759B"/>
    <w:rsid w:val="004E11C1"/>
    <w:rsid w:val="004E4931"/>
    <w:rsid w:val="004E6872"/>
    <w:rsid w:val="004F0232"/>
    <w:rsid w:val="004F36A2"/>
    <w:rsid w:val="004F4F51"/>
    <w:rsid w:val="0050409D"/>
    <w:rsid w:val="00510CC9"/>
    <w:rsid w:val="0051556D"/>
    <w:rsid w:val="0051560E"/>
    <w:rsid w:val="005168EF"/>
    <w:rsid w:val="0051776D"/>
    <w:rsid w:val="00521B7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97F6F"/>
    <w:rsid w:val="005A11DD"/>
    <w:rsid w:val="005A57B0"/>
    <w:rsid w:val="005B1148"/>
    <w:rsid w:val="005B22BE"/>
    <w:rsid w:val="005B71ED"/>
    <w:rsid w:val="005C0AC0"/>
    <w:rsid w:val="005C2C6B"/>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23DBA"/>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38E0"/>
    <w:rsid w:val="006A4C4A"/>
    <w:rsid w:val="006A4E74"/>
    <w:rsid w:val="006A676C"/>
    <w:rsid w:val="006B2C30"/>
    <w:rsid w:val="006B3CC2"/>
    <w:rsid w:val="006B440B"/>
    <w:rsid w:val="006C0A45"/>
    <w:rsid w:val="006C2ADA"/>
    <w:rsid w:val="006C3B68"/>
    <w:rsid w:val="006C5822"/>
    <w:rsid w:val="006D11C5"/>
    <w:rsid w:val="006D1B2A"/>
    <w:rsid w:val="006D5DB4"/>
    <w:rsid w:val="006D6D8F"/>
    <w:rsid w:val="006E094D"/>
    <w:rsid w:val="006E69E3"/>
    <w:rsid w:val="006F03A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030B"/>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29AF"/>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4E71"/>
    <w:rsid w:val="00895FF3"/>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054D"/>
    <w:rsid w:val="008F6421"/>
    <w:rsid w:val="0090033E"/>
    <w:rsid w:val="009025CB"/>
    <w:rsid w:val="00903C67"/>
    <w:rsid w:val="00904AB5"/>
    <w:rsid w:val="0091050C"/>
    <w:rsid w:val="009109F2"/>
    <w:rsid w:val="00914F66"/>
    <w:rsid w:val="00915C66"/>
    <w:rsid w:val="00915D32"/>
    <w:rsid w:val="0092277D"/>
    <w:rsid w:val="00924565"/>
    <w:rsid w:val="00925726"/>
    <w:rsid w:val="00933CE9"/>
    <w:rsid w:val="009362A5"/>
    <w:rsid w:val="00942B88"/>
    <w:rsid w:val="00945537"/>
    <w:rsid w:val="009457F9"/>
    <w:rsid w:val="009513D9"/>
    <w:rsid w:val="00955CE0"/>
    <w:rsid w:val="00960AB5"/>
    <w:rsid w:val="0096180E"/>
    <w:rsid w:val="00961E72"/>
    <w:rsid w:val="00963FF5"/>
    <w:rsid w:val="00964846"/>
    <w:rsid w:val="00972382"/>
    <w:rsid w:val="00983740"/>
    <w:rsid w:val="00983A21"/>
    <w:rsid w:val="0098602A"/>
    <w:rsid w:val="00994B29"/>
    <w:rsid w:val="009A2DA0"/>
    <w:rsid w:val="009A3C8E"/>
    <w:rsid w:val="009A3FAB"/>
    <w:rsid w:val="009A658D"/>
    <w:rsid w:val="009B1A5E"/>
    <w:rsid w:val="009B6BB2"/>
    <w:rsid w:val="009C14C0"/>
    <w:rsid w:val="009C2228"/>
    <w:rsid w:val="009C2366"/>
    <w:rsid w:val="009C41A0"/>
    <w:rsid w:val="009C42EA"/>
    <w:rsid w:val="009C5DB9"/>
    <w:rsid w:val="009C789A"/>
    <w:rsid w:val="009D1238"/>
    <w:rsid w:val="009D4163"/>
    <w:rsid w:val="009D597A"/>
    <w:rsid w:val="009D5C7E"/>
    <w:rsid w:val="009E3035"/>
    <w:rsid w:val="009E3270"/>
    <w:rsid w:val="009E3287"/>
    <w:rsid w:val="009F3F10"/>
    <w:rsid w:val="009F58F7"/>
    <w:rsid w:val="009F7AF9"/>
    <w:rsid w:val="00A01870"/>
    <w:rsid w:val="00A062B0"/>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79F"/>
    <w:rsid w:val="00A407AD"/>
    <w:rsid w:val="00A41664"/>
    <w:rsid w:val="00A41F82"/>
    <w:rsid w:val="00A4272B"/>
    <w:rsid w:val="00A42E26"/>
    <w:rsid w:val="00A500C5"/>
    <w:rsid w:val="00A5204B"/>
    <w:rsid w:val="00A635B8"/>
    <w:rsid w:val="00A7114F"/>
    <w:rsid w:val="00A713ED"/>
    <w:rsid w:val="00A773BF"/>
    <w:rsid w:val="00A80F04"/>
    <w:rsid w:val="00A814AD"/>
    <w:rsid w:val="00A901B5"/>
    <w:rsid w:val="00A90243"/>
    <w:rsid w:val="00A9262A"/>
    <w:rsid w:val="00A9418C"/>
    <w:rsid w:val="00A97DAB"/>
    <w:rsid w:val="00AA04B3"/>
    <w:rsid w:val="00AA3E28"/>
    <w:rsid w:val="00AA5525"/>
    <w:rsid w:val="00AA6958"/>
    <w:rsid w:val="00AA768F"/>
    <w:rsid w:val="00AB3DE5"/>
    <w:rsid w:val="00AB634D"/>
    <w:rsid w:val="00AC5DF5"/>
    <w:rsid w:val="00AC6218"/>
    <w:rsid w:val="00AD6F98"/>
    <w:rsid w:val="00AD7855"/>
    <w:rsid w:val="00AE01F3"/>
    <w:rsid w:val="00AE0450"/>
    <w:rsid w:val="00AE32C7"/>
    <w:rsid w:val="00AE5D14"/>
    <w:rsid w:val="00AF48DA"/>
    <w:rsid w:val="00AF54D7"/>
    <w:rsid w:val="00AF56C4"/>
    <w:rsid w:val="00B05790"/>
    <w:rsid w:val="00B07BEC"/>
    <w:rsid w:val="00B11922"/>
    <w:rsid w:val="00B14FE5"/>
    <w:rsid w:val="00B15B54"/>
    <w:rsid w:val="00B22025"/>
    <w:rsid w:val="00B24BE3"/>
    <w:rsid w:val="00B35B42"/>
    <w:rsid w:val="00B3660C"/>
    <w:rsid w:val="00B40935"/>
    <w:rsid w:val="00B42722"/>
    <w:rsid w:val="00B42A7C"/>
    <w:rsid w:val="00B434B3"/>
    <w:rsid w:val="00B50A82"/>
    <w:rsid w:val="00B5157C"/>
    <w:rsid w:val="00B51D24"/>
    <w:rsid w:val="00B55376"/>
    <w:rsid w:val="00B55DC6"/>
    <w:rsid w:val="00B752EE"/>
    <w:rsid w:val="00B834DF"/>
    <w:rsid w:val="00B84909"/>
    <w:rsid w:val="00B916A5"/>
    <w:rsid w:val="00B960F8"/>
    <w:rsid w:val="00BA14D5"/>
    <w:rsid w:val="00BA471D"/>
    <w:rsid w:val="00BA7A96"/>
    <w:rsid w:val="00BB1DA4"/>
    <w:rsid w:val="00BB2CC1"/>
    <w:rsid w:val="00BB2F09"/>
    <w:rsid w:val="00BB4260"/>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5173"/>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94F7C"/>
    <w:rsid w:val="00CA32BD"/>
    <w:rsid w:val="00CA4D02"/>
    <w:rsid w:val="00CA5075"/>
    <w:rsid w:val="00CA5A3E"/>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0031"/>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261C"/>
    <w:rsid w:val="00D136D6"/>
    <w:rsid w:val="00D23407"/>
    <w:rsid w:val="00D25EFE"/>
    <w:rsid w:val="00D31BC8"/>
    <w:rsid w:val="00D332F8"/>
    <w:rsid w:val="00D3357A"/>
    <w:rsid w:val="00D36C4A"/>
    <w:rsid w:val="00D53AA4"/>
    <w:rsid w:val="00D6200F"/>
    <w:rsid w:val="00D64F4E"/>
    <w:rsid w:val="00D650B1"/>
    <w:rsid w:val="00D66697"/>
    <w:rsid w:val="00D700AD"/>
    <w:rsid w:val="00D70C10"/>
    <w:rsid w:val="00D71ECD"/>
    <w:rsid w:val="00D74063"/>
    <w:rsid w:val="00D76B85"/>
    <w:rsid w:val="00D82B8F"/>
    <w:rsid w:val="00D91A19"/>
    <w:rsid w:val="00D92102"/>
    <w:rsid w:val="00D94F68"/>
    <w:rsid w:val="00DA32D7"/>
    <w:rsid w:val="00DA4A29"/>
    <w:rsid w:val="00DB0127"/>
    <w:rsid w:val="00DB044D"/>
    <w:rsid w:val="00DB2DBB"/>
    <w:rsid w:val="00DB5042"/>
    <w:rsid w:val="00DC3026"/>
    <w:rsid w:val="00DC3085"/>
    <w:rsid w:val="00DC52F2"/>
    <w:rsid w:val="00DC6BE8"/>
    <w:rsid w:val="00DC7A96"/>
    <w:rsid w:val="00DD45E3"/>
    <w:rsid w:val="00DE21DA"/>
    <w:rsid w:val="00DE2E42"/>
    <w:rsid w:val="00DE43F5"/>
    <w:rsid w:val="00DE7B63"/>
    <w:rsid w:val="00DF0E3C"/>
    <w:rsid w:val="00DF32AE"/>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550FE"/>
    <w:rsid w:val="00E60339"/>
    <w:rsid w:val="00E603F7"/>
    <w:rsid w:val="00E60F48"/>
    <w:rsid w:val="00E62C74"/>
    <w:rsid w:val="00E62C86"/>
    <w:rsid w:val="00E6412F"/>
    <w:rsid w:val="00E6464F"/>
    <w:rsid w:val="00E64F44"/>
    <w:rsid w:val="00E70B3D"/>
    <w:rsid w:val="00E70B4C"/>
    <w:rsid w:val="00E7188A"/>
    <w:rsid w:val="00E766F8"/>
    <w:rsid w:val="00E86984"/>
    <w:rsid w:val="00E90EB1"/>
    <w:rsid w:val="00E921D8"/>
    <w:rsid w:val="00E94E50"/>
    <w:rsid w:val="00E953E4"/>
    <w:rsid w:val="00E962B8"/>
    <w:rsid w:val="00E9663B"/>
    <w:rsid w:val="00EA013D"/>
    <w:rsid w:val="00EA0A78"/>
    <w:rsid w:val="00EA2558"/>
    <w:rsid w:val="00EA74CB"/>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6954"/>
    <w:rsid w:val="00F11224"/>
    <w:rsid w:val="00F15FF9"/>
    <w:rsid w:val="00F2053E"/>
    <w:rsid w:val="00F2097A"/>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7B40"/>
    <w:rsid w:val="00F812DE"/>
    <w:rsid w:val="00F82FB9"/>
    <w:rsid w:val="00F84FC4"/>
    <w:rsid w:val="00F85FE5"/>
    <w:rsid w:val="00F86B16"/>
    <w:rsid w:val="00F9439B"/>
    <w:rsid w:val="00F94FCA"/>
    <w:rsid w:val="00F95B98"/>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 w:val="00FF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484738654">
      <w:bodyDiv w:val="1"/>
      <w:marLeft w:val="0"/>
      <w:marRight w:val="0"/>
      <w:marTop w:val="0"/>
      <w:marBottom w:val="0"/>
      <w:divBdr>
        <w:top w:val="none" w:sz="0" w:space="0" w:color="auto"/>
        <w:left w:val="none" w:sz="0" w:space="0" w:color="auto"/>
        <w:bottom w:val="none" w:sz="0" w:space="0" w:color="auto"/>
        <w:right w:val="none" w:sz="0" w:space="0" w:color="auto"/>
      </w:divBdr>
    </w:div>
    <w:div w:id="1500735746">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DC00-88CC-4022-BAA4-CA1826ED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4579</Words>
  <Characters>25189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2020-09-15T16:32:00Z</dcterms:created>
  <dcterms:modified xsi:type="dcterms:W3CDTF">2020-09-15T16:32:00Z</dcterms:modified>
</cp:coreProperties>
</file>