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F8AC992" w:rsidR="001B03DD" w:rsidRPr="00AB3DE5" w:rsidRDefault="001D7724" w:rsidP="00C77739">
      <w:pPr>
        <w:jc w:val="center"/>
        <w:rPr>
          <w:rFonts w:ascii="Arial" w:hAnsi="Arial" w:cs="Arial"/>
          <w:b/>
        </w:rPr>
      </w:pPr>
      <w:r>
        <w:rPr>
          <w:rFonts w:ascii="Arial" w:hAnsi="Arial" w:cs="Arial"/>
          <w:b/>
        </w:rPr>
        <w:t>LICITACIÓN PÚBLICA LP-SC-0</w:t>
      </w:r>
      <w:r w:rsidR="00CB75CA">
        <w:rPr>
          <w:rFonts w:ascii="Arial" w:hAnsi="Arial" w:cs="Arial"/>
          <w:b/>
        </w:rPr>
        <w:t>24</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5FC16A2F" w:rsidR="002B3127" w:rsidRPr="00B72B94" w:rsidRDefault="002B3127" w:rsidP="002B3127">
      <w:pPr>
        <w:jc w:val="center"/>
        <w:rPr>
          <w:rFonts w:ascii="Arial" w:hAnsi="Arial" w:cs="Arial"/>
          <w:b/>
        </w:rPr>
      </w:pPr>
      <w:r w:rsidRPr="00AB3DE5">
        <w:rPr>
          <w:rFonts w:ascii="Arial" w:hAnsi="Arial" w:cs="Arial"/>
          <w:b/>
        </w:rPr>
        <w:t>“</w:t>
      </w:r>
      <w:r w:rsidR="00A41D18">
        <w:rPr>
          <w:rFonts w:ascii="Arial" w:hAnsi="Arial" w:cs="Arial"/>
          <w:b/>
        </w:rPr>
        <w:t xml:space="preserve">ADQUISICIÓN DE </w:t>
      </w:r>
      <w:r w:rsidR="002970EF">
        <w:rPr>
          <w:rFonts w:ascii="Arial" w:hAnsi="Arial" w:cs="Arial"/>
          <w:b/>
        </w:rPr>
        <w:t>NEUMÁ</w:t>
      </w:r>
      <w:r w:rsidR="00CB75CA">
        <w:rPr>
          <w:rFonts w:ascii="Arial" w:hAnsi="Arial" w:cs="Arial"/>
          <w:b/>
        </w:rPr>
        <w:t>TICOS PARA VEHÍCULOS PERTENECIENTES AL PARQUE VEHICULAR DE LA ASEJ</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D986591"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F212C8">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F212C8">
        <w:rPr>
          <w:rFonts w:ascii="Arial" w:hAnsi="Arial" w:cs="Arial"/>
        </w:rPr>
        <w:t>I</w:t>
      </w:r>
      <w:r w:rsidR="00DB000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642C7D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CB75CA">
        <w:rPr>
          <w:rFonts w:ascii="Arial" w:hAnsi="Arial" w:cs="Arial"/>
        </w:rPr>
        <w:t>24</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5346AA">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442EE022" w:rsidR="00EF62E4" w:rsidRPr="00403A6A" w:rsidRDefault="00CB75CA" w:rsidP="00120C62">
            <w:pPr>
              <w:jc w:val="center"/>
              <w:rPr>
                <w:rFonts w:ascii="Arial" w:hAnsi="Arial" w:cs="Arial"/>
                <w:b/>
                <w:bCs/>
                <w:color w:val="000000"/>
                <w:sz w:val="14"/>
                <w:szCs w:val="14"/>
                <w:lang w:val="es-MX" w:eastAsia="es-MX"/>
              </w:rPr>
            </w:pPr>
            <w:r w:rsidRPr="00403A6A">
              <w:rPr>
                <w:rFonts w:ascii="Arial" w:hAnsi="Arial" w:cs="Arial"/>
                <w:b/>
                <w:bCs/>
                <w:color w:val="000000"/>
                <w:sz w:val="14"/>
                <w:szCs w:val="14"/>
                <w:lang w:val="es-MX" w:eastAsia="es-MX"/>
              </w:rPr>
              <w:t>TIEMPO DE ENTREGA</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0B913DF9" w14:textId="0F7BA4F2" w:rsidR="004122E8" w:rsidRPr="00624B18" w:rsidRDefault="00CB75CA" w:rsidP="00CB75CA">
            <w:pPr>
              <w:jc w:val="both"/>
              <w:rPr>
                <w:rFonts w:ascii="Arial" w:hAnsi="Arial" w:cs="Arial"/>
                <w:sz w:val="16"/>
                <w:szCs w:val="16"/>
              </w:rPr>
            </w:pPr>
            <w:r>
              <w:rPr>
                <w:rFonts w:ascii="Arial" w:hAnsi="Arial" w:cs="Arial"/>
                <w:bCs/>
                <w:color w:val="000000"/>
                <w:sz w:val="16"/>
                <w:szCs w:val="16"/>
                <w:lang w:eastAsia="es-MX"/>
              </w:rPr>
              <w:t xml:space="preserve">Adquisición de 90 neumáticos radiales para  los vehículos de la ASEJ, </w:t>
            </w:r>
          </w:p>
        </w:tc>
        <w:tc>
          <w:tcPr>
            <w:tcW w:w="1559" w:type="dxa"/>
            <w:shd w:val="clear" w:color="auto" w:fill="FFFFFF" w:themeFill="background1"/>
            <w:vAlign w:val="center"/>
          </w:tcPr>
          <w:p w14:paraId="7012F94E" w14:textId="627776B8" w:rsidR="00CF051C" w:rsidRPr="00624B18" w:rsidRDefault="00F82FB9" w:rsidP="003B3A67">
            <w:pPr>
              <w:jc w:val="both"/>
              <w:rPr>
                <w:rFonts w:ascii="Arial" w:hAnsi="Arial" w:cs="Arial"/>
                <w:i/>
                <w:sz w:val="16"/>
                <w:szCs w:val="16"/>
              </w:rPr>
            </w:pPr>
            <w:r w:rsidRPr="00624B18">
              <w:rPr>
                <w:rFonts w:ascii="Arial" w:hAnsi="Arial" w:cs="Arial"/>
                <w:i/>
                <w:sz w:val="16"/>
                <w:szCs w:val="16"/>
              </w:rPr>
              <w:t>D</w:t>
            </w:r>
            <w:r w:rsidR="00CF051C" w:rsidRPr="00624B18">
              <w:rPr>
                <w:rFonts w:ascii="Arial" w:hAnsi="Arial" w:cs="Arial"/>
                <w:i/>
                <w:sz w:val="16"/>
                <w:szCs w:val="16"/>
              </w:rPr>
              <w:t>escritas en el Anexo 1 Especificaciones Técnicas</w:t>
            </w:r>
            <w:r w:rsidR="00532B20" w:rsidRPr="00624B18">
              <w:rPr>
                <w:rFonts w:ascii="Arial" w:hAnsi="Arial" w:cs="Arial"/>
                <w:i/>
                <w:sz w:val="16"/>
                <w:szCs w:val="16"/>
              </w:rPr>
              <w:t>.</w:t>
            </w:r>
          </w:p>
          <w:p w14:paraId="799DF958" w14:textId="1B64CD73" w:rsidR="00406029" w:rsidRPr="00624B18"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070ADF24" w:rsidR="00EF62E4" w:rsidRPr="00403A6A" w:rsidRDefault="00CB75CA" w:rsidP="003B3A67">
            <w:pPr>
              <w:jc w:val="both"/>
              <w:rPr>
                <w:rFonts w:ascii="Arial" w:hAnsi="Arial" w:cs="Arial"/>
                <w:bCs/>
                <w:color w:val="000000"/>
                <w:sz w:val="16"/>
                <w:szCs w:val="16"/>
                <w:lang w:val="es-MX" w:eastAsia="es-MX"/>
              </w:rPr>
            </w:pPr>
            <w:r w:rsidRPr="00403A6A">
              <w:rPr>
                <w:rFonts w:ascii="Arial" w:hAnsi="Arial" w:cs="Arial"/>
                <w:sz w:val="16"/>
                <w:szCs w:val="16"/>
              </w:rPr>
              <w:t>20</w:t>
            </w:r>
            <w:r w:rsidR="007B7EF8" w:rsidRPr="00403A6A">
              <w:rPr>
                <w:rFonts w:ascii="Arial" w:hAnsi="Arial" w:cs="Arial"/>
                <w:sz w:val="16"/>
                <w:szCs w:val="16"/>
              </w:rPr>
              <w:t xml:space="preserve"> </w:t>
            </w:r>
            <w:r w:rsidR="00143B65" w:rsidRPr="00403A6A">
              <w:rPr>
                <w:rFonts w:ascii="Arial" w:hAnsi="Arial" w:cs="Arial"/>
                <w:bCs/>
                <w:color w:val="000000"/>
                <w:sz w:val="16"/>
                <w:szCs w:val="16"/>
                <w:lang w:val="es-MX" w:eastAsia="es-MX"/>
              </w:rPr>
              <w:t>día</w:t>
            </w:r>
            <w:r w:rsidR="00A503A1" w:rsidRPr="00403A6A">
              <w:rPr>
                <w:rFonts w:ascii="Arial" w:hAnsi="Arial" w:cs="Arial"/>
                <w:bCs/>
                <w:color w:val="000000"/>
                <w:sz w:val="16"/>
                <w:szCs w:val="16"/>
                <w:lang w:val="es-MX" w:eastAsia="es-MX"/>
              </w:rPr>
              <w:t>s</w:t>
            </w:r>
            <w:r w:rsidR="00143B65" w:rsidRPr="00403A6A">
              <w:rPr>
                <w:rFonts w:ascii="Arial" w:hAnsi="Arial" w:cs="Arial"/>
                <w:bCs/>
                <w:color w:val="000000"/>
                <w:sz w:val="16"/>
                <w:szCs w:val="16"/>
                <w:lang w:val="es-MX" w:eastAsia="es-MX"/>
              </w:rPr>
              <w:t xml:space="preserve"> hábiles</w:t>
            </w:r>
            <w:r w:rsidR="00360FD3" w:rsidRPr="00403A6A">
              <w:rPr>
                <w:rFonts w:ascii="Arial" w:hAnsi="Arial" w:cs="Arial"/>
                <w:bCs/>
                <w:color w:val="000000"/>
                <w:sz w:val="16"/>
                <w:szCs w:val="16"/>
                <w:lang w:val="es-MX" w:eastAsia="es-MX"/>
              </w:rPr>
              <w:t xml:space="preserve"> posteriores a la publicación del acta de fallo.</w:t>
            </w:r>
          </w:p>
          <w:p w14:paraId="02AEF5AE" w14:textId="30E6397E" w:rsidR="00EF62E4" w:rsidRPr="00403A6A"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826B978"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w:t>
      </w:r>
      <w:r w:rsidRPr="00267846">
        <w:rPr>
          <w:rFonts w:ascii="Arial" w:hAnsi="Arial" w:cs="Arial"/>
        </w:rPr>
        <w:t>generar con motivo de esta Licitación, se ejercerán con recursos propios provenientes del subsidio ordinario estatal, con cargo a la partida</w:t>
      </w:r>
      <w:r w:rsidR="00C0097C" w:rsidRPr="00267846">
        <w:rPr>
          <w:rFonts w:ascii="Arial" w:hAnsi="Arial" w:cs="Arial"/>
        </w:rPr>
        <w:t xml:space="preserve"> presupuestal</w:t>
      </w:r>
      <w:r w:rsidR="004C6D76" w:rsidRPr="00267846">
        <w:rPr>
          <w:rFonts w:ascii="Arial" w:hAnsi="Arial" w:cs="Arial"/>
        </w:rPr>
        <w:t xml:space="preserve"> </w:t>
      </w:r>
      <w:r w:rsidR="00CB75CA">
        <w:rPr>
          <w:rFonts w:ascii="Arial" w:hAnsi="Arial" w:cs="Arial"/>
        </w:rPr>
        <w:t>2961</w:t>
      </w:r>
      <w:r w:rsidR="008A069C" w:rsidRPr="00267846">
        <w:rPr>
          <w:rFonts w:ascii="Arial" w:hAnsi="Arial" w:cs="Arial"/>
        </w:rPr>
        <w:t xml:space="preserve"> </w:t>
      </w:r>
      <w:r w:rsidR="00D778D4">
        <w:rPr>
          <w:rFonts w:ascii="Arial" w:hAnsi="Arial" w:cs="Arial"/>
        </w:rPr>
        <w:t>“</w:t>
      </w:r>
      <w:r w:rsidR="00CB75CA">
        <w:rPr>
          <w:rFonts w:ascii="Arial" w:hAnsi="Arial" w:cs="Arial"/>
        </w:rPr>
        <w:t>Refacciones y accesorios menores de equipo de transporte</w:t>
      </w:r>
      <w:r w:rsidR="00D778D4">
        <w:rPr>
          <w:rFonts w:ascii="Arial" w:hAnsi="Arial" w:cs="Arial"/>
        </w:rPr>
        <w:t>”</w:t>
      </w:r>
      <w:r w:rsidR="008A069C" w:rsidRPr="00267846">
        <w:rPr>
          <w:rFonts w:ascii="Arial" w:hAnsi="Arial" w:cs="Arial"/>
        </w:rPr>
        <w:t>,</w:t>
      </w:r>
      <w:r w:rsidR="00465EBB" w:rsidRPr="00267846">
        <w:rPr>
          <w:rFonts w:ascii="Arial" w:hAnsi="Arial" w:cs="Arial"/>
        </w:rPr>
        <w:t xml:space="preserve"> del presupuesto</w:t>
      </w:r>
      <w:r w:rsidR="00465EBB">
        <w:rPr>
          <w:rFonts w:ascii="Arial" w:hAnsi="Arial" w:cs="Arial"/>
        </w:rPr>
        <w:t xml:space="preserve">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1F65BCA4" w:rsidR="00CB779B" w:rsidRPr="00674C29" w:rsidRDefault="00CB75CA" w:rsidP="00BB35FB">
            <w:pPr>
              <w:jc w:val="both"/>
              <w:rPr>
                <w:rFonts w:ascii="Arial" w:hAnsi="Arial" w:cs="Arial"/>
                <w:b/>
                <w:sz w:val="20"/>
                <w:szCs w:val="20"/>
              </w:rPr>
            </w:pPr>
            <w:r>
              <w:rPr>
                <w:rFonts w:ascii="Arial" w:hAnsi="Arial" w:cs="Arial"/>
                <w:b/>
                <w:sz w:val="20"/>
                <w:szCs w:val="20"/>
              </w:rPr>
              <w:t xml:space="preserve">Lunes 19 de octubre </w:t>
            </w:r>
            <w:r w:rsidR="002C360D">
              <w:rPr>
                <w:rFonts w:ascii="Arial" w:hAnsi="Arial" w:cs="Arial"/>
                <w:b/>
                <w:sz w:val="20"/>
                <w:szCs w:val="20"/>
              </w:rPr>
              <w:t xml:space="preserve"> de </w:t>
            </w:r>
            <w:r w:rsidR="00F67863">
              <w:rPr>
                <w:rFonts w:ascii="Arial" w:hAnsi="Arial" w:cs="Arial"/>
                <w:b/>
                <w:sz w:val="20"/>
                <w:szCs w:val="20"/>
              </w:rPr>
              <w:t>2020.</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447A4D9B" w:rsidR="00B55DC6" w:rsidRPr="00190C3C" w:rsidRDefault="00B55DC6" w:rsidP="009F6EBD">
            <w:pPr>
              <w:jc w:val="both"/>
              <w:rPr>
                <w:rFonts w:ascii="Arial" w:hAnsi="Arial" w:cs="Arial"/>
                <w:sz w:val="20"/>
                <w:szCs w:val="20"/>
              </w:rPr>
            </w:pPr>
            <w:r w:rsidRPr="00190C3C">
              <w:rPr>
                <w:rFonts w:ascii="Arial" w:hAnsi="Arial" w:cs="Arial"/>
                <w:sz w:val="20"/>
                <w:szCs w:val="20"/>
              </w:rPr>
              <w:t xml:space="preserve">A más tardar a las </w:t>
            </w:r>
            <w:r w:rsidR="003C32BD">
              <w:rPr>
                <w:rFonts w:ascii="Arial" w:hAnsi="Arial" w:cs="Arial"/>
                <w:sz w:val="20"/>
                <w:szCs w:val="20"/>
              </w:rPr>
              <w:t>14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9F6EBD">
              <w:rPr>
                <w:rFonts w:ascii="Arial" w:hAnsi="Arial" w:cs="Arial"/>
                <w:sz w:val="20"/>
                <w:szCs w:val="20"/>
              </w:rPr>
              <w:t>miércoles 21</w:t>
            </w:r>
            <w:r w:rsidR="00CB75CA">
              <w:rPr>
                <w:rFonts w:ascii="Arial" w:hAnsi="Arial" w:cs="Arial"/>
                <w:sz w:val="20"/>
                <w:szCs w:val="20"/>
              </w:rPr>
              <w:t xml:space="preserve"> de octubre</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24D9A22F" w:rsidR="00B55DC6" w:rsidRPr="00703313" w:rsidRDefault="009F6EBD" w:rsidP="00BB35FB">
            <w:pPr>
              <w:jc w:val="both"/>
              <w:rPr>
                <w:rFonts w:ascii="Arial" w:hAnsi="Arial" w:cs="Arial"/>
                <w:sz w:val="20"/>
                <w:szCs w:val="20"/>
              </w:rPr>
            </w:pPr>
            <w:r>
              <w:rPr>
                <w:rFonts w:ascii="Arial" w:hAnsi="Arial" w:cs="Arial"/>
                <w:b/>
                <w:sz w:val="20"/>
                <w:szCs w:val="20"/>
              </w:rPr>
              <w:t>Martes 27</w:t>
            </w:r>
            <w:r w:rsidR="00902439">
              <w:rPr>
                <w:rFonts w:ascii="Arial" w:hAnsi="Arial" w:cs="Arial"/>
                <w:b/>
                <w:sz w:val="20"/>
                <w:szCs w:val="20"/>
              </w:rPr>
              <w:t xml:space="preserve"> de octubre</w:t>
            </w:r>
            <w:r w:rsidR="00FD31BA" w:rsidRPr="00703313">
              <w:rPr>
                <w:rFonts w:ascii="Arial" w:hAnsi="Arial" w:cs="Arial"/>
                <w:b/>
                <w:sz w:val="20"/>
                <w:szCs w:val="20"/>
              </w:rPr>
              <w:t xml:space="preserve"> </w:t>
            </w:r>
            <w:r w:rsidR="00465EBB" w:rsidRPr="00703313">
              <w:rPr>
                <w:rFonts w:ascii="Arial" w:hAnsi="Arial" w:cs="Arial"/>
                <w:b/>
                <w:sz w:val="20"/>
                <w:szCs w:val="20"/>
              </w:rPr>
              <w:t>de 2020</w:t>
            </w:r>
            <w:r w:rsidR="00B55DC6" w:rsidRPr="00703313">
              <w:rPr>
                <w:rFonts w:ascii="Arial" w:hAnsi="Arial" w:cs="Arial"/>
                <w:b/>
                <w:sz w:val="20"/>
                <w:szCs w:val="20"/>
              </w:rPr>
              <w:t xml:space="preserve"> a las</w:t>
            </w:r>
            <w:r w:rsidR="00CE7C0E" w:rsidRPr="00703313">
              <w:rPr>
                <w:rFonts w:ascii="Arial" w:hAnsi="Arial" w:cs="Arial"/>
                <w:b/>
                <w:sz w:val="20"/>
                <w:szCs w:val="20"/>
              </w:rPr>
              <w:t xml:space="preserve"> </w:t>
            </w:r>
            <w:r w:rsidR="00166EA4" w:rsidRPr="00703313">
              <w:rPr>
                <w:rFonts w:ascii="Arial" w:hAnsi="Arial" w:cs="Arial"/>
                <w:b/>
                <w:sz w:val="20"/>
                <w:szCs w:val="20"/>
              </w:rPr>
              <w:t>1</w:t>
            </w:r>
            <w:r w:rsidR="00902439">
              <w:rPr>
                <w:rFonts w:ascii="Arial" w:hAnsi="Arial" w:cs="Arial"/>
                <w:b/>
                <w:sz w:val="20"/>
                <w:szCs w:val="20"/>
              </w:rPr>
              <w:t>1</w:t>
            </w:r>
            <w:r w:rsidR="003841C8" w:rsidRPr="00703313">
              <w:rPr>
                <w:rFonts w:ascii="Arial" w:hAnsi="Arial" w:cs="Arial"/>
                <w:b/>
                <w:sz w:val="20"/>
                <w:szCs w:val="20"/>
              </w:rPr>
              <w:t>:</w:t>
            </w:r>
            <w:r w:rsidR="00875484" w:rsidRPr="00703313">
              <w:rPr>
                <w:rFonts w:ascii="Arial" w:hAnsi="Arial" w:cs="Arial"/>
                <w:b/>
                <w:sz w:val="20"/>
                <w:szCs w:val="20"/>
              </w:rPr>
              <w:t>0</w:t>
            </w:r>
            <w:r w:rsidR="003841C8" w:rsidRPr="00703313">
              <w:rPr>
                <w:rFonts w:ascii="Arial" w:hAnsi="Arial" w:cs="Arial"/>
                <w:b/>
                <w:sz w:val="20"/>
                <w:szCs w:val="20"/>
              </w:rPr>
              <w:t>0</w:t>
            </w:r>
            <w:r w:rsidR="00B55DC6" w:rsidRPr="00703313">
              <w:rPr>
                <w:rFonts w:ascii="Arial" w:hAnsi="Arial" w:cs="Arial"/>
                <w:b/>
                <w:sz w:val="20"/>
                <w:szCs w:val="20"/>
              </w:rPr>
              <w:t xml:space="preserve"> horas. </w:t>
            </w:r>
            <w:r w:rsidR="00B940BB" w:rsidRPr="00703313">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2796587C" w:rsidR="00B55DC6" w:rsidRPr="00544F27" w:rsidRDefault="009F6EBD" w:rsidP="00887416">
            <w:pPr>
              <w:jc w:val="both"/>
              <w:rPr>
                <w:rFonts w:ascii="Arial" w:hAnsi="Arial" w:cs="Arial"/>
                <w:sz w:val="20"/>
                <w:szCs w:val="20"/>
              </w:rPr>
            </w:pPr>
            <w:r>
              <w:rPr>
                <w:rFonts w:ascii="Arial" w:hAnsi="Arial" w:cs="Arial"/>
                <w:b/>
                <w:sz w:val="20"/>
                <w:szCs w:val="20"/>
              </w:rPr>
              <w:t>Viernes 30</w:t>
            </w:r>
            <w:r w:rsidR="00902439">
              <w:rPr>
                <w:rFonts w:ascii="Arial" w:hAnsi="Arial" w:cs="Arial"/>
                <w:b/>
                <w:sz w:val="20"/>
                <w:szCs w:val="20"/>
              </w:rPr>
              <w:t xml:space="preserve"> de octubre</w:t>
            </w:r>
            <w:r w:rsidR="00FD31BA" w:rsidRPr="00544F27">
              <w:rPr>
                <w:rFonts w:ascii="Arial" w:hAnsi="Arial" w:cs="Arial"/>
                <w:b/>
                <w:sz w:val="20"/>
                <w:szCs w:val="20"/>
              </w:rPr>
              <w:t xml:space="preserve"> </w:t>
            </w:r>
            <w:r w:rsidR="003841C8" w:rsidRPr="00544F27">
              <w:rPr>
                <w:rFonts w:ascii="Arial" w:hAnsi="Arial" w:cs="Arial"/>
                <w:b/>
                <w:sz w:val="20"/>
                <w:szCs w:val="20"/>
              </w:rPr>
              <w:t xml:space="preserve">de </w:t>
            </w:r>
            <w:r w:rsidR="00E60F48" w:rsidRPr="00544F27">
              <w:rPr>
                <w:rFonts w:ascii="Arial" w:hAnsi="Arial" w:cs="Arial"/>
                <w:b/>
                <w:sz w:val="20"/>
                <w:szCs w:val="20"/>
              </w:rPr>
              <w:t>20</w:t>
            </w:r>
            <w:r w:rsidR="00465EBB" w:rsidRPr="00544F27">
              <w:rPr>
                <w:rFonts w:ascii="Arial" w:hAnsi="Arial" w:cs="Arial"/>
                <w:b/>
                <w:sz w:val="20"/>
                <w:szCs w:val="20"/>
              </w:rPr>
              <w:t>20</w:t>
            </w:r>
            <w:r w:rsidR="00FF2528" w:rsidRPr="00544F27">
              <w:rPr>
                <w:rFonts w:ascii="Arial" w:hAnsi="Arial" w:cs="Arial"/>
                <w:b/>
                <w:sz w:val="20"/>
                <w:szCs w:val="20"/>
              </w:rPr>
              <w:t xml:space="preserve"> a </w:t>
            </w:r>
            <w:r w:rsidR="00FF2528" w:rsidRPr="00544F27">
              <w:rPr>
                <w:rFonts w:ascii="Arial" w:hAnsi="Arial" w:cs="Arial"/>
                <w:sz w:val="20"/>
                <w:szCs w:val="20"/>
              </w:rPr>
              <w:t>las</w:t>
            </w:r>
            <w:r w:rsidR="00CE7C0E" w:rsidRPr="00544F27">
              <w:rPr>
                <w:rFonts w:ascii="Arial" w:hAnsi="Arial" w:cs="Arial"/>
                <w:sz w:val="20"/>
                <w:szCs w:val="20"/>
              </w:rPr>
              <w:t xml:space="preserve"> </w:t>
            </w:r>
            <w:r w:rsidR="00CE7C0E" w:rsidRPr="00544F27">
              <w:rPr>
                <w:rFonts w:ascii="Arial" w:hAnsi="Arial" w:cs="Arial"/>
                <w:b/>
                <w:sz w:val="20"/>
                <w:szCs w:val="20"/>
              </w:rPr>
              <w:t>1</w:t>
            </w:r>
            <w:r w:rsidR="0030072F" w:rsidRPr="00544F27">
              <w:rPr>
                <w:rFonts w:ascii="Arial" w:hAnsi="Arial" w:cs="Arial"/>
                <w:b/>
                <w:sz w:val="20"/>
                <w:szCs w:val="20"/>
              </w:rPr>
              <w:t>1</w:t>
            </w:r>
            <w:r w:rsidR="003841C8" w:rsidRPr="00544F27">
              <w:rPr>
                <w:rFonts w:ascii="Arial" w:hAnsi="Arial" w:cs="Arial"/>
                <w:b/>
                <w:sz w:val="20"/>
                <w:szCs w:val="20"/>
              </w:rPr>
              <w:t>:</w:t>
            </w:r>
            <w:r w:rsidR="0030072F" w:rsidRPr="00544F27">
              <w:rPr>
                <w:rFonts w:ascii="Arial" w:hAnsi="Arial" w:cs="Arial"/>
                <w:b/>
                <w:sz w:val="20"/>
                <w:szCs w:val="20"/>
              </w:rPr>
              <w:t>0</w:t>
            </w:r>
            <w:r w:rsidR="00260C1F" w:rsidRPr="00544F27">
              <w:rPr>
                <w:rFonts w:ascii="Arial" w:hAnsi="Arial" w:cs="Arial"/>
                <w:b/>
                <w:sz w:val="20"/>
                <w:szCs w:val="20"/>
              </w:rPr>
              <w:t>0</w:t>
            </w:r>
            <w:r w:rsidR="00FF2528" w:rsidRPr="00544F27">
              <w:rPr>
                <w:rFonts w:ascii="Arial" w:hAnsi="Arial" w:cs="Arial"/>
                <w:b/>
                <w:sz w:val="20"/>
                <w:szCs w:val="20"/>
              </w:rPr>
              <w:t xml:space="preserve"> horas</w:t>
            </w:r>
            <w:r w:rsidR="00FF2528" w:rsidRPr="00544F27">
              <w:rPr>
                <w:rFonts w:ascii="Arial" w:hAnsi="Arial" w:cs="Arial"/>
                <w:sz w:val="20"/>
                <w:szCs w:val="20"/>
              </w:rPr>
              <w:t xml:space="preserve"> del día, </w:t>
            </w:r>
            <w:r w:rsidR="00B940BB" w:rsidRPr="00544F27">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lastRenderedPageBreak/>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32186D2" w14:textId="77777777" w:rsidR="009F6EBD" w:rsidRPr="009F6EBD" w:rsidRDefault="009F6EBD" w:rsidP="009F6EBD">
      <w:pPr>
        <w:numPr>
          <w:ilvl w:val="0"/>
          <w:numId w:val="3"/>
        </w:numPr>
        <w:contextualSpacing/>
        <w:jc w:val="both"/>
        <w:rPr>
          <w:rFonts w:ascii="Arial" w:hAnsi="Arial" w:cs="Arial"/>
        </w:rPr>
      </w:pPr>
      <w:r w:rsidRPr="009F6EBD">
        <w:rPr>
          <w:rFonts w:ascii="Arial" w:hAnsi="Arial" w:cs="Arial"/>
          <w:b/>
        </w:rPr>
        <w:t xml:space="preserve">Órgano Interno de Control: </w:t>
      </w:r>
      <w:r w:rsidRPr="009F6EBD">
        <w:rPr>
          <w:rFonts w:ascii="Arial" w:hAnsi="Arial" w:cs="Arial"/>
          <w:b/>
          <w:shd w:val="clear" w:color="auto" w:fill="FFFFFF" w:themeFill="background1"/>
        </w:rPr>
        <w:t>Órgano Técnico de Vigilancia y Sistema Anticorrupción del Congreso del Estado de Jalisco</w:t>
      </w:r>
      <w:r w:rsidRPr="009F6EBD">
        <w:rPr>
          <w:rFonts w:ascii="Arial" w:hAnsi="Arial" w:cs="Arial"/>
          <w:b/>
        </w:rPr>
        <w:t xml:space="preserve">: </w:t>
      </w:r>
      <w:r w:rsidRPr="009F6EBD">
        <w:rPr>
          <w:rFonts w:ascii="Arial" w:hAnsi="Arial" w:cs="Arial"/>
        </w:rPr>
        <w:t>Avenida Juárez N° 225, Sexto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lastRenderedPageBreak/>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B4084D" w:rsidRDefault="004A1E8E"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caso de que así lo desee </w:t>
      </w:r>
      <w:r w:rsidR="00555C25" w:rsidRPr="00B4084D">
        <w:rPr>
          <w:rFonts w:ascii="Arial" w:hAnsi="Arial" w:cs="Arial"/>
        </w:rPr>
        <w:t>el</w:t>
      </w:r>
      <w:r w:rsidRPr="00B4084D">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B4084D">
        <w:rPr>
          <w:rFonts w:ascii="Arial" w:hAnsi="Arial" w:cs="Arial"/>
        </w:rPr>
        <w:t>ciones corporativas (compulsa).</w:t>
      </w:r>
    </w:p>
    <w:p w14:paraId="70283387" w14:textId="3B2B0C2E"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AE2CEA2" w14:textId="72D28BF4"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C</w:t>
      </w:r>
      <w:r w:rsidR="00C01246" w:rsidRPr="00B4084D">
        <w:rPr>
          <w:rFonts w:ascii="Arial" w:hAnsi="Arial" w:cs="Arial"/>
        </w:rPr>
        <w:t>omprobante de domicilio, con vigencia no mayor a tres meses.</w:t>
      </w:r>
      <w:r w:rsidRPr="00B4084D">
        <w:rPr>
          <w:rFonts w:ascii="Arial" w:hAnsi="Arial" w:cs="Arial"/>
        </w:rPr>
        <w:tab/>
      </w:r>
      <w:r w:rsidRPr="00B4084D">
        <w:rPr>
          <w:rFonts w:ascii="Arial" w:hAnsi="Arial" w:cs="Arial"/>
        </w:rPr>
        <w:tab/>
      </w:r>
    </w:p>
    <w:p w14:paraId="56A3AE39" w14:textId="3BF985E0"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74568422" w14:textId="77777777"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Copia simple de su boleta de inscripción como Proveedor ó.</w:t>
      </w:r>
    </w:p>
    <w:p w14:paraId="3617FA6C" w14:textId="1FE7470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w:t>
      </w:r>
      <w:r w:rsidR="005A11DD" w:rsidRPr="00B4084D">
        <w:rPr>
          <w:rFonts w:ascii="Arial" w:hAnsi="Arial" w:cs="Arial"/>
        </w:rPr>
        <w:t>no no menor a tres días hábiles, posteriores</w:t>
      </w:r>
      <w:r w:rsidR="001143E1" w:rsidRPr="00B4084D">
        <w:rPr>
          <w:rFonts w:ascii="Arial" w:hAnsi="Arial" w:cs="Arial"/>
        </w:rPr>
        <w:t xml:space="preserve"> a la emisión de fallo, únicamente para el licitante que resulte adjudicado.</w:t>
      </w:r>
    </w:p>
    <w:p w14:paraId="50EED4A1" w14:textId="18DE4CD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Presentar </w:t>
      </w:r>
      <w:r w:rsidR="00FA77C9" w:rsidRPr="00B4084D">
        <w:rPr>
          <w:rFonts w:ascii="Arial" w:hAnsi="Arial" w:cs="Arial"/>
        </w:rPr>
        <w:t xml:space="preserve">constancia de </w:t>
      </w:r>
      <w:r w:rsidRPr="00B4084D">
        <w:rPr>
          <w:rFonts w:ascii="Arial" w:hAnsi="Arial" w:cs="Arial"/>
        </w:rPr>
        <w:t xml:space="preserve">opinión de cumplimiento de obligaciones fiscales en materia de seguridad </w:t>
      </w:r>
      <w:r w:rsidR="00FA77C9" w:rsidRPr="00B4084D">
        <w:rPr>
          <w:rFonts w:ascii="Arial" w:hAnsi="Arial" w:cs="Arial"/>
        </w:rPr>
        <w:t>social. (IMSS)</w:t>
      </w:r>
      <w:r w:rsidR="00690189" w:rsidRPr="00B4084D">
        <w:rPr>
          <w:rFonts w:ascii="Arial" w:hAnsi="Arial" w:cs="Arial"/>
        </w:rPr>
        <w:t>. En caso de no contar con trabajadores el licitante deberá hacer la manifestación bajo protesta de decir verdad en tal sentido.</w:t>
      </w:r>
    </w:p>
    <w:p w14:paraId="1B47B6BA" w14:textId="32BAE43D" w:rsidR="002B1655"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w:t>
      </w:r>
      <w:r w:rsidR="00FA77C9" w:rsidRPr="00B4084D">
        <w:rPr>
          <w:rFonts w:ascii="Arial" w:hAnsi="Arial" w:cs="Arial"/>
        </w:rPr>
        <w:t xml:space="preserve"> constancia de</w:t>
      </w:r>
      <w:r w:rsidRPr="00B4084D">
        <w:rPr>
          <w:rFonts w:ascii="Arial" w:hAnsi="Arial" w:cs="Arial"/>
        </w:rPr>
        <w:t xml:space="preserve"> opinión de cumplimiento de obligaciones fiscales</w:t>
      </w:r>
      <w:r w:rsidR="00FA77C9" w:rsidRPr="00B4084D">
        <w:rPr>
          <w:rFonts w:ascii="Arial" w:hAnsi="Arial" w:cs="Arial"/>
        </w:rPr>
        <w:t>. (SAT).</w:t>
      </w:r>
    </w:p>
    <w:p w14:paraId="56473F92" w14:textId="118E426B" w:rsidR="00BE3B80" w:rsidRPr="00BE3B80" w:rsidRDefault="00E45300" w:rsidP="001065E4">
      <w:pPr>
        <w:pStyle w:val="Prrafodelista"/>
        <w:numPr>
          <w:ilvl w:val="0"/>
          <w:numId w:val="32"/>
        </w:numPr>
        <w:spacing w:before="120" w:line="276" w:lineRule="auto"/>
        <w:jc w:val="both"/>
        <w:rPr>
          <w:rFonts w:ascii="Arial" w:hAnsi="Arial" w:cs="Arial"/>
          <w:b/>
          <w:u w:val="single"/>
        </w:rPr>
      </w:pPr>
      <w:r w:rsidRPr="00900BC5">
        <w:rPr>
          <w:rFonts w:ascii="Arial" w:hAnsi="Arial" w:cs="Arial"/>
        </w:rPr>
        <w:t xml:space="preserve">Presentar </w:t>
      </w:r>
      <w:r w:rsidR="001065E4" w:rsidRPr="00900BC5">
        <w:rPr>
          <w:rFonts w:ascii="Arial" w:hAnsi="Arial" w:cs="Arial"/>
        </w:rPr>
        <w:t>garantía</w:t>
      </w:r>
      <w:r w:rsidR="00BE3B80">
        <w:rPr>
          <w:rFonts w:ascii="Arial" w:hAnsi="Arial" w:cs="Arial"/>
        </w:rPr>
        <w:t xml:space="preserve"> por escrito de 90 días a partir de la fecha de entrega de cada unidad, sobre el servicio realizado.</w:t>
      </w:r>
    </w:p>
    <w:p w14:paraId="6A4AEB20" w14:textId="4528C246" w:rsidR="000C0A75" w:rsidRPr="00A814B1" w:rsidRDefault="001065E4" w:rsidP="001065E4">
      <w:pPr>
        <w:pStyle w:val="Prrafodelista"/>
        <w:numPr>
          <w:ilvl w:val="0"/>
          <w:numId w:val="32"/>
        </w:numPr>
        <w:spacing w:before="120" w:line="276" w:lineRule="auto"/>
        <w:jc w:val="both"/>
        <w:rPr>
          <w:rFonts w:ascii="Arial" w:hAnsi="Arial" w:cs="Arial"/>
          <w:b/>
          <w:u w:val="single"/>
        </w:rPr>
      </w:pPr>
      <w:r w:rsidRPr="00900BC5">
        <w:rPr>
          <w:rFonts w:ascii="Arial" w:hAnsi="Arial" w:cs="Arial"/>
        </w:rPr>
        <w:t xml:space="preserve"> </w:t>
      </w:r>
      <w:r w:rsidR="00BE3B80">
        <w:rPr>
          <w:rFonts w:ascii="Arial" w:hAnsi="Arial" w:cs="Arial"/>
        </w:rPr>
        <w:t xml:space="preserve">Carta garantía </w:t>
      </w:r>
      <w:r w:rsidRPr="00900BC5">
        <w:rPr>
          <w:rFonts w:ascii="Arial" w:hAnsi="Arial" w:cs="Arial"/>
        </w:rPr>
        <w:t>en hoja membretada</w:t>
      </w:r>
      <w:r w:rsidR="00BE3B80">
        <w:rPr>
          <w:rFonts w:ascii="Arial" w:hAnsi="Arial" w:cs="Arial"/>
        </w:rPr>
        <w:t xml:space="preserve"> sobre cada neumático,</w:t>
      </w:r>
      <w:r w:rsidRPr="00900BC5">
        <w:rPr>
          <w:rFonts w:ascii="Arial" w:hAnsi="Arial" w:cs="Arial"/>
        </w:rPr>
        <w:t xml:space="preserve"> por la calidad, defectos y vicios</w:t>
      </w:r>
      <w:r>
        <w:rPr>
          <w:rFonts w:ascii="Arial" w:hAnsi="Arial" w:cs="Arial"/>
        </w:rPr>
        <w:t xml:space="preserve"> ocultos con vigencia de </w:t>
      </w:r>
      <w:r w:rsidR="00BE3B80">
        <w:rPr>
          <w:rFonts w:ascii="Arial" w:hAnsi="Arial" w:cs="Arial"/>
        </w:rPr>
        <w:t>5 años</w:t>
      </w:r>
      <w:r>
        <w:rPr>
          <w:rFonts w:ascii="Arial" w:hAnsi="Arial" w:cs="Arial"/>
        </w:rPr>
        <w:t>.</w:t>
      </w:r>
    </w:p>
    <w:p w14:paraId="7C86E4DD" w14:textId="5E06EB4B" w:rsidR="00A814B1" w:rsidRPr="001065E4" w:rsidRDefault="00A814B1" w:rsidP="00A814B1">
      <w:pPr>
        <w:pStyle w:val="Prrafodelista"/>
        <w:numPr>
          <w:ilvl w:val="0"/>
          <w:numId w:val="32"/>
        </w:numPr>
        <w:spacing w:before="120" w:line="276" w:lineRule="auto"/>
        <w:jc w:val="both"/>
        <w:rPr>
          <w:rFonts w:ascii="Arial" w:hAnsi="Arial" w:cs="Arial"/>
          <w:b/>
          <w:u w:val="single"/>
        </w:rPr>
      </w:pPr>
      <w:r>
        <w:rPr>
          <w:rFonts w:ascii="Arial" w:hAnsi="Arial" w:cs="Arial"/>
        </w:rPr>
        <w:t xml:space="preserve">Deberá presentar constancia de cumplir con la </w:t>
      </w:r>
      <w:r>
        <w:rPr>
          <w:rFonts w:ascii="Arial" w:eastAsia="Arial" w:hAnsi="Arial" w:cs="Arial"/>
          <w:color w:val="000000"/>
        </w:rPr>
        <w:t xml:space="preserve">norma </w:t>
      </w:r>
      <w:r w:rsidRPr="00542E72">
        <w:rPr>
          <w:rFonts w:ascii="Arial" w:eastAsia="Arial" w:hAnsi="Arial" w:cs="Arial"/>
          <w:b/>
          <w:color w:val="000000"/>
        </w:rPr>
        <w:t>NOM-086-SCFI-2018</w:t>
      </w:r>
      <w:r>
        <w:rPr>
          <w:rFonts w:ascii="Arial" w:eastAsia="Arial" w:hAnsi="Arial" w:cs="Arial"/>
          <w:b/>
          <w:color w:val="000000"/>
        </w:rPr>
        <w:t>.</w:t>
      </w:r>
    </w:p>
    <w:p w14:paraId="77BDCBF9" w14:textId="77777777" w:rsidR="00A814B1" w:rsidRPr="001065E4" w:rsidRDefault="00A814B1" w:rsidP="00A814B1">
      <w:pPr>
        <w:pStyle w:val="Prrafodelista"/>
        <w:spacing w:before="120" w:line="276" w:lineRule="auto"/>
        <w:jc w:val="both"/>
        <w:rPr>
          <w:rFonts w:ascii="Arial" w:hAnsi="Arial" w:cs="Arial"/>
          <w:b/>
          <w:u w:val="single"/>
        </w:rPr>
      </w:pPr>
    </w:p>
    <w:p w14:paraId="4900866C" w14:textId="77777777" w:rsidR="001065E4" w:rsidRDefault="001065E4" w:rsidP="001065E4">
      <w:pPr>
        <w:pStyle w:val="Prrafodelista"/>
        <w:spacing w:before="120" w:line="276" w:lineRule="auto"/>
        <w:jc w:val="both"/>
        <w:rPr>
          <w:rFonts w:ascii="Arial" w:hAnsi="Arial" w:cs="Arial"/>
          <w:b/>
          <w:u w:val="single"/>
        </w:rPr>
      </w:pPr>
    </w:p>
    <w:p w14:paraId="3A5681C1" w14:textId="77777777" w:rsidR="00B55941" w:rsidRDefault="00B55941" w:rsidP="00B55941">
      <w:pPr>
        <w:pStyle w:val="Prrafodelista"/>
        <w:jc w:val="both"/>
        <w:rPr>
          <w:rFonts w:ascii="Arial" w:hAnsi="Arial" w:cs="Arial"/>
          <w:b/>
          <w:u w:val="single"/>
        </w:rPr>
      </w:pPr>
      <w:r w:rsidRPr="00B67857">
        <w:rPr>
          <w:rFonts w:ascii="Arial" w:hAnsi="Arial" w:cs="Arial"/>
          <w:b/>
          <w:u w:val="single"/>
        </w:rPr>
        <w:lastRenderedPageBreak/>
        <w:t>En</w:t>
      </w:r>
      <w:r w:rsidRPr="00DC3482">
        <w:rPr>
          <w:rFonts w:ascii="Arial" w:hAnsi="Arial" w:cs="Arial"/>
          <w:b/>
          <w:u w:val="single"/>
        </w:rPr>
        <w:t xml:space="preserve"> </w:t>
      </w:r>
      <w:r>
        <w:rPr>
          <w:rFonts w:ascii="Arial" w:hAnsi="Arial" w:cs="Arial"/>
          <w:b/>
          <w:u w:val="single"/>
        </w:rPr>
        <w:t>aq</w:t>
      </w:r>
      <w:r w:rsidRPr="00DC3482">
        <w:rPr>
          <w:rFonts w:ascii="Arial" w:hAnsi="Arial" w:cs="Arial"/>
          <w:b/>
          <w:u w:val="single"/>
        </w:rPr>
        <w:t xml:space="preserve">uellos casos en los que el participante se encuentre registrado en el padrón de proveedores de la Convocante, el anexo 5 </w:t>
      </w:r>
      <w:r>
        <w:rPr>
          <w:rFonts w:ascii="Arial" w:hAnsi="Arial" w:cs="Arial"/>
          <w:b/>
          <w:u w:val="single"/>
        </w:rPr>
        <w:t xml:space="preserve">deberá ser acompañado </w:t>
      </w:r>
      <w:r w:rsidRPr="00DC3482">
        <w:rPr>
          <w:rFonts w:ascii="Arial" w:hAnsi="Arial" w:cs="Arial"/>
          <w:b/>
          <w:u w:val="single"/>
        </w:rPr>
        <w:t>de la siguiente documentación, ya sea en formato impreso o digital:</w:t>
      </w:r>
    </w:p>
    <w:p w14:paraId="23BC8C2D" w14:textId="77777777" w:rsidR="00B55941" w:rsidRPr="00DC3482" w:rsidRDefault="00B55941" w:rsidP="00B55941">
      <w:pPr>
        <w:pStyle w:val="Prrafodelista"/>
        <w:jc w:val="both"/>
        <w:rPr>
          <w:rFonts w:ascii="Arial" w:hAnsi="Arial" w:cs="Arial"/>
          <w:b/>
          <w:u w:val="single"/>
        </w:rPr>
      </w:pP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73076896"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w:t>
      </w:r>
      <w:r w:rsidR="00033F2F" w:rsidRPr="00F359D2">
        <w:rPr>
          <w:rFonts w:ascii="Arial" w:hAnsi="Arial" w:cs="Arial"/>
        </w:rPr>
        <w:t>,</w:t>
      </w:r>
      <w:r w:rsidR="00033F2F">
        <w:rPr>
          <w:rFonts w:ascii="Arial" w:hAnsi="Arial" w:cs="Arial"/>
        </w:rPr>
        <w:t xml:space="preserve"> copia</w:t>
      </w:r>
      <w:r w:rsidRPr="00F359D2">
        <w:rPr>
          <w:rFonts w:ascii="Arial" w:hAnsi="Arial" w:cs="Arial"/>
        </w:rPr>
        <w:t xml:space="preserve"> de los instrumentos jurídicos, en los que consten las actualizaciones a su Acta Constitutiva y los Poderes general o especial para actos de administración o de dominio del representante legal.</w:t>
      </w:r>
    </w:p>
    <w:p w14:paraId="63FB656C" w14:textId="77777777" w:rsidR="00B2439B" w:rsidRPr="00BE3B80" w:rsidRDefault="00B2439B" w:rsidP="00B2439B">
      <w:pPr>
        <w:pStyle w:val="Prrafodelista"/>
        <w:numPr>
          <w:ilvl w:val="0"/>
          <w:numId w:val="28"/>
        </w:numPr>
        <w:spacing w:before="120" w:line="276" w:lineRule="auto"/>
        <w:jc w:val="both"/>
        <w:rPr>
          <w:rFonts w:ascii="Arial" w:hAnsi="Arial" w:cs="Arial"/>
          <w:b/>
          <w:u w:val="single"/>
        </w:rPr>
      </w:pPr>
      <w:r w:rsidRPr="00900BC5">
        <w:rPr>
          <w:rFonts w:ascii="Arial" w:hAnsi="Arial" w:cs="Arial"/>
        </w:rPr>
        <w:t>Presentar garantía</w:t>
      </w:r>
      <w:r>
        <w:rPr>
          <w:rFonts w:ascii="Arial" w:hAnsi="Arial" w:cs="Arial"/>
        </w:rPr>
        <w:t xml:space="preserve"> por escrito de 90 días a partir de la fecha de entrega de cada unidad, sobre el servicio realizado.</w:t>
      </w:r>
    </w:p>
    <w:p w14:paraId="3E6ED98B" w14:textId="77777777" w:rsidR="00B2439B" w:rsidRPr="00A814B1" w:rsidRDefault="00B2439B" w:rsidP="00B2439B">
      <w:pPr>
        <w:pStyle w:val="Prrafodelista"/>
        <w:numPr>
          <w:ilvl w:val="0"/>
          <w:numId w:val="28"/>
        </w:numPr>
        <w:spacing w:before="120" w:line="276" w:lineRule="auto"/>
        <w:jc w:val="both"/>
        <w:rPr>
          <w:rFonts w:ascii="Arial" w:hAnsi="Arial" w:cs="Arial"/>
          <w:b/>
          <w:u w:val="single"/>
        </w:rPr>
      </w:pPr>
      <w:r w:rsidRPr="00900BC5">
        <w:rPr>
          <w:rFonts w:ascii="Arial" w:hAnsi="Arial" w:cs="Arial"/>
        </w:rPr>
        <w:t xml:space="preserve"> </w:t>
      </w:r>
      <w:r>
        <w:rPr>
          <w:rFonts w:ascii="Arial" w:hAnsi="Arial" w:cs="Arial"/>
        </w:rPr>
        <w:t xml:space="preserve">Carta garantía </w:t>
      </w:r>
      <w:r w:rsidRPr="00900BC5">
        <w:rPr>
          <w:rFonts w:ascii="Arial" w:hAnsi="Arial" w:cs="Arial"/>
        </w:rPr>
        <w:t>en hoja membretada</w:t>
      </w:r>
      <w:r>
        <w:rPr>
          <w:rFonts w:ascii="Arial" w:hAnsi="Arial" w:cs="Arial"/>
        </w:rPr>
        <w:t xml:space="preserve"> sobre cada neumático,</w:t>
      </w:r>
      <w:r w:rsidRPr="00900BC5">
        <w:rPr>
          <w:rFonts w:ascii="Arial" w:hAnsi="Arial" w:cs="Arial"/>
        </w:rPr>
        <w:t xml:space="preserve"> por la calidad, defectos y vicios</w:t>
      </w:r>
      <w:r>
        <w:rPr>
          <w:rFonts w:ascii="Arial" w:hAnsi="Arial" w:cs="Arial"/>
        </w:rPr>
        <w:t xml:space="preserve"> ocultos con vigencia de 5 años.</w:t>
      </w:r>
    </w:p>
    <w:p w14:paraId="0556EFA1" w14:textId="551501C4" w:rsidR="00A814B1" w:rsidRPr="001065E4" w:rsidRDefault="00A814B1" w:rsidP="00B2439B">
      <w:pPr>
        <w:pStyle w:val="Prrafodelista"/>
        <w:numPr>
          <w:ilvl w:val="0"/>
          <w:numId w:val="28"/>
        </w:numPr>
        <w:spacing w:before="120" w:line="276" w:lineRule="auto"/>
        <w:jc w:val="both"/>
        <w:rPr>
          <w:rFonts w:ascii="Arial" w:hAnsi="Arial" w:cs="Arial"/>
          <w:b/>
          <w:u w:val="single"/>
        </w:rPr>
      </w:pPr>
      <w:r>
        <w:rPr>
          <w:rFonts w:ascii="Arial" w:hAnsi="Arial" w:cs="Arial"/>
        </w:rPr>
        <w:t xml:space="preserve">Deberá presentar constancia de cumplir con la </w:t>
      </w:r>
      <w:r>
        <w:rPr>
          <w:rFonts w:ascii="Arial" w:eastAsia="Arial" w:hAnsi="Arial" w:cs="Arial"/>
          <w:color w:val="000000"/>
        </w:rPr>
        <w:t xml:space="preserve">norma </w:t>
      </w:r>
      <w:r w:rsidRPr="00542E72">
        <w:rPr>
          <w:rFonts w:ascii="Arial" w:eastAsia="Arial" w:hAnsi="Arial" w:cs="Arial"/>
          <w:b/>
          <w:color w:val="000000"/>
        </w:rPr>
        <w:t>NOM-086-SCFI-2018</w:t>
      </w:r>
    </w:p>
    <w:p w14:paraId="14AA0CAB" w14:textId="77777777" w:rsidR="001065E4" w:rsidRPr="001065E4" w:rsidRDefault="001065E4" w:rsidP="001065E4">
      <w:pPr>
        <w:pStyle w:val="Prrafodelista"/>
        <w:spacing w:before="120" w:line="276" w:lineRule="auto"/>
        <w:jc w:val="both"/>
        <w:rPr>
          <w:rFonts w:ascii="Arial" w:hAnsi="Arial" w:cs="Arial"/>
          <w:b/>
          <w:u w:val="single"/>
        </w:rPr>
      </w:pPr>
    </w:p>
    <w:p w14:paraId="38869C63" w14:textId="77777777"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lastRenderedPageBreak/>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lastRenderedPageBreak/>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12BD1086"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00BC5">
        <w:rPr>
          <w:rFonts w:ascii="Arial" w:hAnsi="Arial" w:cs="Arial"/>
        </w:rPr>
        <w:t xml:space="preserve">5 días hábiles posteriores a la entrega del bien a entera </w:t>
      </w:r>
      <w:r w:rsidR="00953C44">
        <w:rPr>
          <w:rFonts w:ascii="Arial" w:hAnsi="Arial" w:cs="Arial"/>
        </w:rPr>
        <w:t xml:space="preserve">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37BDA728" w:rsidR="00C36C15" w:rsidRDefault="00C36C15" w:rsidP="003F4A69">
      <w:pPr>
        <w:jc w:val="both"/>
        <w:rPr>
          <w:rFonts w:ascii="Arial" w:hAnsi="Arial" w:cs="Arial"/>
          <w:b/>
        </w:rPr>
      </w:pPr>
    </w:p>
    <w:p w14:paraId="1F5255EB" w14:textId="584C203C" w:rsidR="001E3B0F" w:rsidRDefault="00A23EF2" w:rsidP="00F359D2">
      <w:pPr>
        <w:jc w:val="both"/>
        <w:rPr>
          <w:rFonts w:ascii="Arial" w:hAnsi="Arial" w:cs="Arial"/>
        </w:rPr>
      </w:pPr>
      <w:r w:rsidRPr="00A23EF2">
        <w:rPr>
          <w:rFonts w:ascii="Arial" w:hAnsi="Arial" w:cs="Arial"/>
        </w:rPr>
        <w:t>No habrá anticipos</w:t>
      </w:r>
      <w:r>
        <w:rPr>
          <w:rFonts w:ascii="Arial" w:hAnsi="Arial" w:cs="Arial"/>
        </w:rPr>
        <w:t>.</w:t>
      </w:r>
    </w:p>
    <w:p w14:paraId="279C9E3E" w14:textId="77777777" w:rsidR="000C73F9" w:rsidRPr="003F4A69" w:rsidRDefault="000C73F9" w:rsidP="00F359D2">
      <w:pPr>
        <w:jc w:val="both"/>
        <w:rPr>
          <w:rFonts w:ascii="Arial" w:hAnsi="Arial" w:cs="Arial"/>
        </w:rPr>
      </w:pP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t>GARANTÍAS</w:t>
      </w:r>
    </w:p>
    <w:p w14:paraId="6955F093" w14:textId="68ABF83D" w:rsidR="002971B7" w:rsidRDefault="002971B7" w:rsidP="001E3B0F">
      <w:pPr>
        <w:jc w:val="both"/>
        <w:rPr>
          <w:rFonts w:ascii="Arial" w:hAnsi="Arial" w:cs="Arial"/>
          <w:b/>
        </w:rPr>
      </w:pPr>
    </w:p>
    <w:p w14:paraId="147D196D" w14:textId="77777777" w:rsidR="000C73F9" w:rsidRPr="00BE3B80" w:rsidRDefault="000C73F9" w:rsidP="000C73F9">
      <w:pPr>
        <w:pStyle w:val="Prrafodelista"/>
        <w:numPr>
          <w:ilvl w:val="0"/>
          <w:numId w:val="34"/>
        </w:numPr>
        <w:spacing w:before="120" w:line="276" w:lineRule="auto"/>
        <w:jc w:val="both"/>
        <w:rPr>
          <w:rFonts w:ascii="Arial" w:hAnsi="Arial" w:cs="Arial"/>
          <w:b/>
          <w:u w:val="single"/>
        </w:rPr>
      </w:pPr>
      <w:r w:rsidRPr="00900BC5">
        <w:rPr>
          <w:rFonts w:ascii="Arial" w:hAnsi="Arial" w:cs="Arial"/>
        </w:rPr>
        <w:t>Presentar garantía</w:t>
      </w:r>
      <w:r>
        <w:rPr>
          <w:rFonts w:ascii="Arial" w:hAnsi="Arial" w:cs="Arial"/>
        </w:rPr>
        <w:t xml:space="preserve"> por escrito de 90 días a partir de la fecha de entrega de cada unidad, sobre el servicio realizado.</w:t>
      </w:r>
    </w:p>
    <w:p w14:paraId="1E452E09" w14:textId="77777777" w:rsidR="000C73F9" w:rsidRPr="00A814B1" w:rsidRDefault="000C73F9" w:rsidP="000C73F9">
      <w:pPr>
        <w:pStyle w:val="Prrafodelista"/>
        <w:numPr>
          <w:ilvl w:val="0"/>
          <w:numId w:val="34"/>
        </w:numPr>
        <w:spacing w:before="120" w:line="276" w:lineRule="auto"/>
        <w:jc w:val="both"/>
        <w:rPr>
          <w:rFonts w:ascii="Arial" w:hAnsi="Arial" w:cs="Arial"/>
          <w:b/>
          <w:u w:val="single"/>
        </w:rPr>
      </w:pPr>
      <w:r w:rsidRPr="00900BC5">
        <w:rPr>
          <w:rFonts w:ascii="Arial" w:hAnsi="Arial" w:cs="Arial"/>
        </w:rPr>
        <w:t xml:space="preserve"> </w:t>
      </w:r>
      <w:r>
        <w:rPr>
          <w:rFonts w:ascii="Arial" w:hAnsi="Arial" w:cs="Arial"/>
        </w:rPr>
        <w:t xml:space="preserve">Carta garantía </w:t>
      </w:r>
      <w:r w:rsidRPr="00900BC5">
        <w:rPr>
          <w:rFonts w:ascii="Arial" w:hAnsi="Arial" w:cs="Arial"/>
        </w:rPr>
        <w:t>en hoja membretada</w:t>
      </w:r>
      <w:r>
        <w:rPr>
          <w:rFonts w:ascii="Arial" w:hAnsi="Arial" w:cs="Arial"/>
        </w:rPr>
        <w:t xml:space="preserve"> sobre cada neumático,</w:t>
      </w:r>
      <w:r w:rsidRPr="00900BC5">
        <w:rPr>
          <w:rFonts w:ascii="Arial" w:hAnsi="Arial" w:cs="Arial"/>
        </w:rPr>
        <w:t xml:space="preserve"> por la calidad, defectos y vicios</w:t>
      </w:r>
      <w:r>
        <w:rPr>
          <w:rFonts w:ascii="Arial" w:hAnsi="Arial" w:cs="Arial"/>
        </w:rPr>
        <w:t xml:space="preserve"> ocultos con vigencia de 5 años.</w:t>
      </w:r>
    </w:p>
    <w:p w14:paraId="5F03D507" w14:textId="77777777" w:rsidR="000C73F9" w:rsidRPr="001065E4" w:rsidRDefault="000C73F9" w:rsidP="000C73F9">
      <w:pPr>
        <w:pStyle w:val="Prrafodelista"/>
        <w:numPr>
          <w:ilvl w:val="0"/>
          <w:numId w:val="34"/>
        </w:numPr>
        <w:spacing w:before="120" w:line="276" w:lineRule="auto"/>
        <w:jc w:val="both"/>
        <w:rPr>
          <w:rFonts w:ascii="Arial" w:hAnsi="Arial" w:cs="Arial"/>
          <w:b/>
          <w:u w:val="single"/>
        </w:rPr>
      </w:pPr>
      <w:r>
        <w:rPr>
          <w:rFonts w:ascii="Arial" w:hAnsi="Arial" w:cs="Arial"/>
        </w:rPr>
        <w:t xml:space="preserve">Deberá presentar constancia de cumplir con la </w:t>
      </w:r>
      <w:r>
        <w:rPr>
          <w:rFonts w:ascii="Arial" w:eastAsia="Arial" w:hAnsi="Arial" w:cs="Arial"/>
          <w:color w:val="000000"/>
        </w:rPr>
        <w:t xml:space="preserve">norma </w:t>
      </w:r>
      <w:r w:rsidRPr="00542E72">
        <w:rPr>
          <w:rFonts w:ascii="Arial" w:eastAsia="Arial" w:hAnsi="Arial" w:cs="Arial"/>
          <w:b/>
          <w:color w:val="000000"/>
        </w:rPr>
        <w:t>NOM-086-SCFI-2018</w:t>
      </w:r>
    </w:p>
    <w:p w14:paraId="31104B81" w14:textId="77777777" w:rsidR="000C73F9" w:rsidRPr="001065E4" w:rsidRDefault="000C73F9" w:rsidP="000C73F9">
      <w:pPr>
        <w:pStyle w:val="Prrafodelista"/>
        <w:spacing w:before="120" w:line="276" w:lineRule="auto"/>
        <w:jc w:val="both"/>
        <w:rPr>
          <w:rFonts w:ascii="Arial" w:hAnsi="Arial" w:cs="Arial"/>
          <w:b/>
          <w:u w:val="single"/>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3B0218B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 xml:space="preserve">anticipación a la </w:t>
      </w:r>
      <w:r w:rsidR="007516E1">
        <w:rPr>
          <w:rFonts w:ascii="Arial" w:hAnsi="Arial" w:cs="Arial"/>
        </w:rPr>
        <w:t>entrega del bien adjudicado</w:t>
      </w:r>
      <w:r w:rsidRPr="0073371D">
        <w:rPr>
          <w:rFonts w:ascii="Arial" w:hAnsi="Arial" w:cs="Arial"/>
        </w:rPr>
        <w:t>,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640FA091"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3D5D14">
        <w:rPr>
          <w:rFonts w:ascii="Arial" w:hAnsi="Arial" w:cs="Arial"/>
          <w:b/>
        </w:rPr>
        <w:t>1</w:t>
      </w:r>
      <w:r w:rsidRPr="003563C0">
        <w:rPr>
          <w:rFonts w:ascii="Arial" w:hAnsi="Arial" w:cs="Arial"/>
          <w:b/>
        </w:rPr>
        <w:t xml:space="preserve">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16082DBA"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7516E1">
        <w:rPr>
          <w:rFonts w:ascii="Arial" w:hAnsi="Arial" w:cs="Arial"/>
        </w:rPr>
        <w:t>entrega del bien</w:t>
      </w:r>
      <w:r w:rsidR="00AE239E" w:rsidRPr="00D63C41">
        <w:rPr>
          <w:rFonts w:ascii="Arial" w:hAnsi="Arial" w:cs="Arial"/>
        </w:rPr>
        <w:t xml:space="preserve"> adjudicado, </w:t>
      </w:r>
      <w:r w:rsidR="0097732E" w:rsidRPr="00D63C41">
        <w:rPr>
          <w:rFonts w:ascii="Arial" w:hAnsi="Arial" w:cs="Arial"/>
        </w:rPr>
        <w:t xml:space="preserve">deberá </w:t>
      </w:r>
      <w:r w:rsidR="007516E1">
        <w:rPr>
          <w:rFonts w:ascii="Arial" w:hAnsi="Arial" w:cs="Arial"/>
        </w:rPr>
        <w:t>realizarse</w:t>
      </w:r>
      <w:r w:rsidR="00690189" w:rsidRPr="00D63C41">
        <w:rPr>
          <w:rFonts w:ascii="Arial" w:hAnsi="Arial" w:cs="Arial"/>
        </w:rPr>
        <w:t xml:space="preserve"> en un plazo </w:t>
      </w:r>
      <w:r w:rsidR="0014723A">
        <w:rPr>
          <w:rFonts w:ascii="Arial" w:hAnsi="Arial" w:cs="Arial"/>
        </w:rPr>
        <w:t xml:space="preserve">de </w:t>
      </w:r>
      <w:r w:rsidR="000C73F9">
        <w:rPr>
          <w:rFonts w:ascii="Arial" w:hAnsi="Arial" w:cs="Arial"/>
        </w:rPr>
        <w:t>20</w:t>
      </w:r>
      <w:r w:rsidR="00690189" w:rsidRPr="00D63C41">
        <w:rPr>
          <w:rFonts w:ascii="Arial" w:hAnsi="Arial" w:cs="Arial"/>
        </w:rPr>
        <w:t xml:space="preserve"> d</w:t>
      </w:r>
      <w:r w:rsidR="00DF6860" w:rsidRPr="00D63C41">
        <w:rPr>
          <w:rFonts w:ascii="Arial" w:hAnsi="Arial" w:cs="Arial"/>
        </w:rPr>
        <w:t>ías hábiles</w:t>
      </w:r>
      <w:r w:rsidR="00690189" w:rsidRPr="00D63C41">
        <w:rPr>
          <w:rFonts w:ascii="Arial" w:hAnsi="Arial" w:cs="Arial"/>
        </w:rPr>
        <w:t>,</w:t>
      </w:r>
      <w:r w:rsidR="0014723A">
        <w:rPr>
          <w:rFonts w:ascii="Arial" w:hAnsi="Arial" w:cs="Arial"/>
        </w:rPr>
        <w:t xml:space="preserve"> posterior a la emisión del</w:t>
      </w:r>
      <w:r w:rsidR="00DF6860" w:rsidRPr="00D63C41">
        <w:rPr>
          <w:rFonts w:ascii="Arial" w:hAnsi="Arial" w:cs="Arial"/>
        </w:rPr>
        <w:t xml:space="preserve">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1B9B2EB"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9F3AD3">
        <w:rPr>
          <w:rFonts w:ascii="Arial" w:hAnsi="Arial" w:cs="Arial"/>
        </w:rPr>
        <w:t>l bien</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w:t>
      </w:r>
      <w:r w:rsidR="009F3AD3">
        <w:rPr>
          <w:rFonts w:ascii="Arial" w:hAnsi="Arial" w:cs="Arial"/>
        </w:rPr>
        <w:t>que todo proveedor que presente el bien</w:t>
      </w:r>
      <w:r>
        <w:rPr>
          <w:rFonts w:ascii="Arial" w:hAnsi="Arial" w:cs="Arial"/>
        </w:rPr>
        <w:t xml:space="preserve">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3CC3EC8"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w:t>
      </w:r>
      <w:r w:rsidR="009F3AD3">
        <w:rPr>
          <w:rFonts w:ascii="Arial" w:hAnsi="Arial" w:cs="Arial"/>
        </w:rPr>
        <w:t>caso de que, al suministrar los bienes</w:t>
      </w:r>
      <w:r w:rsidRPr="001F5578">
        <w:rPr>
          <w:rFonts w:ascii="Arial" w:hAnsi="Arial" w:cs="Arial"/>
        </w:rPr>
        <w:t xml:space="preserve">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69805FE"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F3AD3">
        <w:rPr>
          <w:rFonts w:ascii="Arial" w:hAnsi="Arial" w:cs="Arial"/>
        </w:rPr>
        <w:t xml:space="preserve"> realización de la entrega del bien</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009F3AD3">
        <w:rPr>
          <w:rFonts w:ascii="Arial" w:hAnsi="Arial" w:cs="Arial"/>
        </w:rPr>
        <w:t xml:space="preserve"> bien no entregado</w:t>
      </w:r>
      <w:r w:rsidRPr="00597725">
        <w:rPr>
          <w:rFonts w:ascii="Arial" w:hAnsi="Arial" w:cs="Arial"/>
        </w:rPr>
        <w:t xml:space="preserve">, por cada día natural de retraso; cuando el incumplimiento tenga como causa la </w:t>
      </w:r>
      <w:r w:rsidR="009F3AD3">
        <w:rPr>
          <w:rFonts w:ascii="Arial" w:hAnsi="Arial" w:cs="Arial"/>
        </w:rPr>
        <w:t>entrega del bien</w:t>
      </w:r>
      <w:r w:rsidRPr="00597725">
        <w:rPr>
          <w:rFonts w:ascii="Arial" w:hAnsi="Arial" w:cs="Arial"/>
        </w:rPr>
        <w:t xml:space="preserve">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5055CB46"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009F3AD3">
        <w:rPr>
          <w:rFonts w:ascii="Arial" w:hAnsi="Arial" w:cs="Arial"/>
        </w:rPr>
        <w:t>o prestación de los bienes</w:t>
      </w:r>
      <w:r w:rsidRPr="00F8387C">
        <w:rPr>
          <w:rFonts w:ascii="Arial" w:hAnsi="Arial" w:cs="Arial"/>
        </w:rPr>
        <w:t xml:space="preserve">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lastRenderedPageBreak/>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30D4">
      <w:headerReference w:type="default" r:id="rId12"/>
      <w:footerReference w:type="default" r:id="rId13"/>
      <w:pgSz w:w="12242" w:h="15842" w:code="1"/>
      <w:pgMar w:top="1701" w:right="1418" w:bottom="851" w:left="1418" w:header="1701"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DCE9" w14:textId="77777777" w:rsidR="00BB01E4" w:rsidRDefault="00BB01E4">
      <w:r>
        <w:separator/>
      </w:r>
    </w:p>
  </w:endnote>
  <w:endnote w:type="continuationSeparator" w:id="0">
    <w:p w14:paraId="646E387D" w14:textId="77777777" w:rsidR="00BB01E4" w:rsidRDefault="00BB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EE07" w14:textId="4EDA8AEC" w:rsidR="001F30D4" w:rsidRPr="001F30D4" w:rsidRDefault="0077691B" w:rsidP="001F30D4">
    <w:pPr>
      <w:pStyle w:val="Piedepgina"/>
      <w:rPr>
        <w:rFonts w:ascii="Arial" w:hAnsi="Arial" w:cs="Arial"/>
        <w:b/>
        <w:sz w:val="16"/>
        <w:szCs w:val="16"/>
      </w:rPr>
    </w:pPr>
    <w:r w:rsidRPr="00556721">
      <w:rPr>
        <w:rFonts w:ascii="Arial" w:hAnsi="Arial" w:cs="Arial"/>
        <w:sz w:val="16"/>
        <w:szCs w:val="16"/>
      </w:rPr>
      <w:t>Licitación Pública “</w:t>
    </w:r>
    <w:r w:rsidR="00CB75CA">
      <w:rPr>
        <w:rFonts w:ascii="Arial" w:hAnsi="Arial" w:cs="Arial"/>
        <w:b/>
        <w:sz w:val="16"/>
        <w:szCs w:val="16"/>
      </w:rPr>
      <w:t>LICITACIÓN PÚBLICA LP-SC-024</w:t>
    </w:r>
    <w:r w:rsidR="001F30D4" w:rsidRPr="001F30D4">
      <w:rPr>
        <w:rFonts w:ascii="Arial" w:hAnsi="Arial" w:cs="Arial"/>
        <w:b/>
        <w:sz w:val="16"/>
        <w:szCs w:val="16"/>
      </w:rPr>
      <w:t>-2020</w:t>
    </w:r>
    <w:r w:rsidR="001F30D4">
      <w:rPr>
        <w:rFonts w:ascii="Arial" w:hAnsi="Arial" w:cs="Arial"/>
        <w:b/>
        <w:sz w:val="16"/>
        <w:szCs w:val="16"/>
      </w:rPr>
      <w:t xml:space="preserve"> “</w:t>
    </w:r>
    <w:r w:rsidR="00227DAB">
      <w:rPr>
        <w:rFonts w:ascii="Arial" w:hAnsi="Arial" w:cs="Arial"/>
        <w:b/>
        <w:sz w:val="16"/>
        <w:szCs w:val="16"/>
      </w:rPr>
      <w:t xml:space="preserve">ADQUISICIÓN DE </w:t>
    </w:r>
    <w:r w:rsidR="00CB75CA">
      <w:rPr>
        <w:rFonts w:ascii="Arial" w:hAnsi="Arial" w:cs="Arial"/>
        <w:b/>
        <w:sz w:val="16"/>
        <w:szCs w:val="16"/>
      </w:rPr>
      <w:t>NEUMÁTICOS PARA VEHÍCULOS PERTENECIENTES AL PARQUE VEHICULAR DE LA ASEJ</w:t>
    </w:r>
    <w:r w:rsidR="001F30D4" w:rsidRPr="001F30D4">
      <w:rPr>
        <w:rFonts w:ascii="Arial" w:hAnsi="Arial" w:cs="Arial"/>
        <w:b/>
        <w:sz w:val="16"/>
        <w:szCs w:val="16"/>
      </w:rPr>
      <w:t>”</w:t>
    </w:r>
  </w:p>
  <w:p w14:paraId="1EB99EB0" w14:textId="4D8A6219" w:rsidR="0077691B" w:rsidRDefault="00C24E85">
    <w:pPr>
      <w:pStyle w:val="Piedepgina"/>
      <w:jc w:val="center"/>
      <w:rPr>
        <w:color w:val="5B9BD5" w:themeColor="accent1"/>
      </w:rPr>
    </w:pPr>
    <w:r>
      <w:rPr>
        <w:rFonts w:ascii="Arial" w:hAnsi="Arial" w:cs="Arial"/>
        <w:sz w:val="16"/>
        <w:szCs w:val="16"/>
      </w:rPr>
      <w:tab/>
    </w:r>
    <w:r w:rsidR="0077691B" w:rsidRPr="0077691B">
      <w:rPr>
        <w:rFonts w:ascii="Arial" w:hAnsi="Arial" w:cs="Arial"/>
        <w:sz w:val="16"/>
        <w:szCs w:val="16"/>
      </w:rPr>
      <w:t xml:space="preserve">Página </w:t>
    </w:r>
    <w:r w:rsidR="0077691B" w:rsidRPr="0077691B">
      <w:rPr>
        <w:rFonts w:ascii="Arial" w:hAnsi="Arial" w:cs="Arial"/>
        <w:sz w:val="16"/>
        <w:szCs w:val="16"/>
      </w:rPr>
      <w:fldChar w:fldCharType="begin"/>
    </w:r>
    <w:r w:rsidR="0077691B" w:rsidRPr="0077691B">
      <w:rPr>
        <w:rFonts w:ascii="Arial" w:hAnsi="Arial" w:cs="Arial"/>
        <w:sz w:val="16"/>
        <w:szCs w:val="16"/>
      </w:rPr>
      <w:instrText>PAGE  \* Arabic  \* MERGEFORMAT</w:instrText>
    </w:r>
    <w:r w:rsidR="0077691B" w:rsidRPr="0077691B">
      <w:rPr>
        <w:rFonts w:ascii="Arial" w:hAnsi="Arial" w:cs="Arial"/>
        <w:sz w:val="16"/>
        <w:szCs w:val="16"/>
      </w:rPr>
      <w:fldChar w:fldCharType="separate"/>
    </w:r>
    <w:r w:rsidR="000F71CB">
      <w:rPr>
        <w:rFonts w:ascii="Arial" w:hAnsi="Arial" w:cs="Arial"/>
        <w:noProof/>
        <w:sz w:val="16"/>
        <w:szCs w:val="16"/>
      </w:rPr>
      <w:t>2</w:t>
    </w:r>
    <w:r w:rsidR="0077691B" w:rsidRPr="0077691B">
      <w:rPr>
        <w:rFonts w:ascii="Arial" w:hAnsi="Arial" w:cs="Arial"/>
        <w:sz w:val="16"/>
        <w:szCs w:val="16"/>
      </w:rPr>
      <w:fldChar w:fldCharType="end"/>
    </w:r>
    <w:r w:rsidR="0077691B" w:rsidRPr="0077691B">
      <w:rPr>
        <w:rFonts w:ascii="Arial" w:hAnsi="Arial" w:cs="Arial"/>
        <w:sz w:val="16"/>
        <w:szCs w:val="16"/>
      </w:rPr>
      <w:t xml:space="preserve"> de </w:t>
    </w:r>
    <w:r w:rsidR="0077691B" w:rsidRPr="0077691B">
      <w:rPr>
        <w:rFonts w:ascii="Arial" w:hAnsi="Arial" w:cs="Arial"/>
        <w:sz w:val="16"/>
        <w:szCs w:val="16"/>
      </w:rPr>
      <w:fldChar w:fldCharType="begin"/>
    </w:r>
    <w:r w:rsidR="0077691B" w:rsidRPr="0077691B">
      <w:rPr>
        <w:rFonts w:ascii="Arial" w:hAnsi="Arial" w:cs="Arial"/>
        <w:sz w:val="16"/>
        <w:szCs w:val="16"/>
      </w:rPr>
      <w:instrText>NUMPAGES  \* Arabic  \* MERGEFORMAT</w:instrText>
    </w:r>
    <w:r w:rsidR="0077691B" w:rsidRPr="0077691B">
      <w:rPr>
        <w:rFonts w:ascii="Arial" w:hAnsi="Arial" w:cs="Arial"/>
        <w:sz w:val="16"/>
        <w:szCs w:val="16"/>
      </w:rPr>
      <w:fldChar w:fldCharType="separate"/>
    </w:r>
    <w:r w:rsidR="000F71CB">
      <w:rPr>
        <w:rFonts w:ascii="Arial" w:hAnsi="Arial" w:cs="Arial"/>
        <w:noProof/>
        <w:sz w:val="16"/>
        <w:szCs w:val="16"/>
      </w:rPr>
      <w:t>13</w:t>
    </w:r>
    <w:r w:rsidR="0077691B"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2CB3" w14:textId="77777777" w:rsidR="00BB01E4" w:rsidRDefault="00BB01E4">
      <w:r>
        <w:separator/>
      </w:r>
    </w:p>
  </w:footnote>
  <w:footnote w:type="continuationSeparator" w:id="0">
    <w:p w14:paraId="675E05AC" w14:textId="77777777" w:rsidR="00BB01E4" w:rsidRDefault="00BB0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136C8"/>
    <w:multiLevelType w:val="hybridMultilevel"/>
    <w:tmpl w:val="8B50DE8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4CDCEA48"/>
    <w:lvl w:ilvl="0" w:tplc="752232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C3D8E"/>
    <w:multiLevelType w:val="hybridMultilevel"/>
    <w:tmpl w:val="7B3871AC"/>
    <w:lvl w:ilvl="0" w:tplc="752232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BCA"/>
    <w:multiLevelType w:val="hybridMultilevel"/>
    <w:tmpl w:val="03E02660"/>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2448C3"/>
    <w:multiLevelType w:val="hybridMultilevel"/>
    <w:tmpl w:val="A350BE2E"/>
    <w:lvl w:ilvl="0" w:tplc="7FCAD7D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12"/>
  </w:num>
  <w:num w:numId="4">
    <w:abstractNumId w:val="18"/>
  </w:num>
  <w:num w:numId="5">
    <w:abstractNumId w:val="5"/>
  </w:num>
  <w:num w:numId="6">
    <w:abstractNumId w:val="1"/>
  </w:num>
  <w:num w:numId="7">
    <w:abstractNumId w:val="15"/>
  </w:num>
  <w:num w:numId="8">
    <w:abstractNumId w:val="9"/>
  </w:num>
  <w:num w:numId="9">
    <w:abstractNumId w:val="16"/>
  </w:num>
  <w:num w:numId="10">
    <w:abstractNumId w:val="4"/>
  </w:num>
  <w:num w:numId="11">
    <w:abstractNumId w:val="33"/>
  </w:num>
  <w:num w:numId="12">
    <w:abstractNumId w:val="17"/>
  </w:num>
  <w:num w:numId="13">
    <w:abstractNumId w:val="7"/>
  </w:num>
  <w:num w:numId="14">
    <w:abstractNumId w:val="32"/>
  </w:num>
  <w:num w:numId="15">
    <w:abstractNumId w:val="28"/>
  </w:num>
  <w:num w:numId="16">
    <w:abstractNumId w:val="6"/>
  </w:num>
  <w:num w:numId="17">
    <w:abstractNumId w:val="0"/>
  </w:num>
  <w:num w:numId="18">
    <w:abstractNumId w:val="2"/>
  </w:num>
  <w:num w:numId="19">
    <w:abstractNumId w:val="30"/>
  </w:num>
  <w:num w:numId="20">
    <w:abstractNumId w:val="13"/>
  </w:num>
  <w:num w:numId="21">
    <w:abstractNumId w:val="10"/>
  </w:num>
  <w:num w:numId="22">
    <w:abstractNumId w:val="25"/>
  </w:num>
  <w:num w:numId="23">
    <w:abstractNumId w:val="27"/>
  </w:num>
  <w:num w:numId="24">
    <w:abstractNumId w:val="14"/>
  </w:num>
  <w:num w:numId="25">
    <w:abstractNumId w:val="8"/>
  </w:num>
  <w:num w:numId="26">
    <w:abstractNumId w:val="31"/>
  </w:num>
  <w:num w:numId="27">
    <w:abstractNumId w:val="3"/>
  </w:num>
  <w:num w:numId="28">
    <w:abstractNumId w:val="19"/>
  </w:num>
  <w:num w:numId="29">
    <w:abstractNumId w:val="29"/>
  </w:num>
  <w:num w:numId="30">
    <w:abstractNumId w:val="21"/>
  </w:num>
  <w:num w:numId="31">
    <w:abstractNumId w:val="11"/>
  </w:num>
  <w:num w:numId="32">
    <w:abstractNumId w:val="26"/>
  </w:num>
  <w:num w:numId="33">
    <w:abstractNumId w:val="22"/>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AC7"/>
    <w:rsid w:val="00032CA7"/>
    <w:rsid w:val="00033378"/>
    <w:rsid w:val="00033F2F"/>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335C"/>
    <w:rsid w:val="000C7184"/>
    <w:rsid w:val="000C73F9"/>
    <w:rsid w:val="000D1176"/>
    <w:rsid w:val="000D1ED6"/>
    <w:rsid w:val="000D7962"/>
    <w:rsid w:val="000E06FA"/>
    <w:rsid w:val="000E621B"/>
    <w:rsid w:val="000F0212"/>
    <w:rsid w:val="000F1DA1"/>
    <w:rsid w:val="000F369E"/>
    <w:rsid w:val="000F6075"/>
    <w:rsid w:val="000F71CB"/>
    <w:rsid w:val="000F763A"/>
    <w:rsid w:val="00100257"/>
    <w:rsid w:val="0010176F"/>
    <w:rsid w:val="00101847"/>
    <w:rsid w:val="00105A51"/>
    <w:rsid w:val="00106377"/>
    <w:rsid w:val="001065E4"/>
    <w:rsid w:val="0010789C"/>
    <w:rsid w:val="001111DD"/>
    <w:rsid w:val="00112CAC"/>
    <w:rsid w:val="001130F9"/>
    <w:rsid w:val="001137B8"/>
    <w:rsid w:val="001143E1"/>
    <w:rsid w:val="0012002A"/>
    <w:rsid w:val="00120C62"/>
    <w:rsid w:val="00120FE1"/>
    <w:rsid w:val="0012357B"/>
    <w:rsid w:val="001239A8"/>
    <w:rsid w:val="00124059"/>
    <w:rsid w:val="00131446"/>
    <w:rsid w:val="00135360"/>
    <w:rsid w:val="0013745D"/>
    <w:rsid w:val="00143872"/>
    <w:rsid w:val="00143B65"/>
    <w:rsid w:val="00145247"/>
    <w:rsid w:val="001455AD"/>
    <w:rsid w:val="00146047"/>
    <w:rsid w:val="00146A3C"/>
    <w:rsid w:val="0014723A"/>
    <w:rsid w:val="0015014D"/>
    <w:rsid w:val="001504AC"/>
    <w:rsid w:val="00150F2E"/>
    <w:rsid w:val="0015681F"/>
    <w:rsid w:val="0016231C"/>
    <w:rsid w:val="001659DC"/>
    <w:rsid w:val="00166EA4"/>
    <w:rsid w:val="00167D72"/>
    <w:rsid w:val="001707B7"/>
    <w:rsid w:val="0017106F"/>
    <w:rsid w:val="001756C9"/>
    <w:rsid w:val="001757F8"/>
    <w:rsid w:val="00190C3C"/>
    <w:rsid w:val="0019389E"/>
    <w:rsid w:val="00194BCB"/>
    <w:rsid w:val="001961C2"/>
    <w:rsid w:val="0019741C"/>
    <w:rsid w:val="0019786B"/>
    <w:rsid w:val="00197A28"/>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E3B0F"/>
    <w:rsid w:val="001F1872"/>
    <w:rsid w:val="001F1A55"/>
    <w:rsid w:val="001F2FB0"/>
    <w:rsid w:val="001F30D4"/>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27DAB"/>
    <w:rsid w:val="00232A97"/>
    <w:rsid w:val="00234F6A"/>
    <w:rsid w:val="00235FD3"/>
    <w:rsid w:val="00236F29"/>
    <w:rsid w:val="002424A9"/>
    <w:rsid w:val="00242559"/>
    <w:rsid w:val="00245E38"/>
    <w:rsid w:val="0025010E"/>
    <w:rsid w:val="002520D5"/>
    <w:rsid w:val="00255E93"/>
    <w:rsid w:val="0025620D"/>
    <w:rsid w:val="00260C1F"/>
    <w:rsid w:val="00267846"/>
    <w:rsid w:val="00270CA9"/>
    <w:rsid w:val="0027186E"/>
    <w:rsid w:val="00274E22"/>
    <w:rsid w:val="00281300"/>
    <w:rsid w:val="00281CBD"/>
    <w:rsid w:val="002858C0"/>
    <w:rsid w:val="00287C6F"/>
    <w:rsid w:val="002970E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0FD3"/>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2BD"/>
    <w:rsid w:val="003C34F4"/>
    <w:rsid w:val="003C454E"/>
    <w:rsid w:val="003C477E"/>
    <w:rsid w:val="003C4AC8"/>
    <w:rsid w:val="003D1E76"/>
    <w:rsid w:val="003D5D14"/>
    <w:rsid w:val="003D7103"/>
    <w:rsid w:val="003D75D1"/>
    <w:rsid w:val="003D7D20"/>
    <w:rsid w:val="003D7E4D"/>
    <w:rsid w:val="003E5605"/>
    <w:rsid w:val="003E6168"/>
    <w:rsid w:val="003E6771"/>
    <w:rsid w:val="003F0BCD"/>
    <w:rsid w:val="003F1FF4"/>
    <w:rsid w:val="003F28D3"/>
    <w:rsid w:val="003F37E5"/>
    <w:rsid w:val="003F4A69"/>
    <w:rsid w:val="003F5C88"/>
    <w:rsid w:val="003F6646"/>
    <w:rsid w:val="003F799D"/>
    <w:rsid w:val="00400399"/>
    <w:rsid w:val="00400D02"/>
    <w:rsid w:val="004014A9"/>
    <w:rsid w:val="00402F80"/>
    <w:rsid w:val="004030F4"/>
    <w:rsid w:val="00403A6A"/>
    <w:rsid w:val="00404501"/>
    <w:rsid w:val="0040495A"/>
    <w:rsid w:val="00406029"/>
    <w:rsid w:val="004122E8"/>
    <w:rsid w:val="00412D79"/>
    <w:rsid w:val="0042359A"/>
    <w:rsid w:val="00424635"/>
    <w:rsid w:val="00426864"/>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2B20"/>
    <w:rsid w:val="00533242"/>
    <w:rsid w:val="005346AA"/>
    <w:rsid w:val="0054095C"/>
    <w:rsid w:val="00542CC2"/>
    <w:rsid w:val="0054355B"/>
    <w:rsid w:val="00544F27"/>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015B"/>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7326"/>
    <w:rsid w:val="0063788A"/>
    <w:rsid w:val="00640951"/>
    <w:rsid w:val="00640EEE"/>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7BD0"/>
    <w:rsid w:val="00674C29"/>
    <w:rsid w:val="00677393"/>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313"/>
    <w:rsid w:val="00703CA9"/>
    <w:rsid w:val="00705A3D"/>
    <w:rsid w:val="007064BB"/>
    <w:rsid w:val="00707CA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16E1"/>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481B"/>
    <w:rsid w:val="007A649E"/>
    <w:rsid w:val="007A6D16"/>
    <w:rsid w:val="007A797E"/>
    <w:rsid w:val="007B1A95"/>
    <w:rsid w:val="007B73FF"/>
    <w:rsid w:val="007B7A33"/>
    <w:rsid w:val="007B7A64"/>
    <w:rsid w:val="007B7EF8"/>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731F"/>
    <w:rsid w:val="00860031"/>
    <w:rsid w:val="008632D4"/>
    <w:rsid w:val="0086660C"/>
    <w:rsid w:val="00870723"/>
    <w:rsid w:val="0087284F"/>
    <w:rsid w:val="008730BF"/>
    <w:rsid w:val="008737E2"/>
    <w:rsid w:val="0087498F"/>
    <w:rsid w:val="00874E23"/>
    <w:rsid w:val="00875484"/>
    <w:rsid w:val="00876733"/>
    <w:rsid w:val="00881A83"/>
    <w:rsid w:val="0088280E"/>
    <w:rsid w:val="00882EE9"/>
    <w:rsid w:val="0088306E"/>
    <w:rsid w:val="008831DB"/>
    <w:rsid w:val="00887416"/>
    <w:rsid w:val="00887DB5"/>
    <w:rsid w:val="00890365"/>
    <w:rsid w:val="00890DA3"/>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301A"/>
    <w:rsid w:val="008D454C"/>
    <w:rsid w:val="008D678B"/>
    <w:rsid w:val="008D6A77"/>
    <w:rsid w:val="008E00F6"/>
    <w:rsid w:val="008E0754"/>
    <w:rsid w:val="008E332F"/>
    <w:rsid w:val="008E65F5"/>
    <w:rsid w:val="008F6421"/>
    <w:rsid w:val="0090033E"/>
    <w:rsid w:val="00900BC5"/>
    <w:rsid w:val="00902439"/>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3D9B"/>
    <w:rsid w:val="00945537"/>
    <w:rsid w:val="009457F9"/>
    <w:rsid w:val="00945F59"/>
    <w:rsid w:val="009513D9"/>
    <w:rsid w:val="00953C44"/>
    <w:rsid w:val="00954DEC"/>
    <w:rsid w:val="00955CE0"/>
    <w:rsid w:val="00960AB5"/>
    <w:rsid w:val="00961E72"/>
    <w:rsid w:val="009620A1"/>
    <w:rsid w:val="00964427"/>
    <w:rsid w:val="00964846"/>
    <w:rsid w:val="00974EAA"/>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3CB7"/>
    <w:rsid w:val="009D4163"/>
    <w:rsid w:val="009D597A"/>
    <w:rsid w:val="009D5C7E"/>
    <w:rsid w:val="009E3035"/>
    <w:rsid w:val="009E3270"/>
    <w:rsid w:val="009E3287"/>
    <w:rsid w:val="009F3AD3"/>
    <w:rsid w:val="009F5612"/>
    <w:rsid w:val="009F58F7"/>
    <w:rsid w:val="009F6EBD"/>
    <w:rsid w:val="00A01870"/>
    <w:rsid w:val="00A062B0"/>
    <w:rsid w:val="00A06315"/>
    <w:rsid w:val="00A10C5E"/>
    <w:rsid w:val="00A11654"/>
    <w:rsid w:val="00A13208"/>
    <w:rsid w:val="00A150C5"/>
    <w:rsid w:val="00A15F9F"/>
    <w:rsid w:val="00A16373"/>
    <w:rsid w:val="00A169AD"/>
    <w:rsid w:val="00A17071"/>
    <w:rsid w:val="00A20B10"/>
    <w:rsid w:val="00A23EF2"/>
    <w:rsid w:val="00A32046"/>
    <w:rsid w:val="00A3251B"/>
    <w:rsid w:val="00A3488D"/>
    <w:rsid w:val="00A35D81"/>
    <w:rsid w:val="00A362D7"/>
    <w:rsid w:val="00A40680"/>
    <w:rsid w:val="00A4079F"/>
    <w:rsid w:val="00A407AD"/>
    <w:rsid w:val="00A41D18"/>
    <w:rsid w:val="00A41F82"/>
    <w:rsid w:val="00A4272B"/>
    <w:rsid w:val="00A42E26"/>
    <w:rsid w:val="00A500C5"/>
    <w:rsid w:val="00A503A1"/>
    <w:rsid w:val="00A507D6"/>
    <w:rsid w:val="00A51950"/>
    <w:rsid w:val="00A5204B"/>
    <w:rsid w:val="00A635B8"/>
    <w:rsid w:val="00A70C65"/>
    <w:rsid w:val="00A7114F"/>
    <w:rsid w:val="00A713ED"/>
    <w:rsid w:val="00A732C1"/>
    <w:rsid w:val="00A773BF"/>
    <w:rsid w:val="00A80F04"/>
    <w:rsid w:val="00A814AD"/>
    <w:rsid w:val="00A814B1"/>
    <w:rsid w:val="00A901B5"/>
    <w:rsid w:val="00A90243"/>
    <w:rsid w:val="00A9262A"/>
    <w:rsid w:val="00A9418C"/>
    <w:rsid w:val="00A97DAB"/>
    <w:rsid w:val="00AA04B3"/>
    <w:rsid w:val="00AA5525"/>
    <w:rsid w:val="00AA669F"/>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39B"/>
    <w:rsid w:val="00B24BE3"/>
    <w:rsid w:val="00B32F79"/>
    <w:rsid w:val="00B3660C"/>
    <w:rsid w:val="00B4084D"/>
    <w:rsid w:val="00B40935"/>
    <w:rsid w:val="00B42722"/>
    <w:rsid w:val="00B42A7C"/>
    <w:rsid w:val="00B434B3"/>
    <w:rsid w:val="00B5157C"/>
    <w:rsid w:val="00B51D24"/>
    <w:rsid w:val="00B55941"/>
    <w:rsid w:val="00B55DC6"/>
    <w:rsid w:val="00B56E22"/>
    <w:rsid w:val="00B70741"/>
    <w:rsid w:val="00B752EE"/>
    <w:rsid w:val="00B801F3"/>
    <w:rsid w:val="00B82373"/>
    <w:rsid w:val="00B834DF"/>
    <w:rsid w:val="00B91998"/>
    <w:rsid w:val="00B940BB"/>
    <w:rsid w:val="00B960F8"/>
    <w:rsid w:val="00BA14D5"/>
    <w:rsid w:val="00BA471D"/>
    <w:rsid w:val="00BA7A96"/>
    <w:rsid w:val="00BB01E4"/>
    <w:rsid w:val="00BB1DA4"/>
    <w:rsid w:val="00BB2937"/>
    <w:rsid w:val="00BB2CC1"/>
    <w:rsid w:val="00BB2F09"/>
    <w:rsid w:val="00BB35FB"/>
    <w:rsid w:val="00BB62AE"/>
    <w:rsid w:val="00BC0445"/>
    <w:rsid w:val="00BC21B8"/>
    <w:rsid w:val="00BC35B6"/>
    <w:rsid w:val="00BC3B36"/>
    <w:rsid w:val="00BC3FA0"/>
    <w:rsid w:val="00BD083B"/>
    <w:rsid w:val="00BD18AB"/>
    <w:rsid w:val="00BD252F"/>
    <w:rsid w:val="00BD4829"/>
    <w:rsid w:val="00BE11C3"/>
    <w:rsid w:val="00BE3B80"/>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5CA"/>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3C41"/>
    <w:rsid w:val="00D64F4E"/>
    <w:rsid w:val="00D650B1"/>
    <w:rsid w:val="00D66697"/>
    <w:rsid w:val="00D700AD"/>
    <w:rsid w:val="00D70C10"/>
    <w:rsid w:val="00D74063"/>
    <w:rsid w:val="00D76B85"/>
    <w:rsid w:val="00D778D4"/>
    <w:rsid w:val="00D82B8F"/>
    <w:rsid w:val="00D91A19"/>
    <w:rsid w:val="00D92102"/>
    <w:rsid w:val="00D94F68"/>
    <w:rsid w:val="00D97CF1"/>
    <w:rsid w:val="00DA140E"/>
    <w:rsid w:val="00DA32D7"/>
    <w:rsid w:val="00DA4A29"/>
    <w:rsid w:val="00DB000D"/>
    <w:rsid w:val="00DB0127"/>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3774C"/>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12C8"/>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0513"/>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FDBB-EDA3-4058-BE38-25A28A37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4578</Words>
  <Characters>25182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2020-10-19T17:34:00Z</dcterms:created>
  <dcterms:modified xsi:type="dcterms:W3CDTF">2020-10-19T17:34:00Z</dcterms:modified>
</cp:coreProperties>
</file>