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34F21" w14:textId="77777777" w:rsidR="00DA52C4" w:rsidRDefault="00DA52C4" w:rsidP="00444382">
      <w:pPr>
        <w:spacing w:after="0" w:line="240" w:lineRule="auto"/>
        <w:jc w:val="center"/>
        <w:rPr>
          <w:rFonts w:ascii="Arial" w:hAnsi="Arial" w:cs="Arial"/>
          <w:b/>
          <w:sz w:val="24"/>
          <w:szCs w:val="24"/>
        </w:rPr>
      </w:pPr>
      <w:bookmarkStart w:id="0" w:name="_GoBack"/>
      <w:bookmarkEnd w:id="0"/>
    </w:p>
    <w:p w14:paraId="4C20F417" w14:textId="6977BA4F" w:rsidR="00D75899" w:rsidRPr="00256749"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ANEXO “1”</w:t>
      </w:r>
    </w:p>
    <w:p w14:paraId="2740E149" w14:textId="293C6F6D" w:rsidR="00D7589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0E8B6F42" w14:textId="77777777" w:rsidR="00C355B1" w:rsidRPr="00256749" w:rsidRDefault="00C355B1" w:rsidP="00444382">
      <w:pPr>
        <w:spacing w:after="0" w:line="240" w:lineRule="auto"/>
        <w:jc w:val="center"/>
        <w:rPr>
          <w:rFonts w:ascii="Arial" w:hAnsi="Arial" w:cs="Arial"/>
          <w:b/>
          <w:sz w:val="24"/>
          <w:szCs w:val="24"/>
        </w:rPr>
      </w:pPr>
    </w:p>
    <w:p w14:paraId="6B41FE22" w14:textId="537E3454" w:rsidR="00B41893" w:rsidRDefault="008E5F5E" w:rsidP="00B41893">
      <w:pPr>
        <w:spacing w:after="0"/>
        <w:jc w:val="center"/>
        <w:rPr>
          <w:rFonts w:ascii="Arial" w:hAnsi="Arial" w:cs="Arial"/>
          <w:b/>
          <w:sz w:val="24"/>
          <w:szCs w:val="24"/>
        </w:rPr>
      </w:pPr>
      <w:r>
        <w:rPr>
          <w:rFonts w:ascii="Arial" w:hAnsi="Arial" w:cs="Arial"/>
          <w:b/>
          <w:sz w:val="24"/>
          <w:szCs w:val="24"/>
        </w:rPr>
        <w:t>LICITACIÓN PÚBLICA LP-CC-003</w:t>
      </w:r>
      <w:r w:rsidR="00C355B1" w:rsidRPr="00C355B1">
        <w:rPr>
          <w:rFonts w:ascii="Arial" w:hAnsi="Arial" w:cs="Arial"/>
          <w:b/>
          <w:sz w:val="24"/>
          <w:szCs w:val="24"/>
        </w:rPr>
        <w:t xml:space="preserve">-2020 </w:t>
      </w:r>
    </w:p>
    <w:p w14:paraId="76B0B08B" w14:textId="40BAA8B9" w:rsidR="00C355B1" w:rsidRPr="00C355B1" w:rsidRDefault="00C355B1" w:rsidP="00B41893">
      <w:pPr>
        <w:spacing w:after="0"/>
        <w:jc w:val="center"/>
        <w:rPr>
          <w:rFonts w:ascii="Arial" w:hAnsi="Arial" w:cs="Arial"/>
          <w:b/>
          <w:sz w:val="24"/>
          <w:szCs w:val="24"/>
        </w:rPr>
      </w:pPr>
      <w:r w:rsidRPr="00C355B1">
        <w:rPr>
          <w:rFonts w:ascii="Arial" w:hAnsi="Arial" w:cs="Arial"/>
          <w:b/>
          <w:sz w:val="24"/>
          <w:szCs w:val="24"/>
        </w:rPr>
        <w:t>“</w:t>
      </w:r>
      <w:r w:rsidR="008E5F5E">
        <w:rPr>
          <w:rFonts w:ascii="Arial" w:hAnsi="Arial" w:cs="Arial"/>
          <w:b/>
          <w:sz w:val="24"/>
          <w:szCs w:val="24"/>
        </w:rPr>
        <w:t>ADQUISICIÓN DE EQUIPO DE CÓMPUTO PORTÁTIL (LAPTOP)</w:t>
      </w:r>
      <w:r w:rsidRPr="00C355B1">
        <w:rPr>
          <w:rFonts w:ascii="Arial" w:hAnsi="Arial" w:cs="Arial"/>
          <w:b/>
          <w:sz w:val="24"/>
          <w:szCs w:val="24"/>
        </w:rPr>
        <w:t>”</w:t>
      </w:r>
    </w:p>
    <w:p w14:paraId="57D3FB30" w14:textId="53E7A02E" w:rsidR="00FD6B43" w:rsidRDefault="00FD6B43" w:rsidP="008E5F5E">
      <w:pPr>
        <w:jc w:val="both"/>
        <w:rPr>
          <w:rFonts w:ascii="Century Gothic" w:hAnsi="Century Gothic" w:cstheme="minorHAnsi"/>
          <w:b/>
          <w:bCs/>
          <w:color w:val="000000" w:themeColor="text1"/>
        </w:rPr>
      </w:pPr>
    </w:p>
    <w:p w14:paraId="0E764BD2" w14:textId="77777777" w:rsidR="008E5F5E" w:rsidRPr="008E5F5E" w:rsidRDefault="008E5F5E" w:rsidP="008E5F5E">
      <w:pPr>
        <w:jc w:val="both"/>
        <w:rPr>
          <w:rFonts w:ascii="Arial" w:hAnsi="Arial" w:cs="Arial"/>
          <w:sz w:val="24"/>
          <w:szCs w:val="24"/>
        </w:rPr>
      </w:pPr>
      <w:r w:rsidRPr="008E5F5E">
        <w:rPr>
          <w:rFonts w:ascii="Arial" w:hAnsi="Arial" w:cs="Arial"/>
          <w:sz w:val="24"/>
          <w:szCs w:val="24"/>
        </w:rPr>
        <w:t xml:space="preserve">La Auditoría Superior del Estado de Jalisco cuenta con equipos de laptops que son utilizadas por el personal de la ASEJ, las cuales por los años de uso se encuentran en condiciones deterioradas y desactualizadas en cuestión física, software, procesador, memoria entre otros por tal motivo se requiere la adquisición de equipos de cómputo portátiles para un mejor desempeño de los colaboradores con la finalidad de obtener resultados eficientes.  </w:t>
      </w:r>
    </w:p>
    <w:p w14:paraId="5A67AAEF" w14:textId="49254AD4" w:rsidR="008E5F5E" w:rsidRDefault="008E5F5E" w:rsidP="008E5F5E">
      <w:pPr>
        <w:spacing w:after="34"/>
        <w:ind w:left="-5" w:hanging="10"/>
        <w:rPr>
          <w:rFonts w:ascii="Arial" w:eastAsia="Times New Roman" w:hAnsi="Arial" w:cs="Arial"/>
          <w:b/>
          <w:color w:val="000000"/>
          <w:sz w:val="24"/>
          <w:szCs w:val="24"/>
          <w:lang w:eastAsia="es-MX"/>
        </w:rPr>
      </w:pPr>
      <w:r w:rsidRPr="008E5F5E">
        <w:rPr>
          <w:rFonts w:ascii="Arial" w:eastAsia="Times New Roman" w:hAnsi="Arial" w:cs="Arial"/>
          <w:b/>
          <w:color w:val="000000"/>
          <w:sz w:val="24"/>
          <w:szCs w:val="24"/>
          <w:lang w:eastAsia="es-MX"/>
        </w:rPr>
        <w:t xml:space="preserve">REQUERIMIENTOS: </w:t>
      </w:r>
    </w:p>
    <w:p w14:paraId="3C8074CB" w14:textId="77777777" w:rsidR="008E5F5E" w:rsidRPr="008E5F5E" w:rsidRDefault="008E5F5E" w:rsidP="008E5F5E">
      <w:pPr>
        <w:spacing w:after="34"/>
        <w:ind w:left="-5" w:hanging="10"/>
        <w:rPr>
          <w:rFonts w:ascii="Arial" w:eastAsia="Times New Roman" w:hAnsi="Arial" w:cs="Arial"/>
          <w:b/>
          <w:color w:val="000000"/>
          <w:sz w:val="24"/>
          <w:szCs w:val="24"/>
          <w:lang w:eastAsia="es-MX"/>
        </w:rPr>
      </w:pPr>
    </w:p>
    <w:p w14:paraId="129F9D46" w14:textId="77777777" w:rsidR="008E5F5E" w:rsidRPr="008E5F5E" w:rsidRDefault="008E5F5E" w:rsidP="008E5F5E">
      <w:pPr>
        <w:spacing w:after="1" w:line="258" w:lineRule="auto"/>
        <w:ind w:left="10" w:hanging="10"/>
        <w:rPr>
          <w:rFonts w:ascii="Arial" w:eastAsia="Times New Roman" w:hAnsi="Arial" w:cs="Arial"/>
          <w:b/>
          <w:color w:val="000000"/>
          <w:sz w:val="24"/>
          <w:szCs w:val="24"/>
          <w:u w:val="single"/>
          <w:lang w:eastAsia="es-MX"/>
        </w:rPr>
      </w:pPr>
      <w:r w:rsidRPr="008E5F5E">
        <w:rPr>
          <w:rFonts w:ascii="Arial" w:eastAsia="Times New Roman" w:hAnsi="Arial" w:cs="Arial"/>
          <w:b/>
          <w:color w:val="000000"/>
          <w:sz w:val="24"/>
          <w:szCs w:val="24"/>
          <w:u w:val="single"/>
          <w:lang w:eastAsia="es-MX"/>
        </w:rPr>
        <w:t xml:space="preserve">100 equipos portátiles de 14 pulgadas (laptop)  </w:t>
      </w:r>
    </w:p>
    <w:p w14:paraId="36B4764A" w14:textId="77777777" w:rsidR="008E5F5E" w:rsidRPr="008E5F5E" w:rsidRDefault="008E5F5E" w:rsidP="008E5F5E">
      <w:pPr>
        <w:spacing w:after="1" w:line="258" w:lineRule="auto"/>
        <w:ind w:left="10" w:hanging="10"/>
        <w:rPr>
          <w:rFonts w:ascii="Arial" w:eastAsia="Times New Roman" w:hAnsi="Arial" w:cs="Arial"/>
          <w:b/>
          <w:i/>
          <w:color w:val="000000"/>
          <w:sz w:val="24"/>
          <w:szCs w:val="24"/>
          <w:u w:val="single"/>
          <w:lang w:eastAsia="es-MX"/>
        </w:rPr>
      </w:pPr>
    </w:p>
    <w:p w14:paraId="7CC94D05" w14:textId="3A4C153D" w:rsidR="008E5F5E" w:rsidRPr="008E5F5E" w:rsidRDefault="008E5F5E" w:rsidP="008E5F5E">
      <w:pPr>
        <w:spacing w:after="0"/>
        <w:rPr>
          <w:rFonts w:ascii="Arial" w:eastAsia="Times New Roman" w:hAnsi="Arial" w:cs="Arial"/>
          <w:b/>
          <w:color w:val="000000"/>
          <w:sz w:val="24"/>
          <w:szCs w:val="24"/>
          <w:lang w:eastAsia="es-MX"/>
        </w:rPr>
      </w:pPr>
      <w:r>
        <w:rPr>
          <w:rFonts w:ascii="Arial" w:eastAsia="Times New Roman" w:hAnsi="Arial" w:cs="Arial"/>
          <w:b/>
          <w:color w:val="222222"/>
          <w:sz w:val="24"/>
          <w:szCs w:val="24"/>
          <w:lang w:eastAsia="es-MX"/>
        </w:rPr>
        <w:t>REQUISITOS TÉCNICOS:</w:t>
      </w:r>
      <w:r w:rsidRPr="008E5F5E">
        <w:rPr>
          <w:rFonts w:ascii="Arial" w:eastAsia="Times New Roman" w:hAnsi="Arial" w:cs="Arial"/>
          <w:b/>
          <w:color w:val="222222"/>
          <w:sz w:val="24"/>
          <w:szCs w:val="24"/>
          <w:lang w:eastAsia="es-MX"/>
        </w:rPr>
        <w:t xml:space="preserve"> </w:t>
      </w:r>
    </w:p>
    <w:p w14:paraId="519CADC7" w14:textId="77777777" w:rsidR="008E5F5E" w:rsidRPr="008E5F5E" w:rsidRDefault="008E5F5E" w:rsidP="008E5F5E">
      <w:pPr>
        <w:pStyle w:val="Sinespaciado"/>
        <w:jc w:val="both"/>
        <w:rPr>
          <w:rFonts w:ascii="Arial" w:hAnsi="Arial" w:cs="Arial"/>
          <w:sz w:val="24"/>
          <w:szCs w:val="24"/>
        </w:rPr>
      </w:pPr>
    </w:p>
    <w:tbl>
      <w:tblPr>
        <w:tblStyle w:val="TableGrid"/>
        <w:tblW w:w="9644" w:type="dxa"/>
        <w:tblInd w:w="-10" w:type="dxa"/>
        <w:tblCellMar>
          <w:top w:w="42" w:type="dxa"/>
          <w:left w:w="10" w:type="dxa"/>
          <w:right w:w="90" w:type="dxa"/>
        </w:tblCellMar>
        <w:tblLook w:val="04A0" w:firstRow="1" w:lastRow="0" w:firstColumn="1" w:lastColumn="0" w:noHBand="0" w:noVBand="1"/>
      </w:tblPr>
      <w:tblGrid>
        <w:gridCol w:w="2388"/>
        <w:gridCol w:w="7256"/>
      </w:tblGrid>
      <w:tr w:rsidR="008E5F5E" w:rsidRPr="008E5F5E" w14:paraId="0BE694A4" w14:textId="77777777" w:rsidTr="008E5F5E">
        <w:trPr>
          <w:trHeight w:val="491"/>
        </w:trPr>
        <w:tc>
          <w:tcPr>
            <w:tcW w:w="2388" w:type="dxa"/>
            <w:tcBorders>
              <w:top w:val="single" w:sz="3" w:space="0" w:color="000000"/>
              <w:left w:val="single" w:sz="4" w:space="0" w:color="000000"/>
              <w:bottom w:val="single" w:sz="4" w:space="0" w:color="000000"/>
              <w:right w:val="single" w:sz="4" w:space="0" w:color="000000"/>
            </w:tcBorders>
          </w:tcPr>
          <w:p w14:paraId="02C399F7"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Procesador </w:t>
            </w:r>
          </w:p>
        </w:tc>
        <w:tc>
          <w:tcPr>
            <w:tcW w:w="7256" w:type="dxa"/>
            <w:tcBorders>
              <w:top w:val="single" w:sz="3" w:space="0" w:color="000000"/>
              <w:left w:val="single" w:sz="4" w:space="0" w:color="000000"/>
              <w:bottom w:val="single" w:sz="4" w:space="0" w:color="000000"/>
              <w:right w:val="single" w:sz="4" w:space="0" w:color="000000"/>
            </w:tcBorders>
          </w:tcPr>
          <w:p w14:paraId="24F65713"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Intel Core™ i7-10xxU o su equivalente en desempeño. </w:t>
            </w:r>
          </w:p>
          <w:p w14:paraId="19772C2E"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w:t>
            </w:r>
          </w:p>
        </w:tc>
      </w:tr>
      <w:tr w:rsidR="008E5F5E" w:rsidRPr="008E5F5E" w14:paraId="2CCD81C1" w14:textId="77777777" w:rsidTr="008E5F5E">
        <w:trPr>
          <w:trHeight w:val="241"/>
        </w:trPr>
        <w:tc>
          <w:tcPr>
            <w:tcW w:w="2388" w:type="dxa"/>
            <w:tcBorders>
              <w:top w:val="single" w:sz="4" w:space="0" w:color="000000"/>
              <w:left w:val="single" w:sz="4" w:space="0" w:color="000000"/>
              <w:bottom w:val="single" w:sz="4" w:space="0" w:color="000000"/>
              <w:right w:val="single" w:sz="4" w:space="0" w:color="000000"/>
            </w:tcBorders>
          </w:tcPr>
          <w:p w14:paraId="27E10656"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Chipset </w:t>
            </w:r>
          </w:p>
        </w:tc>
        <w:tc>
          <w:tcPr>
            <w:tcW w:w="7256" w:type="dxa"/>
            <w:tcBorders>
              <w:top w:val="single" w:sz="4" w:space="0" w:color="000000"/>
              <w:left w:val="single" w:sz="4" w:space="0" w:color="000000"/>
              <w:bottom w:val="single" w:sz="4" w:space="0" w:color="000000"/>
              <w:right w:val="single" w:sz="4" w:space="0" w:color="000000"/>
            </w:tcBorders>
          </w:tcPr>
          <w:p w14:paraId="7EBCD1E7"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Compatible con el procesador </w:t>
            </w:r>
          </w:p>
        </w:tc>
      </w:tr>
      <w:tr w:rsidR="008E5F5E" w:rsidRPr="008E5F5E" w14:paraId="29B7D5A5" w14:textId="77777777" w:rsidTr="008E5F5E">
        <w:trPr>
          <w:trHeight w:val="241"/>
        </w:trPr>
        <w:tc>
          <w:tcPr>
            <w:tcW w:w="2388" w:type="dxa"/>
            <w:tcBorders>
              <w:top w:val="single" w:sz="4" w:space="0" w:color="000000"/>
              <w:left w:val="single" w:sz="4" w:space="0" w:color="000000"/>
              <w:bottom w:val="single" w:sz="4" w:space="0" w:color="000000"/>
              <w:right w:val="single" w:sz="4" w:space="0" w:color="000000"/>
            </w:tcBorders>
          </w:tcPr>
          <w:p w14:paraId="62F7A63F"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Memoria </w:t>
            </w:r>
          </w:p>
        </w:tc>
        <w:tc>
          <w:tcPr>
            <w:tcW w:w="7256" w:type="dxa"/>
            <w:tcBorders>
              <w:top w:val="single" w:sz="4" w:space="0" w:color="000000"/>
              <w:left w:val="single" w:sz="4" w:space="0" w:color="000000"/>
              <w:bottom w:val="single" w:sz="4" w:space="0" w:color="000000"/>
              <w:right w:val="single" w:sz="4" w:space="0" w:color="000000"/>
            </w:tcBorders>
          </w:tcPr>
          <w:p w14:paraId="51B1B69F" w14:textId="77777777" w:rsidR="008E5F5E" w:rsidRPr="008E5F5E" w:rsidRDefault="008E5F5E" w:rsidP="00951E47">
            <w:pPr>
              <w:spacing w:line="259" w:lineRule="auto"/>
              <w:ind w:left="97"/>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Mínimo Memoria 16.0GB DDR4-2400 DDR4 o superior, expandible a 32 GB  </w:t>
            </w:r>
          </w:p>
        </w:tc>
      </w:tr>
      <w:tr w:rsidR="008E5F5E" w:rsidRPr="008E5F5E" w14:paraId="7FB480C6" w14:textId="77777777" w:rsidTr="008E5F5E">
        <w:trPr>
          <w:trHeight w:val="239"/>
        </w:trPr>
        <w:tc>
          <w:tcPr>
            <w:tcW w:w="2388" w:type="dxa"/>
            <w:tcBorders>
              <w:top w:val="single" w:sz="4" w:space="0" w:color="000000"/>
              <w:left w:val="single" w:sz="4" w:space="0" w:color="000000"/>
              <w:bottom w:val="single" w:sz="4" w:space="0" w:color="000000"/>
              <w:right w:val="single" w:sz="4" w:space="0" w:color="000000"/>
            </w:tcBorders>
          </w:tcPr>
          <w:p w14:paraId="0C8BD34A"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Disco duro </w:t>
            </w:r>
          </w:p>
        </w:tc>
        <w:tc>
          <w:tcPr>
            <w:tcW w:w="7256" w:type="dxa"/>
            <w:tcBorders>
              <w:top w:val="single" w:sz="4" w:space="0" w:color="000000"/>
              <w:left w:val="single" w:sz="4" w:space="0" w:color="000000"/>
              <w:bottom w:val="single" w:sz="4" w:space="0" w:color="000000"/>
              <w:right w:val="single" w:sz="4" w:space="0" w:color="000000"/>
            </w:tcBorders>
          </w:tcPr>
          <w:p w14:paraId="6B358822"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mínimo 512GB SSD  </w:t>
            </w:r>
          </w:p>
        </w:tc>
      </w:tr>
      <w:tr w:rsidR="008E5F5E" w:rsidRPr="008E5F5E" w14:paraId="5CA152A2" w14:textId="77777777" w:rsidTr="008E5F5E">
        <w:trPr>
          <w:trHeight w:val="241"/>
        </w:trPr>
        <w:tc>
          <w:tcPr>
            <w:tcW w:w="2388" w:type="dxa"/>
            <w:tcBorders>
              <w:top w:val="single" w:sz="4" w:space="0" w:color="000000"/>
              <w:left w:val="single" w:sz="4" w:space="0" w:color="000000"/>
              <w:bottom w:val="single" w:sz="4" w:space="0" w:color="000000"/>
              <w:right w:val="single" w:sz="4" w:space="0" w:color="000000"/>
            </w:tcBorders>
          </w:tcPr>
          <w:p w14:paraId="4ABD3905"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Pantalla </w:t>
            </w:r>
          </w:p>
        </w:tc>
        <w:tc>
          <w:tcPr>
            <w:tcW w:w="7256" w:type="dxa"/>
            <w:tcBorders>
              <w:top w:val="single" w:sz="4" w:space="0" w:color="000000"/>
              <w:left w:val="single" w:sz="4" w:space="0" w:color="000000"/>
              <w:bottom w:val="single" w:sz="4" w:space="0" w:color="000000"/>
              <w:right w:val="single" w:sz="4" w:space="0" w:color="000000"/>
            </w:tcBorders>
          </w:tcPr>
          <w:p w14:paraId="58414FDA"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Pantalla led de mínimo 14” o superior </w:t>
            </w:r>
          </w:p>
        </w:tc>
      </w:tr>
      <w:tr w:rsidR="008E5F5E" w:rsidRPr="008E5F5E" w14:paraId="475893C2" w14:textId="77777777" w:rsidTr="008E5F5E">
        <w:trPr>
          <w:trHeight w:val="240"/>
        </w:trPr>
        <w:tc>
          <w:tcPr>
            <w:tcW w:w="2388" w:type="dxa"/>
            <w:tcBorders>
              <w:top w:val="single" w:sz="4" w:space="0" w:color="000000"/>
              <w:left w:val="single" w:sz="4" w:space="0" w:color="000000"/>
              <w:bottom w:val="single" w:sz="3" w:space="0" w:color="000000"/>
              <w:right w:val="single" w:sz="4" w:space="0" w:color="000000"/>
            </w:tcBorders>
          </w:tcPr>
          <w:p w14:paraId="33EBF508"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Teclado </w:t>
            </w:r>
          </w:p>
        </w:tc>
        <w:tc>
          <w:tcPr>
            <w:tcW w:w="7256" w:type="dxa"/>
            <w:tcBorders>
              <w:top w:val="single" w:sz="4" w:space="0" w:color="000000"/>
              <w:left w:val="single" w:sz="4" w:space="0" w:color="000000"/>
              <w:bottom w:val="single" w:sz="3" w:space="0" w:color="000000"/>
              <w:right w:val="single" w:sz="4" w:space="0" w:color="000000"/>
            </w:tcBorders>
          </w:tcPr>
          <w:p w14:paraId="7E24081F"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En español Distribución Latinoamérica,  </w:t>
            </w:r>
          </w:p>
        </w:tc>
      </w:tr>
      <w:tr w:rsidR="008E5F5E" w:rsidRPr="008E5F5E" w14:paraId="19D2B1DA" w14:textId="77777777" w:rsidTr="008E5F5E">
        <w:trPr>
          <w:trHeight w:val="240"/>
        </w:trPr>
        <w:tc>
          <w:tcPr>
            <w:tcW w:w="2388" w:type="dxa"/>
            <w:tcBorders>
              <w:top w:val="single" w:sz="3" w:space="0" w:color="000000"/>
              <w:left w:val="single" w:sz="4" w:space="0" w:color="000000"/>
              <w:bottom w:val="single" w:sz="4" w:space="0" w:color="000000"/>
              <w:right w:val="single" w:sz="4" w:space="0" w:color="000000"/>
            </w:tcBorders>
          </w:tcPr>
          <w:p w14:paraId="2C29551E"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Mouse </w:t>
            </w:r>
          </w:p>
        </w:tc>
        <w:tc>
          <w:tcPr>
            <w:tcW w:w="7256" w:type="dxa"/>
            <w:tcBorders>
              <w:top w:val="single" w:sz="3" w:space="0" w:color="000000"/>
              <w:left w:val="single" w:sz="4" w:space="0" w:color="000000"/>
              <w:bottom w:val="single" w:sz="4" w:space="0" w:color="000000"/>
              <w:right w:val="single" w:sz="4" w:space="0" w:color="000000"/>
            </w:tcBorders>
          </w:tcPr>
          <w:p w14:paraId="48B318FE"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Integrado al equipo. </w:t>
            </w:r>
          </w:p>
        </w:tc>
      </w:tr>
      <w:tr w:rsidR="008E5F5E" w:rsidRPr="008E5F5E" w14:paraId="1471D8C0" w14:textId="77777777" w:rsidTr="008E5F5E">
        <w:trPr>
          <w:trHeight w:val="241"/>
        </w:trPr>
        <w:tc>
          <w:tcPr>
            <w:tcW w:w="2388" w:type="dxa"/>
            <w:tcBorders>
              <w:top w:val="single" w:sz="4" w:space="0" w:color="000000"/>
              <w:left w:val="single" w:sz="4" w:space="0" w:color="000000"/>
              <w:bottom w:val="single" w:sz="4" w:space="0" w:color="000000"/>
              <w:right w:val="single" w:sz="4" w:space="0" w:color="000000"/>
            </w:tcBorders>
          </w:tcPr>
          <w:p w14:paraId="42FDA90C"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Sistema operativo </w:t>
            </w:r>
          </w:p>
        </w:tc>
        <w:tc>
          <w:tcPr>
            <w:tcW w:w="7256" w:type="dxa"/>
            <w:tcBorders>
              <w:top w:val="single" w:sz="4" w:space="0" w:color="000000"/>
              <w:left w:val="single" w:sz="4" w:space="0" w:color="000000"/>
              <w:bottom w:val="single" w:sz="4" w:space="0" w:color="000000"/>
              <w:right w:val="single" w:sz="4" w:space="0" w:color="000000"/>
            </w:tcBorders>
          </w:tcPr>
          <w:p w14:paraId="184B1BAF"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S.O. Windows 10 en español  </w:t>
            </w:r>
          </w:p>
        </w:tc>
      </w:tr>
      <w:tr w:rsidR="008E5F5E" w:rsidRPr="008E5F5E" w14:paraId="3E9A46A3" w14:textId="77777777" w:rsidTr="008E5F5E">
        <w:trPr>
          <w:trHeight w:val="932"/>
        </w:trPr>
        <w:tc>
          <w:tcPr>
            <w:tcW w:w="2388" w:type="dxa"/>
            <w:tcBorders>
              <w:top w:val="single" w:sz="4" w:space="0" w:color="000000"/>
              <w:left w:val="single" w:sz="4" w:space="0" w:color="000000"/>
              <w:bottom w:val="single" w:sz="4" w:space="0" w:color="000000"/>
              <w:right w:val="single" w:sz="4" w:space="0" w:color="000000"/>
            </w:tcBorders>
          </w:tcPr>
          <w:p w14:paraId="6E94FEDC"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Software incluido </w:t>
            </w:r>
          </w:p>
          <w:p w14:paraId="65023834"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w:t>
            </w:r>
          </w:p>
        </w:tc>
        <w:tc>
          <w:tcPr>
            <w:tcW w:w="7256" w:type="dxa"/>
            <w:tcBorders>
              <w:top w:val="single" w:sz="4" w:space="0" w:color="000000"/>
              <w:left w:val="single" w:sz="4" w:space="0" w:color="000000"/>
              <w:bottom w:val="single" w:sz="4" w:space="0" w:color="000000"/>
              <w:right w:val="single" w:sz="4" w:space="0" w:color="000000"/>
            </w:tcBorders>
          </w:tcPr>
          <w:p w14:paraId="21330D84"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Sistema de recuperación, de la misma marca del equipo a ofertar, que borre y automáticamente reinstale el software original de fábrica, vía partición oculta del disco duro o DVDs que incluya todos los controladores necesarios </w:t>
            </w:r>
          </w:p>
        </w:tc>
      </w:tr>
      <w:tr w:rsidR="008E5F5E" w:rsidRPr="008E5F5E" w14:paraId="26BDCD2C" w14:textId="77777777" w:rsidTr="008E5F5E">
        <w:trPr>
          <w:trHeight w:val="703"/>
        </w:trPr>
        <w:tc>
          <w:tcPr>
            <w:tcW w:w="2388" w:type="dxa"/>
            <w:tcBorders>
              <w:top w:val="single" w:sz="4" w:space="0" w:color="000000"/>
              <w:left w:val="single" w:sz="4" w:space="0" w:color="000000"/>
              <w:bottom w:val="single" w:sz="4" w:space="0" w:color="000000"/>
              <w:right w:val="single" w:sz="4" w:space="0" w:color="000000"/>
            </w:tcBorders>
          </w:tcPr>
          <w:p w14:paraId="3F94B235"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Conectividad Wireless </w:t>
            </w:r>
          </w:p>
        </w:tc>
        <w:tc>
          <w:tcPr>
            <w:tcW w:w="7256" w:type="dxa"/>
            <w:tcBorders>
              <w:top w:val="single" w:sz="4" w:space="0" w:color="000000"/>
              <w:left w:val="single" w:sz="4" w:space="0" w:color="000000"/>
              <w:bottom w:val="single" w:sz="4" w:space="0" w:color="000000"/>
              <w:right w:val="single" w:sz="4" w:space="0" w:color="000000"/>
            </w:tcBorders>
          </w:tcPr>
          <w:p w14:paraId="468570AC" w14:textId="77777777" w:rsidR="008E5F5E" w:rsidRPr="008E5F5E" w:rsidRDefault="008E5F5E" w:rsidP="00951E47">
            <w:pPr>
              <w:spacing w:after="2" w:line="253" w:lineRule="auto"/>
              <w:ind w:left="98" w:hanging="1"/>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Inter construida que soporte los estándares IEEE 802.11b, 802.11g,802.11n y 802.11ac, Bluetooth 5.0. No se acepta USB o PCMCIA </w:t>
            </w:r>
          </w:p>
          <w:p w14:paraId="08405306"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w:t>
            </w:r>
          </w:p>
        </w:tc>
      </w:tr>
      <w:tr w:rsidR="008E5F5E" w:rsidRPr="008E5F5E" w14:paraId="27A590BF" w14:textId="77777777" w:rsidTr="008E5F5E">
        <w:trPr>
          <w:trHeight w:val="239"/>
        </w:trPr>
        <w:tc>
          <w:tcPr>
            <w:tcW w:w="2388" w:type="dxa"/>
            <w:tcBorders>
              <w:top w:val="single" w:sz="4" w:space="0" w:color="000000"/>
              <w:left w:val="single" w:sz="4" w:space="0" w:color="000000"/>
              <w:bottom w:val="single" w:sz="4" w:space="0" w:color="000000"/>
              <w:right w:val="single" w:sz="4" w:space="0" w:color="000000"/>
            </w:tcBorders>
          </w:tcPr>
          <w:p w14:paraId="5A74C91B"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Audio </w:t>
            </w:r>
          </w:p>
        </w:tc>
        <w:tc>
          <w:tcPr>
            <w:tcW w:w="7256" w:type="dxa"/>
            <w:tcBorders>
              <w:top w:val="single" w:sz="4" w:space="0" w:color="000000"/>
              <w:left w:val="single" w:sz="4" w:space="0" w:color="000000"/>
              <w:bottom w:val="single" w:sz="4" w:space="0" w:color="000000"/>
              <w:right w:val="single" w:sz="4" w:space="0" w:color="000000"/>
            </w:tcBorders>
          </w:tcPr>
          <w:p w14:paraId="4D53EC85"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Integradas (estéreo) .  </w:t>
            </w:r>
          </w:p>
        </w:tc>
      </w:tr>
      <w:tr w:rsidR="008E5F5E" w:rsidRPr="008E5F5E" w14:paraId="62B4B272" w14:textId="77777777" w:rsidTr="008E5F5E">
        <w:trPr>
          <w:trHeight w:val="241"/>
        </w:trPr>
        <w:tc>
          <w:tcPr>
            <w:tcW w:w="2388" w:type="dxa"/>
            <w:tcBorders>
              <w:top w:val="single" w:sz="4" w:space="0" w:color="000000"/>
              <w:left w:val="single" w:sz="4" w:space="0" w:color="000000"/>
              <w:bottom w:val="single" w:sz="4" w:space="0" w:color="000000"/>
              <w:right w:val="single" w:sz="4" w:space="0" w:color="000000"/>
            </w:tcBorders>
          </w:tcPr>
          <w:p w14:paraId="15AEAE7B"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Video </w:t>
            </w:r>
          </w:p>
        </w:tc>
        <w:tc>
          <w:tcPr>
            <w:tcW w:w="7256" w:type="dxa"/>
            <w:tcBorders>
              <w:top w:val="single" w:sz="4" w:space="0" w:color="000000"/>
              <w:left w:val="single" w:sz="4" w:space="0" w:color="000000"/>
              <w:bottom w:val="single" w:sz="4" w:space="0" w:color="000000"/>
              <w:right w:val="single" w:sz="4" w:space="0" w:color="000000"/>
            </w:tcBorders>
          </w:tcPr>
          <w:p w14:paraId="696855E9" w14:textId="77777777" w:rsidR="008E5F5E" w:rsidRPr="008E5F5E" w:rsidRDefault="008E5F5E" w:rsidP="00951E47">
            <w:pPr>
              <w:spacing w:line="259" w:lineRule="auto"/>
              <w:ind w:left="99"/>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Integrado en la placa mínimo Intel, su equivalente o superior </w:t>
            </w:r>
          </w:p>
        </w:tc>
      </w:tr>
      <w:tr w:rsidR="008E5F5E" w:rsidRPr="008E5F5E" w14:paraId="5E712C52" w14:textId="77777777" w:rsidTr="008E5F5E">
        <w:trPr>
          <w:trHeight w:val="1626"/>
        </w:trPr>
        <w:tc>
          <w:tcPr>
            <w:tcW w:w="2388" w:type="dxa"/>
            <w:tcBorders>
              <w:top w:val="single" w:sz="4" w:space="0" w:color="000000"/>
              <w:left w:val="single" w:sz="4" w:space="0" w:color="000000"/>
              <w:bottom w:val="single" w:sz="4" w:space="0" w:color="000000"/>
              <w:right w:val="single" w:sz="4" w:space="0" w:color="000000"/>
            </w:tcBorders>
          </w:tcPr>
          <w:p w14:paraId="492EA158"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lastRenderedPageBreak/>
              <w:t xml:space="preserve">Puertos y slots </w:t>
            </w:r>
          </w:p>
        </w:tc>
        <w:tc>
          <w:tcPr>
            <w:tcW w:w="7256" w:type="dxa"/>
            <w:tcBorders>
              <w:top w:val="single" w:sz="4" w:space="0" w:color="000000"/>
              <w:left w:val="single" w:sz="4" w:space="0" w:color="000000"/>
              <w:bottom w:val="single" w:sz="4" w:space="0" w:color="000000"/>
              <w:right w:val="single" w:sz="4" w:space="0" w:color="000000"/>
            </w:tcBorders>
          </w:tcPr>
          <w:p w14:paraId="1CF09652" w14:textId="77777777" w:rsidR="008E5F5E" w:rsidRPr="008E5F5E" w:rsidRDefault="008E5F5E" w:rsidP="00951E47">
            <w:pPr>
              <w:spacing w:after="7"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Mínimo: </w:t>
            </w:r>
          </w:p>
          <w:p w14:paraId="54C38A1A" w14:textId="77777777" w:rsidR="008E5F5E" w:rsidRPr="008E5F5E" w:rsidRDefault="008E5F5E" w:rsidP="008E5F5E">
            <w:pPr>
              <w:numPr>
                <w:ilvl w:val="0"/>
                <w:numId w:val="24"/>
              </w:numPr>
              <w:spacing w:after="9" w:line="259" w:lineRule="auto"/>
              <w:rPr>
                <w:rFonts w:ascii="Arial" w:eastAsia="Times New Roman" w:hAnsi="Arial" w:cs="Arial"/>
                <w:color w:val="000000"/>
                <w:sz w:val="24"/>
                <w:szCs w:val="24"/>
              </w:rPr>
            </w:pPr>
            <w:r w:rsidRPr="008E5F5E">
              <w:rPr>
                <w:rFonts w:ascii="Arial" w:eastAsia="Times New Roman" w:hAnsi="Arial" w:cs="Arial"/>
                <w:color w:val="555555"/>
                <w:sz w:val="24"/>
                <w:szCs w:val="24"/>
              </w:rPr>
              <w:t xml:space="preserve">1 USB 2.0 o superior  </w:t>
            </w:r>
          </w:p>
          <w:p w14:paraId="6C95D7C4" w14:textId="77777777" w:rsidR="008E5F5E" w:rsidRPr="008E5F5E" w:rsidRDefault="008E5F5E" w:rsidP="008E5F5E">
            <w:pPr>
              <w:numPr>
                <w:ilvl w:val="0"/>
                <w:numId w:val="24"/>
              </w:numPr>
              <w:spacing w:after="10" w:line="259" w:lineRule="auto"/>
              <w:rPr>
                <w:rFonts w:ascii="Arial" w:eastAsia="Times New Roman" w:hAnsi="Arial" w:cs="Arial"/>
                <w:color w:val="000000"/>
                <w:sz w:val="24"/>
                <w:szCs w:val="24"/>
              </w:rPr>
            </w:pPr>
            <w:r w:rsidRPr="008E5F5E">
              <w:rPr>
                <w:rFonts w:ascii="Arial" w:eastAsia="Times New Roman" w:hAnsi="Arial" w:cs="Arial"/>
                <w:color w:val="555555"/>
                <w:sz w:val="24"/>
                <w:szCs w:val="24"/>
              </w:rPr>
              <w:t xml:space="preserve">1 USB 3.1  </w:t>
            </w:r>
          </w:p>
          <w:p w14:paraId="4B836F9E" w14:textId="77777777" w:rsidR="008E5F5E" w:rsidRPr="008E5F5E" w:rsidRDefault="008E5F5E" w:rsidP="008E5F5E">
            <w:pPr>
              <w:numPr>
                <w:ilvl w:val="0"/>
                <w:numId w:val="24"/>
              </w:numPr>
              <w:spacing w:after="9" w:line="259" w:lineRule="auto"/>
              <w:rPr>
                <w:rFonts w:ascii="Arial" w:eastAsia="Times New Roman" w:hAnsi="Arial" w:cs="Arial"/>
                <w:color w:val="000000"/>
                <w:sz w:val="24"/>
                <w:szCs w:val="24"/>
              </w:rPr>
            </w:pPr>
            <w:r w:rsidRPr="008E5F5E">
              <w:rPr>
                <w:rFonts w:ascii="Arial" w:eastAsia="Times New Roman" w:hAnsi="Arial" w:cs="Arial"/>
                <w:color w:val="555555"/>
                <w:sz w:val="24"/>
                <w:szCs w:val="24"/>
              </w:rPr>
              <w:t xml:space="preserve">1 HDMI™,  </w:t>
            </w:r>
          </w:p>
          <w:p w14:paraId="0C5DCC28" w14:textId="77777777" w:rsidR="008E5F5E" w:rsidRPr="008E5F5E" w:rsidRDefault="008E5F5E" w:rsidP="008E5F5E">
            <w:pPr>
              <w:numPr>
                <w:ilvl w:val="0"/>
                <w:numId w:val="24"/>
              </w:numPr>
              <w:spacing w:line="267" w:lineRule="auto"/>
              <w:rPr>
                <w:rFonts w:ascii="Arial" w:eastAsia="Times New Roman" w:hAnsi="Arial" w:cs="Arial"/>
                <w:color w:val="000000"/>
                <w:sz w:val="24"/>
                <w:szCs w:val="24"/>
              </w:rPr>
            </w:pPr>
            <w:r w:rsidRPr="008E5F5E">
              <w:rPr>
                <w:rFonts w:ascii="Arial" w:eastAsia="Times New Roman" w:hAnsi="Arial" w:cs="Arial"/>
                <w:color w:val="555555"/>
                <w:sz w:val="24"/>
                <w:szCs w:val="24"/>
              </w:rPr>
              <w:t xml:space="preserve">1 auriculares/micrófono combo jack (3.5mm) ● </w:t>
            </w:r>
            <w:r w:rsidRPr="008E5F5E">
              <w:rPr>
                <w:rFonts w:ascii="Arial" w:eastAsia="Times New Roman" w:hAnsi="Arial" w:cs="Arial"/>
                <w:color w:val="555555"/>
                <w:sz w:val="24"/>
                <w:szCs w:val="24"/>
              </w:rPr>
              <w:tab/>
              <w:t xml:space="preserve">1 conector de alimentación. </w:t>
            </w:r>
          </w:p>
          <w:p w14:paraId="056DC026"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w:t>
            </w:r>
          </w:p>
        </w:tc>
      </w:tr>
      <w:tr w:rsidR="008E5F5E" w:rsidRPr="008E5F5E" w14:paraId="63E0A911" w14:textId="77777777" w:rsidTr="008E5F5E">
        <w:trPr>
          <w:trHeight w:val="472"/>
        </w:trPr>
        <w:tc>
          <w:tcPr>
            <w:tcW w:w="2388" w:type="dxa"/>
            <w:tcBorders>
              <w:top w:val="single" w:sz="4" w:space="0" w:color="000000"/>
              <w:left w:val="single" w:sz="4" w:space="0" w:color="000000"/>
              <w:bottom w:val="single" w:sz="3" w:space="0" w:color="000000"/>
              <w:right w:val="single" w:sz="4" w:space="0" w:color="000000"/>
            </w:tcBorders>
          </w:tcPr>
          <w:p w14:paraId="36BE40AC"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Webcam </w:t>
            </w:r>
          </w:p>
        </w:tc>
        <w:tc>
          <w:tcPr>
            <w:tcW w:w="7256" w:type="dxa"/>
            <w:tcBorders>
              <w:top w:val="single" w:sz="4" w:space="0" w:color="000000"/>
              <w:left w:val="single" w:sz="4" w:space="0" w:color="000000"/>
              <w:bottom w:val="single" w:sz="3" w:space="0" w:color="000000"/>
              <w:right w:val="single" w:sz="4" w:space="0" w:color="000000"/>
            </w:tcBorders>
          </w:tcPr>
          <w:p w14:paraId="3BC3DC21"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HD 720 o superior, integrada al marco de la pantalla con tapa de privacidad </w:t>
            </w:r>
          </w:p>
        </w:tc>
      </w:tr>
      <w:tr w:rsidR="008E5F5E" w:rsidRPr="008E5F5E" w14:paraId="4330BACC" w14:textId="77777777" w:rsidTr="008E5F5E">
        <w:trPr>
          <w:trHeight w:val="702"/>
        </w:trPr>
        <w:tc>
          <w:tcPr>
            <w:tcW w:w="2388" w:type="dxa"/>
            <w:tcBorders>
              <w:top w:val="single" w:sz="3" w:space="0" w:color="000000"/>
              <w:left w:val="single" w:sz="4" w:space="0" w:color="000000"/>
              <w:bottom w:val="single" w:sz="4" w:space="0" w:color="000000"/>
              <w:right w:val="single" w:sz="4" w:space="0" w:color="000000"/>
            </w:tcBorders>
          </w:tcPr>
          <w:p w14:paraId="3CC2CB2A"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Bateria </w:t>
            </w:r>
          </w:p>
        </w:tc>
        <w:tc>
          <w:tcPr>
            <w:tcW w:w="7256" w:type="dxa"/>
            <w:tcBorders>
              <w:top w:val="single" w:sz="3" w:space="0" w:color="000000"/>
              <w:left w:val="single" w:sz="4" w:space="0" w:color="000000"/>
              <w:bottom w:val="single" w:sz="4" w:space="0" w:color="000000"/>
              <w:right w:val="single" w:sz="4" w:space="0" w:color="000000"/>
            </w:tcBorders>
          </w:tcPr>
          <w:p w14:paraId="17F8E9DE" w14:textId="77777777" w:rsidR="008E5F5E" w:rsidRPr="008E5F5E" w:rsidRDefault="008E5F5E" w:rsidP="00951E47">
            <w:pPr>
              <w:spacing w:line="259" w:lineRule="auto"/>
              <w:ind w:left="98" w:right="45"/>
              <w:jc w:val="both"/>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5.0 horas de duración como mínimo, estando el equipo desconectado de la corriente eléctrica ·        Tecnología Rapid Charge </w:t>
            </w:r>
          </w:p>
        </w:tc>
      </w:tr>
      <w:tr w:rsidR="008E5F5E" w:rsidRPr="008E5F5E" w14:paraId="3C4D5D85" w14:textId="77777777" w:rsidTr="008E5F5E">
        <w:trPr>
          <w:trHeight w:val="240"/>
        </w:trPr>
        <w:tc>
          <w:tcPr>
            <w:tcW w:w="2388" w:type="dxa"/>
            <w:tcBorders>
              <w:top w:val="single" w:sz="4" w:space="0" w:color="000000"/>
              <w:left w:val="single" w:sz="4" w:space="0" w:color="000000"/>
              <w:bottom w:val="single" w:sz="3" w:space="0" w:color="000000"/>
              <w:right w:val="single" w:sz="4" w:space="0" w:color="000000"/>
            </w:tcBorders>
          </w:tcPr>
          <w:p w14:paraId="3F7AF316"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Peso </w:t>
            </w:r>
          </w:p>
        </w:tc>
        <w:tc>
          <w:tcPr>
            <w:tcW w:w="7256" w:type="dxa"/>
            <w:tcBorders>
              <w:top w:val="single" w:sz="4" w:space="0" w:color="000000"/>
              <w:left w:val="single" w:sz="4" w:space="0" w:color="000000"/>
              <w:bottom w:val="single" w:sz="3" w:space="0" w:color="000000"/>
              <w:right w:val="single" w:sz="4" w:space="0" w:color="000000"/>
            </w:tcBorders>
          </w:tcPr>
          <w:p w14:paraId="6ACC57B3"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2.0 Kg. Máximo  </w:t>
            </w:r>
          </w:p>
        </w:tc>
      </w:tr>
      <w:tr w:rsidR="008E5F5E" w:rsidRPr="008E5F5E" w14:paraId="40F59DB0" w14:textId="77777777" w:rsidTr="008E5F5E">
        <w:trPr>
          <w:trHeight w:val="472"/>
        </w:trPr>
        <w:tc>
          <w:tcPr>
            <w:tcW w:w="2388" w:type="dxa"/>
            <w:tcBorders>
              <w:top w:val="single" w:sz="3" w:space="0" w:color="000000"/>
              <w:left w:val="single" w:sz="4" w:space="0" w:color="000000"/>
              <w:bottom w:val="single" w:sz="4" w:space="0" w:color="000000"/>
              <w:right w:val="single" w:sz="4" w:space="0" w:color="000000"/>
            </w:tcBorders>
          </w:tcPr>
          <w:p w14:paraId="7F099BF1"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Cargador/eliminador </w:t>
            </w:r>
          </w:p>
        </w:tc>
        <w:tc>
          <w:tcPr>
            <w:tcW w:w="7256" w:type="dxa"/>
            <w:tcBorders>
              <w:top w:val="single" w:sz="3" w:space="0" w:color="000000"/>
              <w:left w:val="single" w:sz="4" w:space="0" w:color="000000"/>
              <w:bottom w:val="single" w:sz="4" w:space="0" w:color="000000"/>
              <w:right w:val="single" w:sz="4" w:space="0" w:color="000000"/>
            </w:tcBorders>
          </w:tcPr>
          <w:p w14:paraId="2EB06A95" w14:textId="77777777" w:rsidR="008E5F5E" w:rsidRPr="008E5F5E" w:rsidRDefault="008E5F5E" w:rsidP="00951E47">
            <w:pPr>
              <w:spacing w:line="259" w:lineRule="auto"/>
              <w:ind w:left="99" w:hanging="1"/>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Si, como mínimo de 45w de potencia, con los cables necesarios para su conexión eléctrica, de la misma marca del equipo </w:t>
            </w:r>
          </w:p>
        </w:tc>
      </w:tr>
      <w:tr w:rsidR="008E5F5E" w:rsidRPr="008E5F5E" w14:paraId="111EF9F9" w14:textId="77777777" w:rsidTr="008E5F5E">
        <w:trPr>
          <w:trHeight w:val="239"/>
        </w:trPr>
        <w:tc>
          <w:tcPr>
            <w:tcW w:w="2388" w:type="dxa"/>
            <w:tcBorders>
              <w:top w:val="single" w:sz="4" w:space="0" w:color="000000"/>
              <w:left w:val="single" w:sz="4" w:space="0" w:color="000000"/>
              <w:bottom w:val="single" w:sz="4" w:space="0" w:color="000000"/>
              <w:right w:val="single" w:sz="4" w:space="0" w:color="000000"/>
            </w:tcBorders>
          </w:tcPr>
          <w:p w14:paraId="29AF2E53"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Tarjeta madre </w:t>
            </w:r>
          </w:p>
        </w:tc>
        <w:tc>
          <w:tcPr>
            <w:tcW w:w="7256" w:type="dxa"/>
            <w:tcBorders>
              <w:top w:val="single" w:sz="4" w:space="0" w:color="000000"/>
              <w:left w:val="single" w:sz="4" w:space="0" w:color="000000"/>
              <w:bottom w:val="single" w:sz="4" w:space="0" w:color="000000"/>
              <w:right w:val="single" w:sz="4" w:space="0" w:color="000000"/>
            </w:tcBorders>
          </w:tcPr>
          <w:p w14:paraId="4090E145" w14:textId="77777777" w:rsidR="008E5F5E" w:rsidRPr="008E5F5E" w:rsidRDefault="008E5F5E" w:rsidP="00951E47">
            <w:pPr>
              <w:spacing w:line="259" w:lineRule="auto"/>
              <w:ind w:left="98"/>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De la misma marca del fabricante del equipo </w:t>
            </w:r>
          </w:p>
        </w:tc>
      </w:tr>
      <w:tr w:rsidR="008E5F5E" w:rsidRPr="008E5F5E" w14:paraId="5EDB91ED" w14:textId="77777777" w:rsidTr="008E5F5E">
        <w:trPr>
          <w:trHeight w:val="240"/>
        </w:trPr>
        <w:tc>
          <w:tcPr>
            <w:tcW w:w="2388" w:type="dxa"/>
            <w:tcBorders>
              <w:top w:val="single" w:sz="4" w:space="0" w:color="000000"/>
              <w:left w:val="single" w:sz="4" w:space="0" w:color="000000"/>
              <w:bottom w:val="single" w:sz="3" w:space="0" w:color="000000"/>
              <w:right w:val="single" w:sz="4" w:space="0" w:color="000000"/>
            </w:tcBorders>
          </w:tcPr>
          <w:p w14:paraId="6C687A21"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Garantía </w:t>
            </w:r>
          </w:p>
        </w:tc>
        <w:tc>
          <w:tcPr>
            <w:tcW w:w="7256" w:type="dxa"/>
            <w:tcBorders>
              <w:top w:val="single" w:sz="4" w:space="0" w:color="000000"/>
              <w:left w:val="single" w:sz="4" w:space="0" w:color="000000"/>
              <w:bottom w:val="single" w:sz="3" w:space="0" w:color="000000"/>
              <w:right w:val="single" w:sz="4" w:space="0" w:color="000000"/>
            </w:tcBorders>
          </w:tcPr>
          <w:p w14:paraId="7F22386C" w14:textId="77777777" w:rsidR="008E5F5E" w:rsidRPr="008E5F5E" w:rsidRDefault="008E5F5E" w:rsidP="00951E47">
            <w:pPr>
              <w:spacing w:line="259" w:lineRule="auto"/>
              <w:ind w:left="97"/>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Garantía por tres años, mano de obra y sitio </w:t>
            </w:r>
          </w:p>
        </w:tc>
      </w:tr>
      <w:tr w:rsidR="008E5F5E" w:rsidRPr="008E5F5E" w14:paraId="2E4E0913" w14:textId="77777777" w:rsidTr="008E5F5E">
        <w:trPr>
          <w:trHeight w:val="739"/>
        </w:trPr>
        <w:tc>
          <w:tcPr>
            <w:tcW w:w="2388" w:type="dxa"/>
            <w:tcBorders>
              <w:top w:val="single" w:sz="3" w:space="0" w:color="000000"/>
              <w:left w:val="single" w:sz="4" w:space="0" w:color="000000"/>
              <w:bottom w:val="single" w:sz="4" w:space="0" w:color="000000"/>
              <w:right w:val="single" w:sz="4" w:space="0" w:color="000000"/>
            </w:tcBorders>
          </w:tcPr>
          <w:p w14:paraId="287A1355" w14:textId="77777777" w:rsidR="008E5F5E" w:rsidRPr="008E5F5E" w:rsidRDefault="008E5F5E" w:rsidP="00951E47">
            <w:pPr>
              <w:spacing w:line="259" w:lineRule="auto"/>
              <w:ind w:left="113"/>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Impacto ambiental </w:t>
            </w:r>
          </w:p>
        </w:tc>
        <w:tc>
          <w:tcPr>
            <w:tcW w:w="7256" w:type="dxa"/>
            <w:tcBorders>
              <w:top w:val="single" w:sz="3" w:space="0" w:color="000000"/>
              <w:left w:val="single" w:sz="4" w:space="0" w:color="000000"/>
              <w:bottom w:val="single" w:sz="4" w:space="0" w:color="000000"/>
              <w:right w:val="single" w:sz="4" w:space="0" w:color="000000"/>
            </w:tcBorders>
          </w:tcPr>
          <w:p w14:paraId="6E445C5F" w14:textId="77777777" w:rsidR="008E5F5E" w:rsidRPr="008E5F5E" w:rsidRDefault="008E5F5E" w:rsidP="00951E47">
            <w:pPr>
              <w:spacing w:after="30" w:line="259" w:lineRule="auto"/>
              <w:ind w:left="97"/>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 </w:t>
            </w:r>
          </w:p>
          <w:p w14:paraId="4F98A711" w14:textId="77777777" w:rsidR="008E5F5E" w:rsidRPr="008E5F5E" w:rsidRDefault="008E5F5E" w:rsidP="00951E47">
            <w:pPr>
              <w:spacing w:line="259" w:lineRule="auto"/>
              <w:ind w:left="98" w:firstLine="108"/>
              <w:jc w:val="both"/>
              <w:rPr>
                <w:rFonts w:ascii="Arial" w:eastAsia="Times New Roman" w:hAnsi="Arial" w:cs="Arial"/>
                <w:color w:val="000000"/>
                <w:sz w:val="24"/>
                <w:szCs w:val="24"/>
              </w:rPr>
            </w:pPr>
            <w:r w:rsidRPr="008E5F5E">
              <w:rPr>
                <w:rFonts w:ascii="Arial" w:eastAsia="Times New Roman" w:hAnsi="Arial" w:cs="Arial"/>
                <w:color w:val="000000"/>
                <w:sz w:val="24"/>
                <w:szCs w:val="24"/>
              </w:rPr>
              <w:t xml:space="preserve">Deberá cumplir con la categoría GOLD del sistema Electronic Product  Environmental Assessment Tool (EPEAT), Energy Star 6.1, RoSH.  </w:t>
            </w:r>
          </w:p>
        </w:tc>
      </w:tr>
      <w:tr w:rsidR="008E5F5E" w:rsidRPr="008E5F5E" w14:paraId="13B17B31" w14:textId="77777777" w:rsidTr="008E5F5E">
        <w:trPr>
          <w:trHeight w:val="264"/>
        </w:trPr>
        <w:tc>
          <w:tcPr>
            <w:tcW w:w="2388" w:type="dxa"/>
            <w:tcBorders>
              <w:top w:val="single" w:sz="4" w:space="0" w:color="000000"/>
              <w:left w:val="nil"/>
              <w:bottom w:val="nil"/>
              <w:right w:val="nil"/>
            </w:tcBorders>
            <w:shd w:val="clear" w:color="auto" w:fill="FFFFFF"/>
          </w:tcPr>
          <w:p w14:paraId="02BEE5D6" w14:textId="77777777" w:rsidR="008E5F5E" w:rsidRPr="008E5F5E" w:rsidRDefault="008E5F5E" w:rsidP="00951E47">
            <w:pPr>
              <w:spacing w:line="259" w:lineRule="auto"/>
              <w:rPr>
                <w:rFonts w:ascii="Arial" w:eastAsia="Times New Roman" w:hAnsi="Arial" w:cs="Arial"/>
                <w:color w:val="000000"/>
                <w:sz w:val="24"/>
                <w:szCs w:val="24"/>
              </w:rPr>
            </w:pPr>
            <w:r w:rsidRPr="008E5F5E">
              <w:rPr>
                <w:rFonts w:ascii="Arial" w:eastAsia="Times New Roman" w:hAnsi="Arial" w:cs="Arial"/>
                <w:color w:val="222222"/>
                <w:sz w:val="24"/>
                <w:szCs w:val="24"/>
              </w:rPr>
              <w:t xml:space="preserve"> </w:t>
            </w:r>
          </w:p>
        </w:tc>
        <w:tc>
          <w:tcPr>
            <w:tcW w:w="7256" w:type="dxa"/>
            <w:tcBorders>
              <w:top w:val="single" w:sz="4" w:space="0" w:color="000000"/>
              <w:left w:val="nil"/>
              <w:bottom w:val="nil"/>
              <w:right w:val="nil"/>
            </w:tcBorders>
            <w:shd w:val="clear" w:color="auto" w:fill="FFFFFF"/>
          </w:tcPr>
          <w:p w14:paraId="7084049A" w14:textId="77777777" w:rsidR="008E5F5E" w:rsidRPr="008E5F5E" w:rsidRDefault="008E5F5E" w:rsidP="00951E47">
            <w:pPr>
              <w:spacing w:line="259" w:lineRule="auto"/>
              <w:rPr>
                <w:rFonts w:ascii="Arial" w:eastAsia="Times New Roman" w:hAnsi="Arial" w:cs="Arial"/>
                <w:color w:val="000000"/>
                <w:sz w:val="24"/>
                <w:szCs w:val="24"/>
              </w:rPr>
            </w:pPr>
          </w:p>
        </w:tc>
      </w:tr>
    </w:tbl>
    <w:p w14:paraId="5C79C796" w14:textId="77777777" w:rsidR="008E5F5E" w:rsidRPr="008E5F5E" w:rsidRDefault="008E5F5E" w:rsidP="008E5F5E">
      <w:pPr>
        <w:spacing w:after="0"/>
        <w:jc w:val="both"/>
        <w:rPr>
          <w:rFonts w:ascii="Arial" w:eastAsia="Arial" w:hAnsi="Arial" w:cs="Arial"/>
          <w:b/>
          <w:sz w:val="24"/>
          <w:szCs w:val="24"/>
        </w:rPr>
      </w:pPr>
      <w:r w:rsidRPr="008E5F5E">
        <w:rPr>
          <w:rFonts w:ascii="Arial" w:eastAsia="Arial" w:hAnsi="Arial" w:cs="Arial"/>
          <w:b/>
          <w:sz w:val="24"/>
          <w:szCs w:val="24"/>
        </w:rPr>
        <w:t>OBLIGACIONES DE LOS PARTICIPANTES:</w:t>
      </w:r>
    </w:p>
    <w:p w14:paraId="34EECF06" w14:textId="77777777" w:rsidR="008E5F5E" w:rsidRPr="008E5F5E" w:rsidRDefault="008E5F5E" w:rsidP="008E5F5E">
      <w:pPr>
        <w:widowControl w:val="0"/>
        <w:numPr>
          <w:ilvl w:val="0"/>
          <w:numId w:val="23"/>
        </w:numPr>
        <w:spacing w:before="1" w:after="0" w:line="240" w:lineRule="auto"/>
        <w:rPr>
          <w:rFonts w:ascii="Arial" w:eastAsia="Arial" w:hAnsi="Arial" w:cs="Arial"/>
          <w:color w:val="000000"/>
          <w:sz w:val="24"/>
          <w:szCs w:val="24"/>
        </w:rPr>
      </w:pPr>
      <w:r w:rsidRPr="008E5F5E">
        <w:rPr>
          <w:rFonts w:ascii="Arial" w:eastAsia="Arial" w:hAnsi="Arial" w:cs="Arial"/>
          <w:color w:val="000000"/>
          <w:sz w:val="24"/>
          <w:szCs w:val="24"/>
        </w:rPr>
        <w:t>Mencionar marca, modelo, especificaciones y garantía en su cotización, todos los componentes deberán ser homogéneos y venir integrados de fábrica.</w:t>
      </w:r>
    </w:p>
    <w:p w14:paraId="4888D86B" w14:textId="77777777" w:rsidR="008E5F5E" w:rsidRPr="008E5F5E" w:rsidRDefault="008E5F5E" w:rsidP="008E5F5E">
      <w:pPr>
        <w:widowControl w:val="0"/>
        <w:numPr>
          <w:ilvl w:val="0"/>
          <w:numId w:val="23"/>
        </w:numPr>
        <w:spacing w:before="1" w:after="0" w:line="240" w:lineRule="auto"/>
        <w:rPr>
          <w:rFonts w:ascii="Arial" w:eastAsia="Arial" w:hAnsi="Arial" w:cs="Arial"/>
          <w:color w:val="000000"/>
          <w:sz w:val="24"/>
          <w:szCs w:val="24"/>
        </w:rPr>
      </w:pPr>
      <w:r w:rsidRPr="008E5F5E">
        <w:rPr>
          <w:rFonts w:ascii="Arial" w:eastAsia="Arial" w:hAnsi="Arial" w:cs="Arial"/>
          <w:color w:val="000000"/>
          <w:sz w:val="24"/>
          <w:szCs w:val="24"/>
        </w:rPr>
        <w:t>Podrá ofertar características superiores a las solicitadas, lo cual deberá ser corroborado por el fabricante del dispositivo que se oferte como superior mediante carta.</w:t>
      </w:r>
    </w:p>
    <w:p w14:paraId="44E36666" w14:textId="77777777" w:rsidR="008E5F5E" w:rsidRPr="008E5F5E" w:rsidRDefault="008E5F5E" w:rsidP="008E5F5E">
      <w:pPr>
        <w:widowControl w:val="0"/>
        <w:numPr>
          <w:ilvl w:val="0"/>
          <w:numId w:val="23"/>
        </w:numPr>
        <w:spacing w:before="1" w:after="0" w:line="240" w:lineRule="auto"/>
        <w:rPr>
          <w:rFonts w:ascii="Arial" w:eastAsia="Arial" w:hAnsi="Arial" w:cs="Arial"/>
          <w:color w:val="000000"/>
          <w:sz w:val="24"/>
          <w:szCs w:val="24"/>
        </w:rPr>
      </w:pPr>
      <w:bookmarkStart w:id="1" w:name="_heading=h.gjdgxs"/>
      <w:bookmarkEnd w:id="1"/>
      <w:r w:rsidRPr="008E5F5E">
        <w:rPr>
          <w:rFonts w:ascii="Arial" w:eastAsia="Arial" w:hAnsi="Arial" w:cs="Arial"/>
          <w:color w:val="000000"/>
          <w:sz w:val="24"/>
          <w:szCs w:val="24"/>
        </w:rPr>
        <w:t xml:space="preserve">Deberá presentar Datasheet del equipo ofertado con link de </w:t>
      </w:r>
      <w:r w:rsidRPr="008E5F5E">
        <w:rPr>
          <w:rFonts w:ascii="Arial" w:eastAsia="Arial" w:hAnsi="Arial" w:cs="Arial"/>
          <w:sz w:val="24"/>
          <w:szCs w:val="24"/>
        </w:rPr>
        <w:t>página</w:t>
      </w:r>
      <w:r w:rsidRPr="008E5F5E">
        <w:rPr>
          <w:rFonts w:ascii="Arial" w:eastAsia="Arial" w:hAnsi="Arial" w:cs="Arial"/>
          <w:color w:val="000000"/>
          <w:sz w:val="24"/>
          <w:szCs w:val="24"/>
        </w:rPr>
        <w:t xml:space="preserve"> oficial, en el cual pueda ser corroborada la información de acuerdo a su cotización</w:t>
      </w:r>
    </w:p>
    <w:p w14:paraId="3501AAB7" w14:textId="77777777" w:rsidR="008E5F5E" w:rsidRPr="008E5F5E" w:rsidRDefault="008E5F5E" w:rsidP="008E5F5E">
      <w:pPr>
        <w:spacing w:after="0"/>
        <w:ind w:left="720"/>
        <w:jc w:val="both"/>
        <w:rPr>
          <w:rFonts w:ascii="Arial" w:eastAsia="Arial" w:hAnsi="Arial" w:cs="Arial"/>
          <w:color w:val="000000"/>
          <w:sz w:val="24"/>
          <w:szCs w:val="24"/>
          <w:lang w:eastAsia="es-ES"/>
        </w:rPr>
      </w:pPr>
    </w:p>
    <w:p w14:paraId="16795CE8" w14:textId="08CA7249" w:rsidR="008E5F5E" w:rsidRPr="008E5F5E" w:rsidRDefault="008E5F5E" w:rsidP="008E5F5E">
      <w:pPr>
        <w:pStyle w:val="Sinespaciado"/>
        <w:jc w:val="both"/>
        <w:rPr>
          <w:rFonts w:ascii="Arial" w:eastAsia="Arial" w:hAnsi="Arial" w:cs="Arial"/>
          <w:color w:val="000000"/>
          <w:sz w:val="24"/>
          <w:szCs w:val="24"/>
          <w:lang w:val="es-ES" w:eastAsia="es-ES"/>
        </w:rPr>
      </w:pPr>
      <w:r w:rsidRPr="008E5F5E">
        <w:rPr>
          <w:rFonts w:ascii="Arial" w:eastAsia="Arial" w:hAnsi="Arial" w:cs="Arial"/>
          <w:color w:val="000000"/>
          <w:sz w:val="24"/>
          <w:szCs w:val="24"/>
          <w:lang w:val="es-ES" w:eastAsia="es-ES"/>
        </w:rPr>
        <w:t>El licitante deberá hacer entrega en tiempo y forma estipulada de los materiales solicitados</w:t>
      </w:r>
      <w:r>
        <w:rPr>
          <w:rFonts w:ascii="Arial" w:eastAsia="Arial" w:hAnsi="Arial" w:cs="Arial"/>
          <w:color w:val="000000"/>
          <w:sz w:val="24"/>
          <w:szCs w:val="24"/>
          <w:lang w:val="es-ES" w:eastAsia="es-ES"/>
        </w:rPr>
        <w:t>.</w:t>
      </w:r>
    </w:p>
    <w:p w14:paraId="0CE9A32A" w14:textId="77777777" w:rsidR="00F2690F" w:rsidRPr="008E5F5E" w:rsidRDefault="00F2690F" w:rsidP="00F2690F">
      <w:pPr>
        <w:spacing w:line="240" w:lineRule="auto"/>
        <w:jc w:val="center"/>
        <w:rPr>
          <w:rFonts w:ascii="Arial" w:hAnsi="Arial" w:cs="Arial"/>
          <w:sz w:val="24"/>
          <w:szCs w:val="24"/>
        </w:rPr>
      </w:pPr>
      <w:r w:rsidRPr="008E5F5E">
        <w:rPr>
          <w:rFonts w:ascii="Arial" w:hAnsi="Arial" w:cs="Arial"/>
          <w:sz w:val="24"/>
          <w:szCs w:val="24"/>
        </w:rPr>
        <w:t>Atentamente</w:t>
      </w:r>
    </w:p>
    <w:p w14:paraId="7A252E16" w14:textId="77777777" w:rsidR="00F2690F" w:rsidRDefault="00F2690F" w:rsidP="00F2690F">
      <w:pPr>
        <w:spacing w:line="240" w:lineRule="auto"/>
        <w:jc w:val="center"/>
        <w:rPr>
          <w:rFonts w:ascii="Arial" w:hAnsi="Arial" w:cs="Arial"/>
          <w:sz w:val="24"/>
          <w:szCs w:val="24"/>
        </w:rPr>
      </w:pPr>
      <w:r w:rsidRPr="008E5F5E">
        <w:rPr>
          <w:rFonts w:ascii="Arial" w:hAnsi="Arial" w:cs="Arial"/>
          <w:sz w:val="24"/>
          <w:szCs w:val="24"/>
        </w:rPr>
        <w:t>Guadalajara, Jalisco, __________ de 2020.</w:t>
      </w:r>
    </w:p>
    <w:p w14:paraId="161FF1D7" w14:textId="77777777" w:rsidR="008E5F5E" w:rsidRPr="008E5F5E" w:rsidRDefault="008E5F5E" w:rsidP="008E5F5E">
      <w:pPr>
        <w:spacing w:line="240" w:lineRule="auto"/>
        <w:ind w:right="-235"/>
        <w:jc w:val="center"/>
        <w:rPr>
          <w:rFonts w:ascii="Arial" w:hAnsi="Arial" w:cs="Arial"/>
          <w:sz w:val="24"/>
          <w:szCs w:val="24"/>
        </w:rPr>
      </w:pPr>
    </w:p>
    <w:p w14:paraId="146E33AB" w14:textId="77777777" w:rsidR="00F2690F" w:rsidRPr="008E5F5E" w:rsidRDefault="00F2690F" w:rsidP="00F2690F">
      <w:pPr>
        <w:spacing w:after="0" w:line="240" w:lineRule="auto"/>
        <w:jc w:val="center"/>
        <w:rPr>
          <w:rFonts w:ascii="Arial" w:hAnsi="Arial" w:cs="Arial"/>
          <w:sz w:val="24"/>
          <w:szCs w:val="24"/>
        </w:rPr>
      </w:pPr>
      <w:r w:rsidRPr="008E5F5E">
        <w:rPr>
          <w:rFonts w:ascii="Arial" w:hAnsi="Arial" w:cs="Arial"/>
          <w:sz w:val="24"/>
          <w:szCs w:val="24"/>
        </w:rPr>
        <w:t>______________________________________________</w:t>
      </w:r>
    </w:p>
    <w:p w14:paraId="62C0E16A" w14:textId="77777777" w:rsidR="00F2690F" w:rsidRPr="008E5F5E" w:rsidRDefault="00F2690F" w:rsidP="00F2690F">
      <w:pPr>
        <w:spacing w:after="0" w:line="240" w:lineRule="auto"/>
        <w:jc w:val="center"/>
        <w:rPr>
          <w:rFonts w:ascii="Arial" w:hAnsi="Arial" w:cs="Arial"/>
          <w:sz w:val="24"/>
          <w:szCs w:val="24"/>
        </w:rPr>
      </w:pPr>
      <w:r w:rsidRPr="008E5F5E">
        <w:rPr>
          <w:rFonts w:ascii="Arial" w:hAnsi="Arial" w:cs="Arial"/>
          <w:sz w:val="24"/>
          <w:szCs w:val="24"/>
        </w:rPr>
        <w:t xml:space="preserve">Nombre y firma de quien suscribe el presente documento. </w:t>
      </w:r>
    </w:p>
    <w:p w14:paraId="1C94857D" w14:textId="77777777" w:rsidR="00F2690F" w:rsidRPr="008E5F5E" w:rsidRDefault="00F2690F" w:rsidP="00F2690F">
      <w:pPr>
        <w:spacing w:after="0" w:line="240" w:lineRule="auto"/>
        <w:jc w:val="center"/>
        <w:rPr>
          <w:rFonts w:ascii="Arial" w:hAnsi="Arial" w:cs="Arial"/>
          <w:sz w:val="24"/>
          <w:szCs w:val="24"/>
        </w:rPr>
      </w:pPr>
      <w:r w:rsidRPr="008E5F5E">
        <w:rPr>
          <w:rFonts w:ascii="Arial" w:hAnsi="Arial" w:cs="Arial"/>
          <w:sz w:val="24"/>
          <w:szCs w:val="24"/>
        </w:rPr>
        <w:t>Razón social de la persona jurídica</w:t>
      </w:r>
    </w:p>
    <w:p w14:paraId="08D1C80F" w14:textId="77777777" w:rsidR="00F2690F" w:rsidRPr="008E5F5E" w:rsidRDefault="00F2690F" w:rsidP="00F2690F">
      <w:pPr>
        <w:spacing w:after="0" w:line="240" w:lineRule="auto"/>
        <w:jc w:val="center"/>
        <w:rPr>
          <w:rFonts w:ascii="Arial" w:hAnsi="Arial" w:cs="Arial"/>
          <w:sz w:val="24"/>
          <w:szCs w:val="24"/>
        </w:rPr>
      </w:pPr>
    </w:p>
    <w:p w14:paraId="3B6CCF51" w14:textId="1721580A" w:rsidR="00991EB0" w:rsidRDefault="00F2690F" w:rsidP="00D57793">
      <w:pPr>
        <w:spacing w:line="240" w:lineRule="auto"/>
        <w:jc w:val="both"/>
        <w:rPr>
          <w:rFonts w:ascii="Arial" w:hAnsi="Arial" w:cs="Arial"/>
        </w:rPr>
      </w:pPr>
      <w:r w:rsidRPr="00041527">
        <w:rPr>
          <w:rFonts w:ascii="Arial" w:hAnsi="Arial" w:cs="Arial"/>
          <w:sz w:val="20"/>
          <w:szCs w:val="20"/>
        </w:rPr>
        <w:t>(Nota: Este documento deberá ser elaborado, en su caso, en papel membretado de la empresa, respetando totalmente su redacción.)</w:t>
      </w:r>
      <w:r w:rsidR="00D57793">
        <w:rPr>
          <w:rFonts w:ascii="Arial" w:hAnsi="Arial" w:cs="Arial"/>
        </w:rPr>
        <w:t xml:space="preserve"> </w:t>
      </w:r>
    </w:p>
    <w:sectPr w:rsidR="00991EB0" w:rsidSect="008E5F5E">
      <w:pgSz w:w="12240" w:h="15840"/>
      <w:pgMar w:top="1134" w:right="1418" w:bottom="851" w:left="1418" w:header="720" w:footer="2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B234C" w14:textId="77777777" w:rsidR="00543A75" w:rsidRDefault="00543A75" w:rsidP="008E5F5E">
      <w:pPr>
        <w:spacing w:after="0" w:line="240" w:lineRule="auto"/>
      </w:pPr>
      <w:r>
        <w:separator/>
      </w:r>
    </w:p>
  </w:endnote>
  <w:endnote w:type="continuationSeparator" w:id="0">
    <w:p w14:paraId="2741B9AC" w14:textId="77777777" w:rsidR="00543A75" w:rsidRDefault="00543A75" w:rsidP="008E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E494D" w14:textId="77777777" w:rsidR="00543A75" w:rsidRDefault="00543A75" w:rsidP="008E5F5E">
      <w:pPr>
        <w:spacing w:after="0" w:line="240" w:lineRule="auto"/>
      </w:pPr>
      <w:r>
        <w:separator/>
      </w:r>
    </w:p>
  </w:footnote>
  <w:footnote w:type="continuationSeparator" w:id="0">
    <w:p w14:paraId="1DF67500" w14:textId="77777777" w:rsidR="00543A75" w:rsidRDefault="00543A75" w:rsidP="008E5F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5A5"/>
    <w:multiLevelType w:val="hybridMultilevel"/>
    <w:tmpl w:val="D8C6D24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F66E9"/>
    <w:multiLevelType w:val="hybridMultilevel"/>
    <w:tmpl w:val="7B54E8FC"/>
    <w:lvl w:ilvl="0" w:tplc="0C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3F25E5B"/>
    <w:multiLevelType w:val="hybridMultilevel"/>
    <w:tmpl w:val="1EBEC908"/>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0463F5"/>
    <w:multiLevelType w:val="hybridMultilevel"/>
    <w:tmpl w:val="CE648004"/>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82740B"/>
    <w:multiLevelType w:val="hybridMultilevel"/>
    <w:tmpl w:val="3C34ED4C"/>
    <w:lvl w:ilvl="0" w:tplc="0C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2B977800"/>
    <w:multiLevelType w:val="hybridMultilevel"/>
    <w:tmpl w:val="ED4888D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A313CC"/>
    <w:multiLevelType w:val="hybridMultilevel"/>
    <w:tmpl w:val="5E9CE99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1D73753"/>
    <w:multiLevelType w:val="multilevel"/>
    <w:tmpl w:val="601EE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0B773BC"/>
    <w:multiLevelType w:val="hybridMultilevel"/>
    <w:tmpl w:val="8F10E934"/>
    <w:lvl w:ilvl="0" w:tplc="0C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9" w15:restartNumberingAfterBreak="0">
    <w:nsid w:val="41121D45"/>
    <w:multiLevelType w:val="hybridMultilevel"/>
    <w:tmpl w:val="2196F66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5D53AEF"/>
    <w:multiLevelType w:val="hybridMultilevel"/>
    <w:tmpl w:val="28106650"/>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82C0640"/>
    <w:multiLevelType w:val="hybridMultilevel"/>
    <w:tmpl w:val="EB48C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9D7CCF"/>
    <w:multiLevelType w:val="hybridMultilevel"/>
    <w:tmpl w:val="EBE6892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DF64A2"/>
    <w:multiLevelType w:val="hybridMultilevel"/>
    <w:tmpl w:val="B3903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B37FB5"/>
    <w:multiLevelType w:val="hybridMultilevel"/>
    <w:tmpl w:val="524CA91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AC678C"/>
    <w:multiLevelType w:val="hybridMultilevel"/>
    <w:tmpl w:val="68F29E38"/>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EF3CFE"/>
    <w:multiLevelType w:val="hybridMultilevel"/>
    <w:tmpl w:val="21EEFDC8"/>
    <w:lvl w:ilvl="0" w:tplc="EEEA4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2FF6A03"/>
    <w:multiLevelType w:val="hybridMultilevel"/>
    <w:tmpl w:val="9188B5B8"/>
    <w:lvl w:ilvl="0" w:tplc="3858D016">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35F475B"/>
    <w:multiLevelType w:val="hybridMultilevel"/>
    <w:tmpl w:val="73D08682"/>
    <w:lvl w:ilvl="0" w:tplc="A1EED710">
      <w:start w:val="1"/>
      <w:numFmt w:val="bullet"/>
      <w:lvlText w:val="●"/>
      <w:lvlJc w:val="left"/>
      <w:pPr>
        <w:ind w:left="437"/>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1" w:tplc="05222338">
      <w:start w:val="1"/>
      <w:numFmt w:val="bullet"/>
      <w:lvlText w:val="o"/>
      <w:lvlJc w:val="left"/>
      <w:pPr>
        <w:ind w:left="152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2" w:tplc="93AC98C4">
      <w:start w:val="1"/>
      <w:numFmt w:val="bullet"/>
      <w:lvlText w:val="▪"/>
      <w:lvlJc w:val="left"/>
      <w:pPr>
        <w:ind w:left="224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3" w:tplc="3656CC70">
      <w:start w:val="1"/>
      <w:numFmt w:val="bullet"/>
      <w:lvlText w:val="•"/>
      <w:lvlJc w:val="left"/>
      <w:pPr>
        <w:ind w:left="296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4" w:tplc="5C8E157E">
      <w:start w:val="1"/>
      <w:numFmt w:val="bullet"/>
      <w:lvlText w:val="o"/>
      <w:lvlJc w:val="left"/>
      <w:pPr>
        <w:ind w:left="368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5" w:tplc="01AA4226">
      <w:start w:val="1"/>
      <w:numFmt w:val="bullet"/>
      <w:lvlText w:val="▪"/>
      <w:lvlJc w:val="left"/>
      <w:pPr>
        <w:ind w:left="440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6" w:tplc="207C8364">
      <w:start w:val="1"/>
      <w:numFmt w:val="bullet"/>
      <w:lvlText w:val="•"/>
      <w:lvlJc w:val="left"/>
      <w:pPr>
        <w:ind w:left="512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7" w:tplc="20E0B98A">
      <w:start w:val="1"/>
      <w:numFmt w:val="bullet"/>
      <w:lvlText w:val="o"/>
      <w:lvlJc w:val="left"/>
      <w:pPr>
        <w:ind w:left="584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lvl w:ilvl="8" w:tplc="53D486FC">
      <w:start w:val="1"/>
      <w:numFmt w:val="bullet"/>
      <w:lvlText w:val="▪"/>
      <w:lvlJc w:val="left"/>
      <w:pPr>
        <w:ind w:left="6566"/>
      </w:pPr>
      <w:rPr>
        <w:rFonts w:ascii="Times New Roman" w:eastAsia="Times New Roman" w:hAnsi="Times New Roman" w:cs="Times New Roman"/>
        <w:b w:val="0"/>
        <w:i w:val="0"/>
        <w:strike w:val="0"/>
        <w:dstrike w:val="0"/>
        <w:color w:val="555555"/>
        <w:sz w:val="19"/>
        <w:szCs w:val="19"/>
        <w:u w:val="none" w:color="000000"/>
        <w:bdr w:val="none" w:sz="0" w:space="0" w:color="auto"/>
        <w:shd w:val="clear" w:color="auto" w:fill="auto"/>
        <w:vertAlign w:val="baseline"/>
      </w:rPr>
    </w:lvl>
  </w:abstractNum>
  <w:num w:numId="1">
    <w:abstractNumId w:val="13"/>
  </w:num>
  <w:num w:numId="2">
    <w:abstractNumId w:val="16"/>
  </w:num>
  <w:num w:numId="3">
    <w:abstractNumId w:val="19"/>
  </w:num>
  <w:num w:numId="4">
    <w:abstractNumId w:val="18"/>
  </w:num>
  <w:num w:numId="5">
    <w:abstractNumId w:val="20"/>
  </w:num>
  <w:num w:numId="6">
    <w:abstractNumId w:val="15"/>
  </w:num>
  <w:num w:numId="7">
    <w:abstractNumId w:val="4"/>
  </w:num>
  <w:num w:numId="8">
    <w:abstractNumId w:val="8"/>
  </w:num>
  <w:num w:numId="9">
    <w:abstractNumId w:val="14"/>
  </w:num>
  <w:num w:numId="10">
    <w:abstractNumId w:val="3"/>
  </w:num>
  <w:num w:numId="11">
    <w:abstractNumId w:val="10"/>
  </w:num>
  <w:num w:numId="12">
    <w:abstractNumId w:val="12"/>
  </w:num>
  <w:num w:numId="13">
    <w:abstractNumId w:val="6"/>
  </w:num>
  <w:num w:numId="14">
    <w:abstractNumId w:val="2"/>
  </w:num>
  <w:num w:numId="15">
    <w:abstractNumId w:val="11"/>
  </w:num>
  <w:num w:numId="16">
    <w:abstractNumId w:val="17"/>
  </w:num>
  <w:num w:numId="17">
    <w:abstractNumId w:val="5"/>
  </w:num>
  <w:num w:numId="18">
    <w:abstractNumId w:val="1"/>
  </w:num>
  <w:num w:numId="19">
    <w:abstractNumId w:val="0"/>
  </w:num>
  <w:num w:numId="20">
    <w:abstractNumId w:val="9"/>
  </w:num>
  <w:num w:numId="21">
    <w:abstractNumId w:val="22"/>
  </w:num>
  <w:num w:numId="22">
    <w:abstractNumId w:val="21"/>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7ED7"/>
    <w:rsid w:val="00026BFC"/>
    <w:rsid w:val="00090AA3"/>
    <w:rsid w:val="000918CC"/>
    <w:rsid w:val="00091C34"/>
    <w:rsid w:val="000955A0"/>
    <w:rsid w:val="000B15EF"/>
    <w:rsid w:val="000C3FE9"/>
    <w:rsid w:val="00105F83"/>
    <w:rsid w:val="001315A5"/>
    <w:rsid w:val="001401BA"/>
    <w:rsid w:val="00147855"/>
    <w:rsid w:val="00151B45"/>
    <w:rsid w:val="00152A0B"/>
    <w:rsid w:val="00162C4F"/>
    <w:rsid w:val="001724B4"/>
    <w:rsid w:val="001A1938"/>
    <w:rsid w:val="001A3FEE"/>
    <w:rsid w:val="001B2C86"/>
    <w:rsid w:val="001B3724"/>
    <w:rsid w:val="001C7859"/>
    <w:rsid w:val="001F6AE5"/>
    <w:rsid w:val="002231E3"/>
    <w:rsid w:val="00236A82"/>
    <w:rsid w:val="0025052F"/>
    <w:rsid w:val="00256749"/>
    <w:rsid w:val="0027238A"/>
    <w:rsid w:val="00274A01"/>
    <w:rsid w:val="002B105F"/>
    <w:rsid w:val="002C34DE"/>
    <w:rsid w:val="002F2263"/>
    <w:rsid w:val="002F50FF"/>
    <w:rsid w:val="002F6437"/>
    <w:rsid w:val="0032464A"/>
    <w:rsid w:val="00345578"/>
    <w:rsid w:val="00384AEF"/>
    <w:rsid w:val="003F07B9"/>
    <w:rsid w:val="00413507"/>
    <w:rsid w:val="004148B8"/>
    <w:rsid w:val="0042041A"/>
    <w:rsid w:val="0044433E"/>
    <w:rsid w:val="00444382"/>
    <w:rsid w:val="00477915"/>
    <w:rsid w:val="00486181"/>
    <w:rsid w:val="004B23ED"/>
    <w:rsid w:val="004E6EEB"/>
    <w:rsid w:val="004F1DE9"/>
    <w:rsid w:val="004F6846"/>
    <w:rsid w:val="005302A4"/>
    <w:rsid w:val="00543A75"/>
    <w:rsid w:val="00543B9E"/>
    <w:rsid w:val="005D2EDB"/>
    <w:rsid w:val="00612C37"/>
    <w:rsid w:val="0064016A"/>
    <w:rsid w:val="00673D24"/>
    <w:rsid w:val="00697AD0"/>
    <w:rsid w:val="007208B7"/>
    <w:rsid w:val="00734346"/>
    <w:rsid w:val="00745BBF"/>
    <w:rsid w:val="0078279E"/>
    <w:rsid w:val="007A221A"/>
    <w:rsid w:val="00806371"/>
    <w:rsid w:val="00815AEA"/>
    <w:rsid w:val="008167F7"/>
    <w:rsid w:val="00820AC5"/>
    <w:rsid w:val="00821E3F"/>
    <w:rsid w:val="00824E96"/>
    <w:rsid w:val="00846EE6"/>
    <w:rsid w:val="008518B2"/>
    <w:rsid w:val="00854B59"/>
    <w:rsid w:val="00866F5F"/>
    <w:rsid w:val="00870D93"/>
    <w:rsid w:val="00875CBD"/>
    <w:rsid w:val="00893A0D"/>
    <w:rsid w:val="008A610F"/>
    <w:rsid w:val="008E2EE4"/>
    <w:rsid w:val="008E5F5E"/>
    <w:rsid w:val="00935D56"/>
    <w:rsid w:val="009463AB"/>
    <w:rsid w:val="00962CB2"/>
    <w:rsid w:val="00967B32"/>
    <w:rsid w:val="00991EB0"/>
    <w:rsid w:val="009D26B6"/>
    <w:rsid w:val="009E3552"/>
    <w:rsid w:val="009F654F"/>
    <w:rsid w:val="00A03A1C"/>
    <w:rsid w:val="00A257D8"/>
    <w:rsid w:val="00A321BC"/>
    <w:rsid w:val="00A35350"/>
    <w:rsid w:val="00A360E1"/>
    <w:rsid w:val="00A855B6"/>
    <w:rsid w:val="00A93644"/>
    <w:rsid w:val="00AA070B"/>
    <w:rsid w:val="00AE2BFC"/>
    <w:rsid w:val="00AF6F48"/>
    <w:rsid w:val="00B06499"/>
    <w:rsid w:val="00B41893"/>
    <w:rsid w:val="00B77180"/>
    <w:rsid w:val="00B84667"/>
    <w:rsid w:val="00BA16E4"/>
    <w:rsid w:val="00BC4867"/>
    <w:rsid w:val="00BD326A"/>
    <w:rsid w:val="00BD65DD"/>
    <w:rsid w:val="00BD7C13"/>
    <w:rsid w:val="00C355B1"/>
    <w:rsid w:val="00C361F2"/>
    <w:rsid w:val="00C64BAB"/>
    <w:rsid w:val="00C65E88"/>
    <w:rsid w:val="00C67E26"/>
    <w:rsid w:val="00C70F07"/>
    <w:rsid w:val="00C84895"/>
    <w:rsid w:val="00C95A4D"/>
    <w:rsid w:val="00CA082E"/>
    <w:rsid w:val="00CB42E3"/>
    <w:rsid w:val="00CC7DEB"/>
    <w:rsid w:val="00CD3D62"/>
    <w:rsid w:val="00CE47DE"/>
    <w:rsid w:val="00D15481"/>
    <w:rsid w:val="00D33C24"/>
    <w:rsid w:val="00D57793"/>
    <w:rsid w:val="00D659E7"/>
    <w:rsid w:val="00D65A4E"/>
    <w:rsid w:val="00D75899"/>
    <w:rsid w:val="00DA4248"/>
    <w:rsid w:val="00DA52C4"/>
    <w:rsid w:val="00DD334B"/>
    <w:rsid w:val="00DD7361"/>
    <w:rsid w:val="00DF3978"/>
    <w:rsid w:val="00DF4F71"/>
    <w:rsid w:val="00DF6C09"/>
    <w:rsid w:val="00DF7391"/>
    <w:rsid w:val="00E0029E"/>
    <w:rsid w:val="00E25024"/>
    <w:rsid w:val="00E40B04"/>
    <w:rsid w:val="00E41CA0"/>
    <w:rsid w:val="00E47811"/>
    <w:rsid w:val="00E56F93"/>
    <w:rsid w:val="00E71CE8"/>
    <w:rsid w:val="00E9647E"/>
    <w:rsid w:val="00ED4889"/>
    <w:rsid w:val="00ED6A3B"/>
    <w:rsid w:val="00F2690F"/>
    <w:rsid w:val="00F3062B"/>
    <w:rsid w:val="00F31296"/>
    <w:rsid w:val="00F4708A"/>
    <w:rsid w:val="00F628D1"/>
    <w:rsid w:val="00F9706A"/>
    <w:rsid w:val="00FD683B"/>
    <w:rsid w:val="00FD6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Sinespaciado">
    <w:name w:val="No Spacing"/>
    <w:uiPriority w:val="1"/>
    <w:qFormat/>
    <w:rsid w:val="008E5F5E"/>
    <w:pPr>
      <w:spacing w:after="0" w:line="240" w:lineRule="auto"/>
    </w:pPr>
    <w:rPr>
      <w:lang w:val="es-MX"/>
    </w:rPr>
  </w:style>
  <w:style w:type="table" w:customStyle="1" w:styleId="TableGrid">
    <w:name w:val="TableGrid"/>
    <w:rsid w:val="008E5F5E"/>
    <w:pPr>
      <w:spacing w:after="0" w:line="240" w:lineRule="auto"/>
    </w:pPr>
    <w:rPr>
      <w:rFonts w:eastAsiaTheme="minorEastAsia"/>
      <w:lang w:val="es-MX"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8E5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5F5E"/>
  </w:style>
  <w:style w:type="paragraph" w:styleId="Piedepgina">
    <w:name w:val="footer"/>
    <w:basedOn w:val="Normal"/>
    <w:link w:val="PiedepginaCar"/>
    <w:uiPriority w:val="99"/>
    <w:unhideWhenUsed/>
    <w:rsid w:val="008E5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0DBE4-0CAA-4374-9971-AA6D3E22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2816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Usuario</cp:lastModifiedBy>
  <cp:revision>2</cp:revision>
  <dcterms:created xsi:type="dcterms:W3CDTF">2020-11-23T02:56:00Z</dcterms:created>
  <dcterms:modified xsi:type="dcterms:W3CDTF">2020-11-23T02:56:00Z</dcterms:modified>
</cp:coreProperties>
</file>