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E1AD6" w14:textId="77777777" w:rsidR="000918ED" w:rsidRPr="001F5578" w:rsidRDefault="000918ED" w:rsidP="000918ED">
      <w:pPr>
        <w:jc w:val="both"/>
        <w:rPr>
          <w:rFonts w:ascii="Arial" w:hAnsi="Arial" w:cs="Arial"/>
        </w:rPr>
      </w:pPr>
      <w:bookmarkStart w:id="0" w:name="_GoBack"/>
      <w:bookmarkEnd w:id="0"/>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el artículo 4°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p>
    <w:p w14:paraId="2A97E5C5" w14:textId="77777777" w:rsidR="000918ED" w:rsidRDefault="000918ED" w:rsidP="001F5578">
      <w:pPr>
        <w:jc w:val="center"/>
        <w:rPr>
          <w:rFonts w:ascii="Arial" w:hAnsi="Arial" w:cs="Arial"/>
          <w:b/>
        </w:rPr>
      </w:pPr>
    </w:p>
    <w:p w14:paraId="406453B2" w14:textId="38AEF273"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2CD71519" w:rsidR="001B03DD" w:rsidRDefault="00252ED4" w:rsidP="00C77739">
      <w:pPr>
        <w:jc w:val="center"/>
        <w:rPr>
          <w:rFonts w:ascii="Arial" w:hAnsi="Arial" w:cs="Arial"/>
          <w:b/>
        </w:rPr>
      </w:pPr>
      <w:r>
        <w:rPr>
          <w:rFonts w:ascii="Arial" w:hAnsi="Arial" w:cs="Arial"/>
          <w:b/>
        </w:rPr>
        <w:t>LICITACIÓN PÚBLICA LP-CC-002</w:t>
      </w:r>
      <w:r w:rsidR="0073202B">
        <w:rPr>
          <w:rFonts w:ascii="Arial" w:hAnsi="Arial" w:cs="Arial"/>
          <w:b/>
        </w:rPr>
        <w:t>-2020</w:t>
      </w:r>
      <w:r w:rsidR="00D00D5B">
        <w:rPr>
          <w:rFonts w:ascii="Arial" w:hAnsi="Arial" w:cs="Arial"/>
          <w:b/>
        </w:rPr>
        <w:t xml:space="preserve"> </w:t>
      </w:r>
      <w:r w:rsidR="00E473B0">
        <w:rPr>
          <w:rFonts w:ascii="Arial" w:hAnsi="Arial" w:cs="Arial"/>
          <w:b/>
        </w:rPr>
        <w:t xml:space="preserve"> </w:t>
      </w:r>
    </w:p>
    <w:p w14:paraId="4ACDAB49" w14:textId="410C8478" w:rsidR="00C77739" w:rsidRPr="001F5578" w:rsidRDefault="00C77739" w:rsidP="00C77739">
      <w:pPr>
        <w:jc w:val="center"/>
        <w:rPr>
          <w:rFonts w:ascii="Arial" w:hAnsi="Arial" w:cs="Arial"/>
          <w:b/>
        </w:rPr>
      </w:pPr>
      <w:r w:rsidRPr="001F5578">
        <w:rPr>
          <w:rFonts w:ascii="Arial" w:hAnsi="Arial" w:cs="Arial"/>
          <w:b/>
        </w:rPr>
        <w:t>“</w:t>
      </w:r>
      <w:r w:rsidR="00252ED4">
        <w:rPr>
          <w:rFonts w:ascii="Arial" w:hAnsi="Arial" w:cs="Arial"/>
          <w:b/>
        </w:rPr>
        <w:t>SISTEMA DE ARCHIVO MÓVIL ELECTRÓNICO</w:t>
      </w:r>
      <w:r w:rsidR="00A407AD">
        <w:rPr>
          <w:rFonts w:ascii="Arial" w:hAnsi="Arial" w:cs="Arial"/>
          <w:b/>
        </w:rPr>
        <w:t>”</w:t>
      </w:r>
    </w:p>
    <w:p w14:paraId="5629A955" w14:textId="77777777" w:rsidR="006D6D8F" w:rsidRPr="001F5578" w:rsidRDefault="006D6D8F" w:rsidP="001F5578">
      <w:pPr>
        <w:jc w:val="both"/>
        <w:rPr>
          <w:rFonts w:ascii="Arial" w:hAnsi="Arial" w:cs="Arial"/>
          <w:b/>
        </w:rPr>
      </w:pPr>
    </w:p>
    <w:p w14:paraId="6B7AB379" w14:textId="50EBA9A8" w:rsidR="000918ED" w:rsidRDefault="000918ED" w:rsidP="000918ED">
      <w:pPr>
        <w:jc w:val="both"/>
        <w:rPr>
          <w:rFonts w:ascii="Arial" w:hAnsi="Arial" w:cs="Arial"/>
        </w:rPr>
      </w:pPr>
      <w:r w:rsidRPr="00B72B94">
        <w:rPr>
          <w:rFonts w:ascii="Arial" w:hAnsi="Arial" w:cs="Arial"/>
        </w:rPr>
        <w:t xml:space="preserve">Que se llevará a cabo con </w:t>
      </w:r>
      <w:r w:rsidRPr="002A4DFE">
        <w:rPr>
          <w:rFonts w:ascii="Arial" w:hAnsi="Arial" w:cs="Arial"/>
        </w:rPr>
        <w:t xml:space="preserve">el carácter de </w:t>
      </w:r>
      <w:r w:rsidR="00774E70" w:rsidRPr="002A4DFE">
        <w:rPr>
          <w:rFonts w:ascii="Arial" w:hAnsi="Arial" w:cs="Arial"/>
        </w:rPr>
        <w:t>Nacional</w:t>
      </w:r>
      <w:r w:rsidRPr="00B72B94">
        <w:rPr>
          <w:rFonts w:ascii="Arial" w:hAnsi="Arial" w:cs="Arial"/>
        </w:rPr>
        <w:t xml:space="preserve">, y con la concurrencia del </w:t>
      </w:r>
      <w:r w:rsidRPr="00590BF7">
        <w:rPr>
          <w:rFonts w:ascii="Arial" w:hAnsi="Arial" w:cs="Arial"/>
        </w:rPr>
        <w:t>Comité de Adquisiciones</w:t>
      </w:r>
      <w:r w:rsidR="001171AF">
        <w:rPr>
          <w:rFonts w:ascii="Arial" w:hAnsi="Arial" w:cs="Arial"/>
        </w:rPr>
        <w:t xml:space="preserve"> de la Auditoría Superior del Estado de Jalisco, según lo acordado en su </w:t>
      </w:r>
      <w:r w:rsidR="000959EA">
        <w:rPr>
          <w:rFonts w:ascii="Arial" w:hAnsi="Arial" w:cs="Arial"/>
        </w:rPr>
        <w:t>Segunda</w:t>
      </w:r>
      <w:r w:rsidR="001171AF">
        <w:rPr>
          <w:rFonts w:ascii="Arial" w:hAnsi="Arial" w:cs="Arial"/>
        </w:rPr>
        <w:t xml:space="preserve"> Sesión Ordinaria, de </w:t>
      </w:r>
      <w:r w:rsidR="001171AF" w:rsidRPr="00C50A22">
        <w:rPr>
          <w:rFonts w:ascii="Arial" w:hAnsi="Arial" w:cs="Arial"/>
        </w:rPr>
        <w:t xml:space="preserve">fecha </w:t>
      </w:r>
      <w:r w:rsidR="000959EA" w:rsidRPr="00C50A22">
        <w:rPr>
          <w:rFonts w:ascii="Arial" w:hAnsi="Arial" w:cs="Arial"/>
        </w:rPr>
        <w:t>1</w:t>
      </w:r>
      <w:r w:rsidR="00815C72" w:rsidRPr="00C50A22">
        <w:rPr>
          <w:rFonts w:ascii="Arial" w:hAnsi="Arial" w:cs="Arial"/>
        </w:rPr>
        <w:t>3</w:t>
      </w:r>
      <w:r w:rsidR="000959EA" w:rsidRPr="00C50A22">
        <w:rPr>
          <w:rFonts w:ascii="Arial" w:hAnsi="Arial" w:cs="Arial"/>
        </w:rPr>
        <w:t xml:space="preserve"> de noviembre</w:t>
      </w:r>
      <w:r w:rsidR="001171AF" w:rsidRPr="00C50A22">
        <w:rPr>
          <w:rFonts w:ascii="Arial" w:hAnsi="Arial" w:cs="Arial"/>
        </w:rPr>
        <w:t xml:space="preserve"> de 2020</w:t>
      </w:r>
      <w:r w:rsidR="001171AF">
        <w:rPr>
          <w:rFonts w:ascii="Arial" w:hAnsi="Arial" w:cs="Arial"/>
        </w:rPr>
        <w:t xml:space="preserve">, </w:t>
      </w:r>
      <w:r w:rsidR="00774E70" w:rsidRPr="001F5578">
        <w:rPr>
          <w:rFonts w:ascii="Arial" w:hAnsi="Arial" w:cs="Arial"/>
        </w:rPr>
        <w:t xml:space="preserve">al amparo de lo </w:t>
      </w:r>
      <w:r w:rsidR="00774E70" w:rsidRPr="0006394D">
        <w:rPr>
          <w:rFonts w:ascii="Arial" w:hAnsi="Arial" w:cs="Arial"/>
        </w:rPr>
        <w:t xml:space="preserve">establecido en los artículos </w:t>
      </w:r>
      <w:r w:rsidR="00774E70">
        <w:rPr>
          <w:rFonts w:ascii="Arial" w:hAnsi="Arial" w:cs="Arial"/>
        </w:rPr>
        <w:t>55 numeral 1, fracción III, y</w:t>
      </w:r>
      <w:r w:rsidRPr="00C26D14">
        <w:rPr>
          <w:rFonts w:ascii="Arial" w:hAnsi="Arial" w:cs="Arial"/>
        </w:rPr>
        <w:t xml:space="preserve"> 23 de la Ley de Compras Gubernamentales, Enajenaciones y Contratación de Servicios del Estado de Jalisco y sus Municipios, correlativo con lo dispuesto en  </w:t>
      </w:r>
      <w:r>
        <w:rPr>
          <w:rFonts w:ascii="Arial" w:hAnsi="Arial" w:cs="Arial"/>
        </w:rPr>
        <w:t>el artículo 4</w:t>
      </w:r>
      <w:r w:rsidRPr="00B72B94">
        <w:rPr>
          <w:rFonts w:ascii="Arial" w:hAnsi="Arial" w:cs="Arial"/>
        </w:rPr>
        <w:t>°</w:t>
      </w:r>
      <w:r>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r w:rsidRPr="00B72B94">
        <w:rPr>
          <w:rFonts w:ascii="Arial" w:hAnsi="Arial" w:cs="Arial"/>
        </w:rPr>
        <w:t xml:space="preserve"> de  conformidad con las siguientes:</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C97F63">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61E458E1"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236288">
        <w:rPr>
          <w:rFonts w:ascii="Arial" w:hAnsi="Arial" w:cs="Arial"/>
        </w:rPr>
        <w:t>C</w:t>
      </w:r>
      <w:r w:rsidR="00A407AD">
        <w:rPr>
          <w:rFonts w:ascii="Arial" w:hAnsi="Arial" w:cs="Arial"/>
        </w:rPr>
        <w:t>C-0</w:t>
      </w:r>
      <w:r w:rsidR="00252ED4">
        <w:rPr>
          <w:rFonts w:ascii="Arial" w:hAnsi="Arial" w:cs="Arial"/>
        </w:rPr>
        <w:t>02</w:t>
      </w:r>
      <w:r w:rsidR="00C669C0">
        <w:rPr>
          <w:rFonts w:ascii="Arial" w:hAnsi="Arial" w:cs="Arial"/>
        </w:rPr>
        <w:t>-2020</w:t>
      </w:r>
      <w:r w:rsidR="008D454C">
        <w:rPr>
          <w:rFonts w:ascii="Arial" w:hAnsi="Arial" w:cs="Arial"/>
        </w:rPr>
        <w:t xml:space="preserve"> </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C97F63">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2126"/>
        <w:gridCol w:w="1661"/>
        <w:gridCol w:w="2151"/>
      </w:tblGrid>
      <w:tr w:rsidR="001A27E3" w:rsidRPr="00155270" w14:paraId="6C5D4C34" w14:textId="77777777" w:rsidTr="00C45F71">
        <w:trPr>
          <w:trHeight w:val="595"/>
          <w:jc w:val="center"/>
        </w:trPr>
        <w:tc>
          <w:tcPr>
            <w:tcW w:w="3681" w:type="dxa"/>
            <w:shd w:val="clear" w:color="auto" w:fill="BFBFBF" w:themeFill="background1" w:themeFillShade="BF"/>
            <w:noWrap/>
            <w:vAlign w:val="center"/>
            <w:hideMark/>
          </w:tcPr>
          <w:p w14:paraId="6AF4EC49" w14:textId="77777777" w:rsidR="001A27E3" w:rsidRPr="00155270" w:rsidRDefault="001A27E3" w:rsidP="001A27E3">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DESCRIPCIÓN</w:t>
            </w:r>
          </w:p>
        </w:tc>
        <w:tc>
          <w:tcPr>
            <w:tcW w:w="2126" w:type="dxa"/>
            <w:shd w:val="clear" w:color="auto" w:fill="BFBFBF" w:themeFill="background1" w:themeFillShade="BF"/>
            <w:vAlign w:val="center"/>
          </w:tcPr>
          <w:p w14:paraId="515F8E09" w14:textId="77777777" w:rsidR="001A27E3" w:rsidRPr="00155270" w:rsidRDefault="001A27E3" w:rsidP="001A27E3">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ADJUDICACIÓN DE PARTIDA</w:t>
            </w:r>
          </w:p>
        </w:tc>
        <w:tc>
          <w:tcPr>
            <w:tcW w:w="1661" w:type="dxa"/>
            <w:shd w:val="clear" w:color="auto" w:fill="BFBFBF" w:themeFill="background1" w:themeFillShade="BF"/>
            <w:vAlign w:val="center"/>
          </w:tcPr>
          <w:p w14:paraId="1C8C6016" w14:textId="19D42E9E" w:rsidR="001A27E3" w:rsidRPr="00155270" w:rsidRDefault="001A27E3" w:rsidP="001A27E3">
            <w:pPr>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INICIO DEL SERVICIO</w:t>
            </w:r>
          </w:p>
        </w:tc>
        <w:tc>
          <w:tcPr>
            <w:tcW w:w="2151" w:type="dxa"/>
            <w:shd w:val="clear" w:color="auto" w:fill="BFBFBF" w:themeFill="background1" w:themeFillShade="BF"/>
            <w:vAlign w:val="center"/>
          </w:tcPr>
          <w:p w14:paraId="59D8C729" w14:textId="5FAD75C8" w:rsidR="001A27E3" w:rsidRPr="00155270" w:rsidRDefault="001A27E3" w:rsidP="001A27E3">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AREA REQUIRENTE</w:t>
            </w:r>
          </w:p>
        </w:tc>
      </w:tr>
      <w:tr w:rsidR="001A27E3" w:rsidRPr="00155270" w14:paraId="0FD19813" w14:textId="77777777" w:rsidTr="001A27E3">
        <w:trPr>
          <w:trHeight w:val="1282"/>
          <w:jc w:val="center"/>
        </w:trPr>
        <w:tc>
          <w:tcPr>
            <w:tcW w:w="3681" w:type="dxa"/>
            <w:shd w:val="clear" w:color="auto" w:fill="auto"/>
            <w:noWrap/>
            <w:vAlign w:val="center"/>
          </w:tcPr>
          <w:p w14:paraId="226DCC2C" w14:textId="41E8EFE5" w:rsidR="00AD2488" w:rsidRPr="00C50A22" w:rsidRDefault="00AD2488" w:rsidP="00E765E8">
            <w:pPr>
              <w:jc w:val="both"/>
              <w:rPr>
                <w:rFonts w:ascii="Arial" w:eastAsia="Calibri" w:hAnsi="Arial" w:cs="Arial"/>
                <w:sz w:val="16"/>
                <w:szCs w:val="16"/>
                <w:lang w:val="es-MX" w:eastAsia="en-US"/>
              </w:rPr>
            </w:pPr>
            <w:r w:rsidRPr="00C50A22">
              <w:rPr>
                <w:rFonts w:ascii="Arial" w:eastAsia="Calibri" w:hAnsi="Arial" w:cs="Arial"/>
                <w:sz w:val="16"/>
                <w:szCs w:val="16"/>
              </w:rPr>
              <w:t>SUMINISTRO</w:t>
            </w:r>
            <w:r w:rsidR="00CC0E3B" w:rsidRPr="00C50A22">
              <w:rPr>
                <w:rFonts w:ascii="Arial" w:eastAsia="Calibri" w:hAnsi="Arial" w:cs="Arial"/>
                <w:sz w:val="16"/>
                <w:szCs w:val="16"/>
              </w:rPr>
              <w:t xml:space="preserve">, </w:t>
            </w:r>
            <w:r w:rsidRPr="00C50A22">
              <w:rPr>
                <w:rFonts w:ascii="Arial" w:eastAsia="Calibri" w:hAnsi="Arial" w:cs="Arial"/>
                <w:sz w:val="16"/>
                <w:szCs w:val="16"/>
              </w:rPr>
              <w:t xml:space="preserve">INSTALACIÓN </w:t>
            </w:r>
            <w:r w:rsidR="000B5ED2" w:rsidRPr="00C50A22">
              <w:rPr>
                <w:rFonts w:ascii="Arial" w:eastAsia="Calibri" w:hAnsi="Arial" w:cs="Arial"/>
                <w:sz w:val="16"/>
                <w:szCs w:val="16"/>
              </w:rPr>
              <w:t>Y</w:t>
            </w:r>
            <w:r w:rsidR="00CC0E3B" w:rsidRPr="00C50A22">
              <w:rPr>
                <w:rFonts w:ascii="Arial" w:eastAsia="Calibri" w:hAnsi="Arial" w:cs="Arial"/>
                <w:sz w:val="16"/>
                <w:szCs w:val="16"/>
              </w:rPr>
              <w:t xml:space="preserve"> EQUIPAMIEN</w:t>
            </w:r>
            <w:r w:rsidR="000B5ED2" w:rsidRPr="00C50A22">
              <w:rPr>
                <w:rFonts w:ascii="Arial" w:eastAsia="Calibri" w:hAnsi="Arial" w:cs="Arial"/>
                <w:sz w:val="16"/>
                <w:szCs w:val="16"/>
              </w:rPr>
              <w:t>T</w:t>
            </w:r>
            <w:r w:rsidR="00CC0E3B" w:rsidRPr="00C50A22">
              <w:rPr>
                <w:rFonts w:ascii="Arial" w:eastAsia="Calibri" w:hAnsi="Arial" w:cs="Arial"/>
                <w:sz w:val="16"/>
                <w:szCs w:val="16"/>
              </w:rPr>
              <w:t xml:space="preserve">O </w:t>
            </w:r>
            <w:r w:rsidRPr="00C50A22">
              <w:rPr>
                <w:rFonts w:ascii="Arial" w:eastAsia="Calibri" w:hAnsi="Arial" w:cs="Arial"/>
                <w:sz w:val="16"/>
                <w:szCs w:val="16"/>
              </w:rPr>
              <w:t xml:space="preserve">DE SISTEMA DE ARCHIVO MÓVIL ELECTRÓNICO PARA LA </w:t>
            </w:r>
            <w:r w:rsidR="00CC0E3B" w:rsidRPr="00C50A22">
              <w:rPr>
                <w:rFonts w:ascii="Arial" w:eastAsia="Calibri" w:hAnsi="Arial" w:cs="Arial"/>
                <w:sz w:val="16"/>
                <w:szCs w:val="16"/>
              </w:rPr>
              <w:t>ASEJ</w:t>
            </w:r>
          </w:p>
          <w:p w14:paraId="66D6E7D0" w14:textId="77777777" w:rsidR="00AD2488" w:rsidRPr="00C50A22" w:rsidRDefault="00AD2488" w:rsidP="00AD2488">
            <w:pPr>
              <w:jc w:val="both"/>
              <w:rPr>
                <w:rFonts w:ascii="Arial" w:hAnsi="Arial" w:cs="Arial"/>
                <w:bCs/>
                <w:color w:val="000000"/>
                <w:sz w:val="16"/>
                <w:szCs w:val="16"/>
                <w:lang w:val="es-MX" w:eastAsia="es-MX"/>
              </w:rPr>
            </w:pPr>
          </w:p>
          <w:p w14:paraId="52415EB3" w14:textId="54E7BD5E" w:rsidR="001A27E3" w:rsidRPr="00C50A22" w:rsidRDefault="00AD2488" w:rsidP="00AD2488">
            <w:pPr>
              <w:pStyle w:val="Prrafodelista"/>
              <w:ind w:left="209"/>
              <w:jc w:val="both"/>
              <w:rPr>
                <w:rFonts w:ascii="Arial" w:hAnsi="Arial" w:cs="Arial"/>
                <w:bCs/>
                <w:color w:val="000000"/>
                <w:sz w:val="16"/>
                <w:szCs w:val="16"/>
                <w:lang w:val="es-MX" w:eastAsia="es-MX"/>
              </w:rPr>
            </w:pPr>
            <w:r w:rsidRPr="00C50A22">
              <w:rPr>
                <w:rFonts w:ascii="Arial" w:hAnsi="Arial" w:cs="Arial"/>
                <w:bCs/>
                <w:color w:val="000000"/>
                <w:sz w:val="16"/>
                <w:szCs w:val="16"/>
                <w:lang w:val="es-MX" w:eastAsia="es-MX"/>
              </w:rPr>
              <w:t>DE CONFORMIDAD AL ANEXO 1 ESPECIFICACIONES TÉCNICAS.</w:t>
            </w:r>
          </w:p>
        </w:tc>
        <w:tc>
          <w:tcPr>
            <w:tcW w:w="2126" w:type="dxa"/>
            <w:vAlign w:val="center"/>
          </w:tcPr>
          <w:p w14:paraId="1FAA5241" w14:textId="02139BBD" w:rsidR="001A27E3" w:rsidRPr="00AD2488" w:rsidRDefault="001A27E3" w:rsidP="00AD2488">
            <w:pPr>
              <w:jc w:val="both"/>
              <w:rPr>
                <w:rFonts w:ascii="Arial" w:hAnsi="Arial" w:cs="Arial"/>
                <w:bCs/>
                <w:color w:val="000000"/>
                <w:sz w:val="16"/>
                <w:szCs w:val="16"/>
                <w:lang w:val="es-MX" w:eastAsia="es-MX"/>
              </w:rPr>
            </w:pPr>
            <w:r w:rsidRPr="00AD2488">
              <w:rPr>
                <w:rFonts w:ascii="Arial" w:hAnsi="Arial" w:cs="Arial"/>
                <w:bCs/>
                <w:color w:val="000000"/>
                <w:sz w:val="16"/>
                <w:szCs w:val="16"/>
                <w:lang w:val="es-MX" w:eastAsia="es-MX"/>
              </w:rPr>
              <w:t>TODA</w:t>
            </w:r>
            <w:r w:rsidR="00CC0E3B">
              <w:rPr>
                <w:rFonts w:ascii="Arial" w:hAnsi="Arial" w:cs="Arial"/>
                <w:bCs/>
                <w:color w:val="000000"/>
                <w:sz w:val="16"/>
                <w:szCs w:val="16"/>
                <w:lang w:val="es-MX" w:eastAsia="es-MX"/>
              </w:rPr>
              <w:t>S</w:t>
            </w:r>
            <w:r w:rsidRPr="00AD2488">
              <w:rPr>
                <w:rFonts w:ascii="Arial" w:hAnsi="Arial" w:cs="Arial"/>
                <w:bCs/>
                <w:color w:val="000000"/>
                <w:sz w:val="16"/>
                <w:szCs w:val="16"/>
                <w:lang w:val="es-MX" w:eastAsia="es-MX"/>
              </w:rPr>
              <w:t xml:space="preserve"> LA</w:t>
            </w:r>
            <w:r w:rsidR="00CC0E3B">
              <w:rPr>
                <w:rFonts w:ascii="Arial" w:hAnsi="Arial" w:cs="Arial"/>
                <w:bCs/>
                <w:color w:val="000000"/>
                <w:sz w:val="16"/>
                <w:szCs w:val="16"/>
                <w:lang w:val="es-MX" w:eastAsia="es-MX"/>
              </w:rPr>
              <w:t>S</w:t>
            </w:r>
            <w:r w:rsidRPr="00AD2488">
              <w:rPr>
                <w:rFonts w:ascii="Arial" w:hAnsi="Arial" w:cs="Arial"/>
                <w:bCs/>
                <w:color w:val="000000"/>
                <w:sz w:val="16"/>
                <w:szCs w:val="16"/>
                <w:lang w:val="es-MX" w:eastAsia="es-MX"/>
              </w:rPr>
              <w:t xml:space="preserve"> PARTIDA</w:t>
            </w:r>
            <w:r w:rsidR="00CC0E3B">
              <w:rPr>
                <w:rFonts w:ascii="Arial" w:hAnsi="Arial" w:cs="Arial"/>
                <w:bCs/>
                <w:color w:val="000000"/>
                <w:sz w:val="16"/>
                <w:szCs w:val="16"/>
                <w:lang w:val="es-MX" w:eastAsia="es-MX"/>
              </w:rPr>
              <w:t>S</w:t>
            </w:r>
            <w:r w:rsidRPr="00AD2488">
              <w:rPr>
                <w:rFonts w:ascii="Arial" w:hAnsi="Arial" w:cs="Arial"/>
                <w:bCs/>
                <w:color w:val="000000"/>
                <w:sz w:val="16"/>
                <w:szCs w:val="16"/>
                <w:lang w:val="es-MX" w:eastAsia="es-MX"/>
              </w:rPr>
              <w:t xml:space="preserve"> SERÁ ADJUDICADA A UN SOLO LICITANTE.</w:t>
            </w:r>
          </w:p>
        </w:tc>
        <w:tc>
          <w:tcPr>
            <w:tcW w:w="1661" w:type="dxa"/>
            <w:vAlign w:val="center"/>
          </w:tcPr>
          <w:p w14:paraId="0E1B054A" w14:textId="2CFCFB57" w:rsidR="000959EA" w:rsidRPr="00AD2488" w:rsidRDefault="000959EA" w:rsidP="00AD2488">
            <w:pPr>
              <w:jc w:val="both"/>
              <w:rPr>
                <w:rFonts w:ascii="Arial" w:hAnsi="Arial" w:cs="Arial"/>
                <w:bCs/>
                <w:color w:val="000000"/>
                <w:sz w:val="16"/>
                <w:szCs w:val="16"/>
                <w:lang w:val="es-MX" w:eastAsia="es-MX"/>
              </w:rPr>
            </w:pPr>
            <w:r w:rsidRPr="00AD2488">
              <w:rPr>
                <w:rFonts w:ascii="Arial" w:hAnsi="Arial" w:cs="Arial"/>
                <w:sz w:val="16"/>
                <w:szCs w:val="16"/>
              </w:rPr>
              <w:t xml:space="preserve">CINCO </w:t>
            </w:r>
            <w:r w:rsidRPr="00AD2488">
              <w:rPr>
                <w:rFonts w:ascii="Arial" w:hAnsi="Arial" w:cs="Arial"/>
                <w:bCs/>
                <w:color w:val="000000"/>
                <w:sz w:val="16"/>
                <w:szCs w:val="16"/>
                <w:lang w:val="es-MX" w:eastAsia="es-MX"/>
              </w:rPr>
              <w:t>DÍAS NATURALES POSTERIORES A LA PUBLICACIÓN DEL ACTA DE FALLO.</w:t>
            </w:r>
          </w:p>
          <w:p w14:paraId="7E9D5C37" w14:textId="35941CA0" w:rsidR="001A27E3" w:rsidRPr="00AD2488" w:rsidRDefault="001A27E3" w:rsidP="00AD2488">
            <w:pPr>
              <w:jc w:val="both"/>
              <w:rPr>
                <w:rFonts w:ascii="Arial" w:hAnsi="Arial" w:cs="Arial"/>
                <w:sz w:val="16"/>
                <w:szCs w:val="16"/>
              </w:rPr>
            </w:pPr>
          </w:p>
        </w:tc>
        <w:tc>
          <w:tcPr>
            <w:tcW w:w="2151" w:type="dxa"/>
            <w:vAlign w:val="center"/>
          </w:tcPr>
          <w:p w14:paraId="6422382A" w14:textId="504EEB15" w:rsidR="001A27E3" w:rsidRPr="00AD2488" w:rsidRDefault="001A27E3" w:rsidP="00AD2488">
            <w:pPr>
              <w:jc w:val="both"/>
              <w:rPr>
                <w:rFonts w:ascii="Arial" w:hAnsi="Arial" w:cs="Arial"/>
                <w:bCs/>
                <w:color w:val="000000"/>
                <w:sz w:val="16"/>
                <w:szCs w:val="16"/>
                <w:lang w:val="es-MX" w:eastAsia="es-MX"/>
              </w:rPr>
            </w:pPr>
            <w:r w:rsidRPr="00AD2488">
              <w:rPr>
                <w:rFonts w:ascii="Arial" w:hAnsi="Arial" w:cs="Arial"/>
                <w:sz w:val="16"/>
                <w:szCs w:val="16"/>
              </w:rPr>
              <w:t>DIRECCIÓN GENERAL DE ADMINISTRACIÓN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20D9C14" w14:textId="5B8D360A" w:rsidR="00EA52ED" w:rsidRPr="00EA52ED" w:rsidRDefault="00302DAE" w:rsidP="00EA52ED">
      <w:pPr>
        <w:jc w:val="both"/>
        <w:rPr>
          <w:rFonts w:ascii="Arial" w:hAnsi="Arial" w:cs="Arial"/>
        </w:rPr>
      </w:pPr>
      <w:r w:rsidRPr="00C222D3">
        <w:rPr>
          <w:rFonts w:ascii="Arial" w:hAnsi="Arial" w:cs="Arial"/>
        </w:rPr>
        <w:t xml:space="preserve">Las propuestas de los participantes deberán sujetarse a lo señalado en el </w:t>
      </w:r>
      <w:r w:rsidRPr="009E50BA">
        <w:rPr>
          <w:rFonts w:ascii="Arial" w:hAnsi="Arial" w:cs="Arial"/>
          <w:b/>
          <w:u w:val="single"/>
        </w:rPr>
        <w:t>Anexo 1 “Especificaciones Técnicas”</w:t>
      </w:r>
      <w:r w:rsidRPr="009E50BA">
        <w:rPr>
          <w:rFonts w:ascii="Arial" w:hAnsi="Arial" w:cs="Arial"/>
          <w:b/>
        </w:rPr>
        <w:t>,</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EA52ED">
        <w:rPr>
          <w:rFonts w:ascii="Arial" w:hAnsi="Arial" w:cs="Arial"/>
        </w:rPr>
        <w:t>a licitar,</w:t>
      </w:r>
      <w:r w:rsidR="00EA52ED" w:rsidRPr="00EA52ED">
        <w:rPr>
          <w:rFonts w:ascii="Arial" w:hAnsi="Arial" w:cs="Arial"/>
        </w:rPr>
        <w:t xml:space="preserve">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5826A9EE" w14:textId="22C6CFF6" w:rsidR="00302DAE" w:rsidRPr="00C222D3" w:rsidRDefault="00302DAE" w:rsidP="001F5578">
      <w:pPr>
        <w:jc w:val="both"/>
        <w:rPr>
          <w:rFonts w:ascii="Arial" w:hAnsi="Arial" w:cs="Arial"/>
        </w:rPr>
      </w:pP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13A76FB4" w14:textId="09BA873F" w:rsidR="00D60423" w:rsidRDefault="004014A9" w:rsidP="00D60423">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w:t>
      </w:r>
      <w:r w:rsidR="00606C3E">
        <w:rPr>
          <w:rFonts w:ascii="Arial" w:hAnsi="Arial" w:cs="Arial"/>
        </w:rPr>
        <w:t>s</w:t>
      </w:r>
      <w:r>
        <w:rPr>
          <w:rFonts w:ascii="Arial" w:hAnsi="Arial" w:cs="Arial"/>
        </w:rPr>
        <w:t xml:space="preserve"> partida</w:t>
      </w:r>
      <w:r w:rsidR="00606C3E">
        <w:rPr>
          <w:rFonts w:ascii="Arial" w:hAnsi="Arial" w:cs="Arial"/>
        </w:rPr>
        <w:t>s</w:t>
      </w:r>
      <w:r w:rsidR="00C0097C">
        <w:rPr>
          <w:rFonts w:ascii="Arial" w:hAnsi="Arial" w:cs="Arial"/>
        </w:rPr>
        <w:t xml:space="preserve"> </w:t>
      </w:r>
      <w:r w:rsidR="00C0097C" w:rsidRPr="001B7E27">
        <w:rPr>
          <w:rFonts w:ascii="Arial" w:hAnsi="Arial" w:cs="Arial"/>
        </w:rPr>
        <w:t>presupuestal</w:t>
      </w:r>
      <w:r w:rsidR="00606C3E" w:rsidRPr="001B7E27">
        <w:rPr>
          <w:rFonts w:ascii="Arial" w:hAnsi="Arial" w:cs="Arial"/>
        </w:rPr>
        <w:t>es</w:t>
      </w:r>
      <w:r w:rsidR="00606C3E" w:rsidRPr="001B7E27">
        <w:rPr>
          <w:rFonts w:ascii="Arial" w:eastAsia="Calibri" w:hAnsi="Arial" w:cs="Arial"/>
          <w:color w:val="000000"/>
          <w:sz w:val="22"/>
          <w:szCs w:val="22"/>
          <w:lang w:val="es-MX" w:eastAsia="es-MX"/>
        </w:rPr>
        <w:t xml:space="preserve"> </w:t>
      </w:r>
      <w:r w:rsidR="001B7E27" w:rsidRPr="001B7E27">
        <w:rPr>
          <w:rFonts w:ascii="Arial" w:eastAsia="Calibri" w:hAnsi="Arial" w:cs="Arial"/>
          <w:color w:val="000000"/>
          <w:sz w:val="22"/>
          <w:szCs w:val="22"/>
          <w:lang w:val="es-MX" w:eastAsia="es-MX"/>
        </w:rPr>
        <w:t xml:space="preserve">3511 </w:t>
      </w:r>
      <w:r w:rsidR="001B7E27" w:rsidRPr="001B7E27">
        <w:rPr>
          <w:rFonts w:ascii="Arial" w:eastAsia="Calibri" w:hAnsi="Arial" w:cs="Arial"/>
          <w:color w:val="000000"/>
          <w:lang w:val="es-MX" w:eastAsia="es-MX"/>
        </w:rPr>
        <w:t>“Conservación y Mantenimiento menor de inmuebles”</w:t>
      </w:r>
      <w:r w:rsidR="001B7E27">
        <w:rPr>
          <w:rFonts w:ascii="Arial" w:eastAsia="Calibri" w:hAnsi="Arial" w:cs="Arial"/>
          <w:color w:val="000000"/>
          <w:lang w:val="es-MX" w:eastAsia="es-MX"/>
        </w:rPr>
        <w:t>,</w:t>
      </w:r>
      <w:r w:rsidR="001B7E27" w:rsidRPr="001B7E27">
        <w:rPr>
          <w:rFonts w:ascii="Arial" w:hAnsi="Arial" w:cs="Arial"/>
        </w:rPr>
        <w:t xml:space="preserve"> </w:t>
      </w:r>
      <w:r w:rsidR="00606C3E" w:rsidRPr="001B7E27">
        <w:rPr>
          <w:rFonts w:ascii="Arial" w:eastAsia="Calibri" w:hAnsi="Arial" w:cs="Arial"/>
          <w:color w:val="000000"/>
          <w:sz w:val="22"/>
          <w:szCs w:val="22"/>
          <w:lang w:val="es-MX" w:eastAsia="es-MX"/>
        </w:rPr>
        <w:t>5111 “Muebles de oficina y es</w:t>
      </w:r>
      <w:r w:rsidR="00606C3E" w:rsidRPr="00606C3E">
        <w:rPr>
          <w:rFonts w:ascii="Arial" w:eastAsia="Calibri" w:hAnsi="Arial" w:cs="Arial"/>
          <w:color w:val="000000"/>
          <w:sz w:val="22"/>
          <w:szCs w:val="22"/>
          <w:lang w:val="es-MX" w:eastAsia="es-MX"/>
        </w:rPr>
        <w:t>tantería</w:t>
      </w:r>
      <w:r w:rsidR="00606C3E">
        <w:rPr>
          <w:rFonts w:ascii="Arial" w:eastAsia="Calibri" w:hAnsi="Arial" w:cs="Arial"/>
          <w:color w:val="000000"/>
          <w:sz w:val="22"/>
          <w:szCs w:val="22"/>
          <w:lang w:val="es-MX" w:eastAsia="es-MX"/>
        </w:rPr>
        <w:t xml:space="preserve">”, </w:t>
      </w:r>
      <w:r w:rsidR="00606C3E" w:rsidRPr="00606C3E">
        <w:rPr>
          <w:rFonts w:ascii="Arial" w:eastAsia="Calibri" w:hAnsi="Arial" w:cs="Arial"/>
          <w:color w:val="000000"/>
          <w:sz w:val="22"/>
          <w:szCs w:val="22"/>
          <w:lang w:val="es-MX" w:eastAsia="es-MX"/>
        </w:rPr>
        <w:t xml:space="preserve">5151 </w:t>
      </w:r>
      <w:r w:rsidR="00606C3E">
        <w:rPr>
          <w:rFonts w:ascii="Arial" w:eastAsia="Calibri" w:hAnsi="Arial" w:cs="Arial"/>
          <w:color w:val="000000"/>
          <w:sz w:val="22"/>
          <w:szCs w:val="22"/>
          <w:lang w:val="es-MX" w:eastAsia="es-MX"/>
        </w:rPr>
        <w:t>“</w:t>
      </w:r>
      <w:r w:rsidR="00606C3E" w:rsidRPr="00606C3E">
        <w:rPr>
          <w:rFonts w:ascii="Arial" w:eastAsia="Calibri" w:hAnsi="Arial" w:cs="Arial"/>
          <w:color w:val="000000"/>
          <w:sz w:val="22"/>
          <w:szCs w:val="22"/>
          <w:lang w:val="es-MX" w:eastAsia="es-MX"/>
        </w:rPr>
        <w:t>Equipo de cómputo y de tecnología de la información</w:t>
      </w:r>
      <w:r w:rsidR="00606C3E">
        <w:rPr>
          <w:rFonts w:ascii="Arial" w:eastAsia="Calibri" w:hAnsi="Arial" w:cs="Arial"/>
          <w:color w:val="000000"/>
          <w:sz w:val="22"/>
          <w:szCs w:val="22"/>
          <w:lang w:val="es-MX" w:eastAsia="es-MX"/>
        </w:rPr>
        <w:t>”,</w:t>
      </w:r>
      <w:r w:rsidR="00042E47">
        <w:rPr>
          <w:rFonts w:ascii="Arial" w:hAnsi="Arial" w:cs="Arial"/>
        </w:rPr>
        <w:t xml:space="preserve"> </w:t>
      </w:r>
      <w:r>
        <w:rPr>
          <w:rFonts w:ascii="Arial" w:hAnsi="Arial" w:cs="Arial"/>
        </w:rPr>
        <w:t>del presupuesto de egresos de la ASEJ, para el</w:t>
      </w:r>
      <w:r w:rsidR="006D11C5">
        <w:rPr>
          <w:rFonts w:ascii="Arial" w:hAnsi="Arial" w:cs="Arial"/>
        </w:rPr>
        <w:t xml:space="preserve"> ejercicio </w:t>
      </w:r>
      <w:r w:rsidR="00EA52ED">
        <w:rPr>
          <w:rFonts w:ascii="Arial" w:hAnsi="Arial" w:cs="Arial"/>
        </w:rPr>
        <w:t>fiscal 2020</w:t>
      </w:r>
      <w:r w:rsidR="001B7E27">
        <w:rPr>
          <w:rFonts w:ascii="Arial" w:hAnsi="Arial" w:cs="Arial"/>
        </w:rPr>
        <w:t>.</w:t>
      </w:r>
      <w:r w:rsidR="00D60423">
        <w:rPr>
          <w:rFonts w:ascii="Arial" w:hAnsi="Arial" w:cs="Arial"/>
        </w:rPr>
        <w:t xml:space="preserve"> </w:t>
      </w:r>
    </w:p>
    <w:p w14:paraId="1D29A661" w14:textId="7AE449CB" w:rsidR="00026A1E" w:rsidRDefault="00026A1E" w:rsidP="00606C3E">
      <w:pPr>
        <w:spacing w:after="34" w:line="258" w:lineRule="auto"/>
        <w:ind w:left="10" w:hanging="10"/>
        <w:jc w:val="both"/>
        <w:rPr>
          <w:rFonts w:ascii="Arial" w:hAnsi="Arial" w:cs="Arial"/>
        </w:rPr>
      </w:pPr>
    </w:p>
    <w:p w14:paraId="643E0439" w14:textId="77777777" w:rsidR="000202D1" w:rsidRPr="001F5578" w:rsidRDefault="000202D1" w:rsidP="001F5578">
      <w:pPr>
        <w:jc w:val="both"/>
        <w:rPr>
          <w:rFonts w:ascii="Arial" w:hAnsi="Arial" w:cs="Arial"/>
          <w:b/>
        </w:rPr>
      </w:pPr>
    </w:p>
    <w:p w14:paraId="367F552E" w14:textId="023E9090" w:rsidR="006D6D8F" w:rsidRPr="001F5578" w:rsidRDefault="0019786B" w:rsidP="00C97F63">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lastRenderedPageBreak/>
              <w:t>PUBLICACIÓN DE LA CONVOCATORIA</w:t>
            </w:r>
          </w:p>
        </w:tc>
        <w:tc>
          <w:tcPr>
            <w:tcW w:w="7362" w:type="dxa"/>
            <w:vAlign w:val="center"/>
          </w:tcPr>
          <w:p w14:paraId="4CE51103" w14:textId="52C648EA" w:rsidR="00CB779B" w:rsidRPr="00674C29" w:rsidRDefault="00815C72" w:rsidP="003C6360">
            <w:pPr>
              <w:jc w:val="both"/>
              <w:rPr>
                <w:rFonts w:ascii="Arial" w:hAnsi="Arial" w:cs="Arial"/>
                <w:b/>
                <w:sz w:val="20"/>
                <w:szCs w:val="20"/>
              </w:rPr>
            </w:pPr>
            <w:r>
              <w:rPr>
                <w:rFonts w:ascii="Arial" w:hAnsi="Arial" w:cs="Arial"/>
                <w:b/>
                <w:sz w:val="20"/>
                <w:szCs w:val="20"/>
              </w:rPr>
              <w:t>Viernes 13 de noviembre</w:t>
            </w:r>
            <w:r w:rsidR="00EB676F">
              <w:rPr>
                <w:rFonts w:ascii="Arial" w:hAnsi="Arial" w:cs="Arial"/>
                <w:b/>
                <w:sz w:val="20"/>
                <w:szCs w:val="20"/>
              </w:rPr>
              <w:t xml:space="preserve"> de 2020</w:t>
            </w:r>
          </w:p>
        </w:tc>
      </w:tr>
      <w:tr w:rsidR="00815C72" w:rsidRPr="00F224CB" w14:paraId="28D67A1E" w14:textId="77777777" w:rsidTr="00815C72">
        <w:trPr>
          <w:trHeight w:val="370"/>
        </w:trPr>
        <w:tc>
          <w:tcPr>
            <w:tcW w:w="2034" w:type="dxa"/>
            <w:shd w:val="clear" w:color="auto" w:fill="BFBFBF" w:themeFill="background1" w:themeFillShade="BF"/>
            <w:vAlign w:val="center"/>
          </w:tcPr>
          <w:p w14:paraId="414DA105" w14:textId="53078561" w:rsidR="00815C72" w:rsidRDefault="00815C72" w:rsidP="00A31667">
            <w:pPr>
              <w:jc w:val="center"/>
              <w:rPr>
                <w:rFonts w:ascii="Arial" w:hAnsi="Arial" w:cs="Arial"/>
                <w:b/>
                <w:sz w:val="20"/>
                <w:szCs w:val="20"/>
              </w:rPr>
            </w:pPr>
            <w:r>
              <w:rPr>
                <w:rFonts w:ascii="Arial" w:hAnsi="Arial" w:cs="Arial"/>
                <w:b/>
                <w:sz w:val="20"/>
                <w:szCs w:val="20"/>
              </w:rPr>
              <w:t>VISITA GUIADA</w:t>
            </w:r>
          </w:p>
        </w:tc>
        <w:tc>
          <w:tcPr>
            <w:tcW w:w="7362" w:type="dxa"/>
            <w:vAlign w:val="center"/>
          </w:tcPr>
          <w:p w14:paraId="5A271827" w14:textId="7DF26793" w:rsidR="00815C72" w:rsidRDefault="00815C72" w:rsidP="003C6360">
            <w:pPr>
              <w:jc w:val="both"/>
              <w:rPr>
                <w:rFonts w:ascii="Arial" w:hAnsi="Arial" w:cs="Arial"/>
                <w:b/>
                <w:sz w:val="20"/>
                <w:szCs w:val="20"/>
              </w:rPr>
            </w:pPr>
            <w:r>
              <w:rPr>
                <w:rFonts w:ascii="Arial" w:hAnsi="Arial" w:cs="Arial"/>
                <w:b/>
                <w:sz w:val="20"/>
                <w:szCs w:val="20"/>
              </w:rPr>
              <w:t>Martes 17 de noviembre a las</w:t>
            </w:r>
            <w:r w:rsidR="002F7106">
              <w:rPr>
                <w:rFonts w:ascii="Arial" w:hAnsi="Arial" w:cs="Arial"/>
                <w:b/>
                <w:sz w:val="20"/>
                <w:szCs w:val="20"/>
              </w:rPr>
              <w:t xml:space="preserve"> </w:t>
            </w:r>
            <w:r>
              <w:rPr>
                <w:rFonts w:ascii="Arial" w:hAnsi="Arial" w:cs="Arial"/>
                <w:b/>
                <w:sz w:val="20"/>
                <w:szCs w:val="20"/>
              </w:rPr>
              <w:t>11:00 a.m.</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627F7F74" w:rsidR="00B55DC6" w:rsidRPr="00190C3C" w:rsidRDefault="00B55DC6" w:rsidP="00815C72">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6C4E22">
              <w:rPr>
                <w:rFonts w:ascii="Arial" w:hAnsi="Arial" w:cs="Arial"/>
                <w:b/>
                <w:sz w:val="20"/>
                <w:szCs w:val="20"/>
              </w:rPr>
              <w:t>6</w:t>
            </w:r>
            <w:r w:rsidRPr="00834ADF">
              <w:rPr>
                <w:rFonts w:ascii="Arial" w:hAnsi="Arial" w:cs="Arial"/>
                <w:b/>
                <w:sz w:val="20"/>
                <w:szCs w:val="20"/>
              </w:rPr>
              <w:t>:00 horas</w:t>
            </w:r>
            <w:r w:rsidRPr="00190C3C">
              <w:rPr>
                <w:rFonts w:ascii="Arial" w:hAnsi="Arial" w:cs="Arial"/>
                <w:sz w:val="20"/>
                <w:szCs w:val="20"/>
              </w:rPr>
              <w:t xml:space="preserve"> </w:t>
            </w:r>
            <w:r w:rsidRPr="00D950B2">
              <w:rPr>
                <w:rFonts w:ascii="Arial" w:hAnsi="Arial" w:cs="Arial"/>
                <w:b/>
                <w:sz w:val="20"/>
                <w:szCs w:val="20"/>
              </w:rPr>
              <w:t>del día</w:t>
            </w:r>
            <w:r w:rsidR="00815C72">
              <w:rPr>
                <w:rFonts w:ascii="Arial" w:hAnsi="Arial" w:cs="Arial"/>
                <w:b/>
                <w:sz w:val="20"/>
                <w:szCs w:val="20"/>
              </w:rPr>
              <w:t xml:space="preserve"> miércoles 18 de noviembre de 2020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252CB081" w:rsidR="00B55DC6" w:rsidRPr="00190C3C" w:rsidRDefault="00C569AC" w:rsidP="006C4E22">
            <w:pPr>
              <w:jc w:val="both"/>
              <w:rPr>
                <w:rFonts w:ascii="Arial" w:hAnsi="Arial" w:cs="Arial"/>
                <w:sz w:val="20"/>
                <w:szCs w:val="20"/>
              </w:rPr>
            </w:pPr>
            <w:r>
              <w:rPr>
                <w:rFonts w:ascii="Arial" w:hAnsi="Arial" w:cs="Arial"/>
                <w:b/>
                <w:sz w:val="20"/>
                <w:szCs w:val="20"/>
              </w:rPr>
              <w:t>Jueves 19</w:t>
            </w:r>
            <w:r w:rsidR="006C4E22">
              <w:rPr>
                <w:rFonts w:ascii="Arial" w:hAnsi="Arial" w:cs="Arial"/>
                <w:b/>
                <w:sz w:val="20"/>
                <w:szCs w:val="20"/>
              </w:rPr>
              <w:t xml:space="preserve"> de noviembre </w:t>
            </w:r>
            <w:r w:rsidR="00B55DC6" w:rsidRPr="00834ADF">
              <w:rPr>
                <w:rFonts w:ascii="Arial" w:hAnsi="Arial" w:cs="Arial"/>
                <w:b/>
                <w:sz w:val="20"/>
                <w:szCs w:val="20"/>
              </w:rPr>
              <w:t xml:space="preserve">a las </w:t>
            </w:r>
            <w:r w:rsidR="00EB676F">
              <w:rPr>
                <w:rFonts w:ascii="Arial" w:hAnsi="Arial" w:cs="Arial"/>
                <w:b/>
                <w:sz w:val="20"/>
                <w:szCs w:val="20"/>
              </w:rPr>
              <w:t>1</w:t>
            </w:r>
            <w:r w:rsidR="006C4E22">
              <w:rPr>
                <w:rFonts w:ascii="Arial" w:hAnsi="Arial" w:cs="Arial"/>
                <w:b/>
                <w:sz w:val="20"/>
                <w:szCs w:val="20"/>
              </w:rPr>
              <w:t>1</w:t>
            </w:r>
            <w:r w:rsidR="003841C8" w:rsidRPr="00834ADF">
              <w:rPr>
                <w:rFonts w:ascii="Arial" w:hAnsi="Arial" w:cs="Arial"/>
                <w:b/>
                <w:sz w:val="20"/>
                <w:szCs w:val="20"/>
              </w:rPr>
              <w:t>:</w:t>
            </w:r>
            <w:r w:rsidR="006C10D2">
              <w:rPr>
                <w:rFonts w:ascii="Arial" w:hAnsi="Arial" w:cs="Arial"/>
                <w:b/>
                <w:sz w:val="20"/>
                <w:szCs w:val="20"/>
              </w:rPr>
              <w:t>0</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xml:space="preserve">. </w:t>
            </w:r>
            <w:r w:rsidR="002B2DA0" w:rsidRPr="00703313">
              <w:rPr>
                <w:rFonts w:ascii="Arial" w:hAnsi="Arial" w:cs="Arial"/>
                <w:sz w:val="20"/>
                <w:szCs w:val="20"/>
              </w:rPr>
              <w:t>En el Salón de usos múltiples (SUM) de la ASEJ.</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468CCF45" w:rsidR="00B55DC6" w:rsidRPr="00190C3C" w:rsidRDefault="003737A4" w:rsidP="00F62F78">
            <w:pPr>
              <w:jc w:val="both"/>
              <w:rPr>
                <w:rFonts w:ascii="Arial" w:hAnsi="Arial" w:cs="Arial"/>
                <w:sz w:val="20"/>
                <w:szCs w:val="20"/>
              </w:rPr>
            </w:pPr>
            <w:r>
              <w:rPr>
                <w:rFonts w:ascii="Arial" w:hAnsi="Arial" w:cs="Arial"/>
                <w:b/>
                <w:sz w:val="20"/>
                <w:szCs w:val="20"/>
              </w:rPr>
              <w:t>Lunes 23</w:t>
            </w:r>
            <w:r w:rsidR="00EB676F">
              <w:rPr>
                <w:rFonts w:ascii="Arial" w:hAnsi="Arial" w:cs="Arial"/>
                <w:b/>
                <w:sz w:val="20"/>
                <w:szCs w:val="20"/>
              </w:rPr>
              <w:t xml:space="preserve"> de </w:t>
            </w:r>
            <w:r w:rsidR="00F62F78">
              <w:rPr>
                <w:rFonts w:ascii="Arial" w:hAnsi="Arial" w:cs="Arial"/>
                <w:b/>
                <w:sz w:val="20"/>
                <w:szCs w:val="20"/>
              </w:rPr>
              <w:t>noviembre</w:t>
            </w:r>
            <w:r w:rsidR="00FF2528" w:rsidRPr="00834ADF">
              <w:rPr>
                <w:rFonts w:ascii="Arial" w:hAnsi="Arial" w:cs="Arial"/>
                <w:b/>
                <w:sz w:val="20"/>
                <w:szCs w:val="20"/>
              </w:rPr>
              <w:t xml:space="preserve"> a las </w:t>
            </w:r>
            <w:r w:rsidR="001C1733">
              <w:rPr>
                <w:rFonts w:ascii="Arial" w:hAnsi="Arial" w:cs="Arial"/>
                <w:b/>
                <w:sz w:val="20"/>
                <w:szCs w:val="20"/>
              </w:rPr>
              <w:t>1</w:t>
            </w:r>
            <w:r w:rsidR="00EB676F">
              <w:rPr>
                <w:rFonts w:ascii="Arial" w:hAnsi="Arial" w:cs="Arial"/>
                <w:b/>
                <w:sz w:val="20"/>
                <w:szCs w:val="20"/>
              </w:rPr>
              <w:t>1</w:t>
            </w:r>
            <w:r w:rsidR="003841C8" w:rsidRPr="00834ADF">
              <w:rPr>
                <w:rFonts w:ascii="Arial" w:hAnsi="Arial" w:cs="Arial"/>
                <w:b/>
                <w:sz w:val="20"/>
                <w:szCs w:val="20"/>
              </w:rPr>
              <w:t>:</w:t>
            </w:r>
            <w:r w:rsidR="006C10D2">
              <w:rPr>
                <w:rFonts w:ascii="Arial" w:hAnsi="Arial" w:cs="Arial"/>
                <w:b/>
                <w:sz w:val="20"/>
                <w:szCs w:val="20"/>
              </w:rPr>
              <w:t>0</w:t>
            </w:r>
            <w:r w:rsidR="00260C1F">
              <w:rPr>
                <w:rFonts w:ascii="Arial" w:hAnsi="Arial" w:cs="Arial"/>
                <w:b/>
                <w:sz w:val="20"/>
                <w:szCs w:val="20"/>
              </w:rPr>
              <w:t>0</w:t>
            </w:r>
            <w:r w:rsidR="00FF2528" w:rsidRPr="00834ADF">
              <w:rPr>
                <w:rFonts w:ascii="Arial" w:hAnsi="Arial" w:cs="Arial"/>
                <w:b/>
                <w:sz w:val="20"/>
                <w:szCs w:val="20"/>
              </w:rPr>
              <w:t xml:space="preserve"> horas</w:t>
            </w:r>
            <w:r w:rsidR="002B2DA0">
              <w:rPr>
                <w:rFonts w:ascii="Arial" w:hAnsi="Arial" w:cs="Arial"/>
                <w:sz w:val="20"/>
                <w:szCs w:val="20"/>
              </w:rPr>
              <w:t xml:space="preserve"> del día.</w:t>
            </w:r>
            <w:r w:rsidR="00FF2528" w:rsidRPr="00190C3C">
              <w:rPr>
                <w:rFonts w:ascii="Arial" w:hAnsi="Arial" w:cs="Arial"/>
                <w:sz w:val="20"/>
                <w:szCs w:val="20"/>
              </w:rPr>
              <w:t xml:space="preserve"> </w:t>
            </w:r>
            <w:r w:rsidR="002B2DA0" w:rsidRPr="00703313">
              <w:rPr>
                <w:rFonts w:ascii="Arial" w:hAnsi="Arial" w:cs="Arial"/>
                <w:sz w:val="20"/>
                <w:szCs w:val="20"/>
              </w:rPr>
              <w:t>En el Salón de usos múltiples (SUM) de la ASEJ.</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64F446AE"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w:t>
            </w:r>
            <w:r w:rsidR="00D54919">
              <w:rPr>
                <w:rFonts w:ascii="Arial" w:hAnsi="Arial" w:cs="Arial"/>
                <w:sz w:val="20"/>
                <w:szCs w:val="20"/>
              </w:rPr>
              <w:t>misión del fallo, en la Dirección General de Administración de la Auditoría Superior del Estado de Jalisco.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C97F63">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C97F63">
      <w:pPr>
        <w:pStyle w:val="Prrafodelista"/>
        <w:numPr>
          <w:ilvl w:val="0"/>
          <w:numId w:val="4"/>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734D3B55" w:rsidR="009D5C7E" w:rsidRPr="001F5578" w:rsidRDefault="0019786B" w:rsidP="00C97F63">
      <w:pPr>
        <w:pStyle w:val="Prrafodelista"/>
        <w:numPr>
          <w:ilvl w:val="0"/>
          <w:numId w:val="4"/>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 xml:space="preserve">árez N° </w:t>
      </w:r>
      <w:r w:rsidR="003D16F1">
        <w:rPr>
          <w:rFonts w:ascii="Arial" w:hAnsi="Arial" w:cs="Arial"/>
        </w:rPr>
        <w:t>225</w:t>
      </w:r>
      <w:r w:rsidRPr="001F5578">
        <w:rPr>
          <w:rFonts w:ascii="Arial" w:hAnsi="Arial" w:cs="Arial"/>
        </w:rPr>
        <w:t xml:space="preserve">, </w:t>
      </w:r>
      <w:r w:rsidR="003D16F1">
        <w:rPr>
          <w:rFonts w:ascii="Arial" w:hAnsi="Arial" w:cs="Arial"/>
        </w:rPr>
        <w:t>Sexto piso</w:t>
      </w:r>
      <w:r w:rsidRPr="001F5578">
        <w:rPr>
          <w:rFonts w:ascii="Arial" w:hAnsi="Arial" w:cs="Arial"/>
        </w:rPr>
        <w:t>,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C97F63">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97F63">
      <w:pPr>
        <w:pStyle w:val="Prrafodelista"/>
        <w:numPr>
          <w:ilvl w:val="0"/>
          <w:numId w:val="7"/>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97F63">
      <w:pPr>
        <w:pStyle w:val="Prrafodelista"/>
        <w:numPr>
          <w:ilvl w:val="0"/>
          <w:numId w:val="7"/>
        </w:numPr>
        <w:jc w:val="both"/>
        <w:rPr>
          <w:rFonts w:ascii="Arial" w:hAnsi="Arial" w:cs="Arial"/>
        </w:rPr>
      </w:pPr>
      <w:r>
        <w:rPr>
          <w:rFonts w:ascii="Arial" w:hAnsi="Arial" w:cs="Arial"/>
        </w:rPr>
        <w:lastRenderedPageBreak/>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C97F63">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C97F63">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Default="004014A9" w:rsidP="004014A9">
      <w:pPr>
        <w:jc w:val="both"/>
        <w:rPr>
          <w:rFonts w:ascii="Arial" w:hAnsi="Arial" w:cs="Arial"/>
        </w:rPr>
      </w:pPr>
    </w:p>
    <w:p w14:paraId="52E53B3F"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El acto de presentación y apertura de proposiciones se llevará a cabo de acuerdo a lo establecido en la convocatoria. No podrán participar licitantes que no entreguen sus propuestas en tiempo y forma.</w:t>
      </w:r>
    </w:p>
    <w:p w14:paraId="09FD3BA1" w14:textId="77777777" w:rsidR="00C778E1" w:rsidRPr="001F5578" w:rsidRDefault="00C778E1"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p>
    <w:p w14:paraId="70E5F03A" w14:textId="77777777" w:rsidR="004014A9" w:rsidRDefault="004014A9" w:rsidP="004014A9">
      <w:pPr>
        <w:jc w:val="both"/>
        <w:rPr>
          <w:rFonts w:ascii="Arial" w:hAnsi="Arial" w:cs="Arial"/>
          <w:highlight w:val="cyan"/>
        </w:rPr>
      </w:pPr>
    </w:p>
    <w:p w14:paraId="12856C51"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23990976" w14:textId="77777777" w:rsidR="00C778E1" w:rsidRPr="00C778E1" w:rsidRDefault="00C778E1" w:rsidP="00C778E1">
      <w:pPr>
        <w:shd w:val="clear" w:color="auto" w:fill="FFFFFF" w:themeFill="background1"/>
        <w:jc w:val="both"/>
        <w:rPr>
          <w:rFonts w:ascii="Arial" w:hAnsi="Arial" w:cs="Arial"/>
        </w:rPr>
      </w:pPr>
    </w:p>
    <w:p w14:paraId="410CC9E3"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 xml:space="preserve">Únicamente aquellos documentos originales presentados y que por aspectos legales no se puedan perforar ni firmar, serán devueltos una vez cotejados con las copias simples exhibidas, los documentos originales, se presentarán dentro de micas especiales, debiendo anexar la copia de cada documento para su cotejo, mismas que deberán ir perforadas y firmadas de manera autógrafa por el Representante o Apoderado Legal e integradas en las carpetas </w:t>
      </w:r>
      <w:r w:rsidRPr="00C778E1">
        <w:rPr>
          <w:rFonts w:ascii="Arial" w:hAnsi="Arial" w:cs="Arial"/>
          <w:u w:val="single"/>
        </w:rPr>
        <w:t>sin micas</w:t>
      </w:r>
      <w:r w:rsidRPr="00C778E1">
        <w:rPr>
          <w:rFonts w:ascii="Arial" w:hAnsi="Arial" w:cs="Arial"/>
        </w:rPr>
        <w:t>, y con el folio o numeración consecutiva de acuerdo al orden de las Bases, para efecto de cotejar y justificar la firma correspondiente.</w:t>
      </w:r>
    </w:p>
    <w:p w14:paraId="631AB457" w14:textId="77777777" w:rsidR="00C778E1" w:rsidRPr="001F5578" w:rsidRDefault="00C778E1" w:rsidP="004014A9">
      <w:pPr>
        <w:jc w:val="both"/>
        <w:rPr>
          <w:rFonts w:ascii="Arial" w:hAnsi="Arial" w:cs="Arial"/>
          <w:highlight w:val="cyan"/>
        </w:rPr>
      </w:pPr>
    </w:p>
    <w:p w14:paraId="403DC3E7" w14:textId="77777777" w:rsidR="004014A9" w:rsidRPr="00452B91" w:rsidRDefault="004014A9" w:rsidP="00C97F63">
      <w:pPr>
        <w:pStyle w:val="Prrafodelista"/>
        <w:numPr>
          <w:ilvl w:val="1"/>
          <w:numId w:val="6"/>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16D594C3"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Y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C97F63">
      <w:pPr>
        <w:pStyle w:val="Prrafodelista"/>
        <w:numPr>
          <w:ilvl w:val="1"/>
          <w:numId w:val="6"/>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9A12AA7" w14:textId="77777777" w:rsidR="00C778E1" w:rsidRPr="00C778E1" w:rsidRDefault="00C778E1" w:rsidP="00C778E1">
      <w:pPr>
        <w:jc w:val="both"/>
        <w:rPr>
          <w:rFonts w:ascii="Arial" w:hAnsi="Arial" w:cs="Arial"/>
        </w:rPr>
      </w:pPr>
      <w:r w:rsidRPr="00C778E1">
        <w:rPr>
          <w:rFonts w:ascii="Arial" w:hAnsi="Arial" w:cs="Arial"/>
        </w:rPr>
        <w:t xml:space="preserve">La propuesta económica se presentará </w:t>
      </w:r>
      <w:r w:rsidRPr="00C778E1">
        <w:rPr>
          <w:rFonts w:ascii="Arial" w:hAnsi="Arial" w:cs="Arial"/>
          <w:shd w:val="clear" w:color="auto" w:fill="FFFFFF" w:themeFill="background1"/>
        </w:rPr>
        <w:t>en Moneda Nacional, conforme</w:t>
      </w:r>
      <w:r w:rsidRPr="00C778E1">
        <w:rPr>
          <w:rFonts w:ascii="Arial" w:hAnsi="Arial" w:cs="Arial"/>
        </w:rPr>
        <w:t xml:space="preserve"> al </w:t>
      </w:r>
      <w:r w:rsidRPr="00C778E1">
        <w:rPr>
          <w:rFonts w:ascii="Arial" w:hAnsi="Arial" w:cs="Arial"/>
          <w:b/>
          <w:u w:val="single"/>
        </w:rPr>
        <w:t>Anexo 4</w:t>
      </w:r>
      <w:r w:rsidRPr="00C778E1">
        <w:rPr>
          <w:rFonts w:ascii="Arial" w:hAnsi="Arial" w:cs="Arial"/>
          <w:b/>
        </w:rPr>
        <w:t xml:space="preserve"> Propuesta Económica</w:t>
      </w:r>
      <w:r w:rsidRPr="00C778E1">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97F63">
      <w:pPr>
        <w:pStyle w:val="Prrafodelista"/>
        <w:numPr>
          <w:ilvl w:val="1"/>
          <w:numId w:val="6"/>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031CE70C" w14:textId="77777777" w:rsidR="00C778E1" w:rsidRPr="00C778E1" w:rsidRDefault="00C778E1" w:rsidP="00C778E1">
      <w:pPr>
        <w:jc w:val="both"/>
        <w:rPr>
          <w:rFonts w:ascii="Arial" w:hAnsi="Arial" w:cs="Arial"/>
        </w:rPr>
      </w:pPr>
      <w:r w:rsidRPr="00C778E1">
        <w:rPr>
          <w:rFonts w:ascii="Arial" w:hAnsi="Arial" w:cs="Arial"/>
        </w:rPr>
        <w:t xml:space="preserve">Todos los licitantes deberán acompañar a su propuesta </w:t>
      </w:r>
      <w:r w:rsidRPr="00C778E1">
        <w:rPr>
          <w:rFonts w:ascii="Arial" w:hAnsi="Arial" w:cs="Arial"/>
          <w:shd w:val="clear" w:color="auto" w:fill="FFFFFF" w:themeFill="background1"/>
        </w:rPr>
        <w:t>técnica (</w:t>
      </w:r>
      <w:r w:rsidRPr="00C778E1">
        <w:rPr>
          <w:rFonts w:ascii="Arial" w:hAnsi="Arial" w:cs="Arial"/>
          <w:b/>
          <w:shd w:val="clear" w:color="auto" w:fill="FFFFFF" w:themeFill="background1"/>
        </w:rPr>
        <w:t>ANEXO 1</w:t>
      </w:r>
      <w:r w:rsidRPr="00C778E1">
        <w:rPr>
          <w:rFonts w:ascii="Arial" w:hAnsi="Arial" w:cs="Arial"/>
          <w:shd w:val="clear" w:color="auto" w:fill="FFFFFF" w:themeFill="background1"/>
        </w:rPr>
        <w:t>) la siguiente</w:t>
      </w:r>
      <w:r w:rsidRPr="00C778E1">
        <w:rPr>
          <w:rFonts w:ascii="Arial" w:hAnsi="Arial" w:cs="Arial"/>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795CBB26"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00DC0387">
        <w:rPr>
          <w:rFonts w:ascii="Arial" w:hAnsi="Arial" w:cs="Arial"/>
        </w:rPr>
        <w:t>o</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6525C68"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40AFC777"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3283F739" w14:textId="77777777" w:rsidR="00421577" w:rsidRPr="00C222D3" w:rsidRDefault="00421577" w:rsidP="00421577">
      <w:pPr>
        <w:pStyle w:val="Prrafodelista"/>
        <w:numPr>
          <w:ilvl w:val="0"/>
          <w:numId w:val="9"/>
        </w:numPr>
        <w:spacing w:before="120"/>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0BB01B21"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E0D7728"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Comprobante de domicilio, con vigencia no mayor a tres meses.</w:t>
      </w:r>
      <w:r w:rsidRPr="008220CB">
        <w:rPr>
          <w:rFonts w:ascii="Arial" w:hAnsi="Arial" w:cs="Arial"/>
        </w:rPr>
        <w:tab/>
      </w:r>
      <w:r w:rsidRPr="008220CB">
        <w:rPr>
          <w:rFonts w:ascii="Arial" w:hAnsi="Arial" w:cs="Arial"/>
        </w:rPr>
        <w:tab/>
      </w:r>
    </w:p>
    <w:p w14:paraId="65A1463F"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Cédula de identificación fiscal, con vigencia no mayor a tres meses.</w:t>
      </w:r>
    </w:p>
    <w:p w14:paraId="7710BD85"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lastRenderedPageBreak/>
        <w:t>Copia simple de su boleta de inscripción como Proveedor ó.</w:t>
      </w:r>
    </w:p>
    <w:p w14:paraId="584380F7"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Carta compromiso de realizar su inscripción al padrón de proveedores de la convocante, en un término no menor a tres días hábiles, posteriores a la emisión de fallo, únicamente para el licitante que resulte adjudicado.</w:t>
      </w:r>
    </w:p>
    <w:p w14:paraId="30B76211"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0639F3F5" w14:textId="77777777" w:rsidR="00421577" w:rsidRPr="003B3A67" w:rsidRDefault="00421577" w:rsidP="00421577">
      <w:pPr>
        <w:pStyle w:val="Prrafodelista"/>
        <w:numPr>
          <w:ilvl w:val="0"/>
          <w:numId w:val="9"/>
        </w:numPr>
        <w:spacing w:before="120"/>
        <w:contextualSpacing w:val="0"/>
        <w:jc w:val="both"/>
        <w:rPr>
          <w:rFonts w:ascii="Arial" w:hAnsi="Arial" w:cs="Arial"/>
        </w:rPr>
      </w:pPr>
      <w:r w:rsidRPr="003B3A67">
        <w:rPr>
          <w:rFonts w:ascii="Arial" w:hAnsi="Arial" w:cs="Arial"/>
        </w:rPr>
        <w:t xml:space="preserve">Presentar constancia de opinión de cumplimiento de obligaciones fiscales en materia de seguridad social. (IMSS). </w:t>
      </w:r>
      <w:r w:rsidRPr="006113D6">
        <w:rPr>
          <w:rFonts w:ascii="Arial" w:hAnsi="Arial" w:cs="Arial"/>
        </w:rPr>
        <w:t>En caso de no contar con trabajadores el licitante deberá hacer la manifestación bajo protesta de decir verdad en tal sentido.</w:t>
      </w:r>
    </w:p>
    <w:p w14:paraId="78509FF1" w14:textId="77777777" w:rsidR="00421577" w:rsidRPr="003B3A67" w:rsidRDefault="00421577" w:rsidP="00421577">
      <w:pPr>
        <w:pStyle w:val="Prrafodelista"/>
        <w:numPr>
          <w:ilvl w:val="0"/>
          <w:numId w:val="9"/>
        </w:numPr>
        <w:spacing w:before="120"/>
        <w:contextualSpacing w:val="0"/>
        <w:jc w:val="both"/>
        <w:rPr>
          <w:rFonts w:ascii="Arial" w:hAnsi="Arial" w:cs="Arial"/>
        </w:rPr>
      </w:pPr>
      <w:r w:rsidRPr="003B3A67">
        <w:rPr>
          <w:rFonts w:ascii="Arial" w:hAnsi="Arial" w:cs="Arial"/>
        </w:rPr>
        <w:t>Presentar constancia de opinión de cumplimiento de obligaciones fiscales. (SAT).</w:t>
      </w:r>
    </w:p>
    <w:p w14:paraId="22FE9B3D" w14:textId="77777777" w:rsidR="00190B5F" w:rsidRDefault="009F1352" w:rsidP="00190B5F">
      <w:pPr>
        <w:pStyle w:val="Prrafodelista"/>
        <w:numPr>
          <w:ilvl w:val="0"/>
          <w:numId w:val="9"/>
        </w:numPr>
        <w:spacing w:before="120"/>
        <w:contextualSpacing w:val="0"/>
        <w:jc w:val="both"/>
        <w:rPr>
          <w:rFonts w:ascii="Arial" w:hAnsi="Arial" w:cs="Arial"/>
        </w:rPr>
      </w:pPr>
      <w:r w:rsidRPr="00190B5F">
        <w:rPr>
          <w:rFonts w:ascii="Arial" w:hAnsi="Arial" w:cs="Arial"/>
        </w:rPr>
        <w:t xml:space="preserve">Presentar por escrito en hoja membretada, </w:t>
      </w:r>
      <w:r w:rsidR="00190B5F">
        <w:rPr>
          <w:rFonts w:ascii="Arial" w:hAnsi="Arial" w:cs="Arial"/>
        </w:rPr>
        <w:t>g</w:t>
      </w:r>
      <w:r w:rsidRPr="00190B5F">
        <w:rPr>
          <w:rFonts w:ascii="Arial" w:hAnsi="Arial" w:cs="Arial"/>
        </w:rPr>
        <w:t xml:space="preserve">arantía por </w:t>
      </w:r>
      <w:r w:rsidR="00190B5F" w:rsidRPr="00190B5F">
        <w:rPr>
          <w:rFonts w:ascii="Arial" w:hAnsi="Arial" w:cs="Arial"/>
        </w:rPr>
        <w:t>10</w:t>
      </w:r>
      <w:r w:rsidRPr="00190B5F">
        <w:rPr>
          <w:rFonts w:ascii="Arial" w:hAnsi="Arial" w:cs="Arial"/>
        </w:rPr>
        <w:t xml:space="preserve"> año</w:t>
      </w:r>
      <w:r w:rsidR="00190B5F" w:rsidRPr="00190B5F">
        <w:rPr>
          <w:rFonts w:ascii="Arial" w:hAnsi="Arial" w:cs="Arial"/>
        </w:rPr>
        <w:t>s</w:t>
      </w:r>
      <w:r w:rsidRPr="00190B5F">
        <w:rPr>
          <w:rFonts w:ascii="Arial" w:hAnsi="Arial" w:cs="Arial"/>
        </w:rPr>
        <w:t xml:space="preserve">, </w:t>
      </w:r>
      <w:r w:rsidR="00190B5F" w:rsidRPr="00190B5F">
        <w:rPr>
          <w:rFonts w:ascii="Arial" w:hAnsi="Arial" w:cs="Arial"/>
        </w:rPr>
        <w:t>contra defecto de calidad y vicios ocultos en piezas mecánicas y 2 años en elementos electrónicos.</w:t>
      </w:r>
    </w:p>
    <w:p w14:paraId="6AA8F7AE" w14:textId="77777777" w:rsidR="002F7106" w:rsidRPr="00195F87" w:rsidRDefault="002F7106" w:rsidP="002F7106">
      <w:pPr>
        <w:pStyle w:val="Prrafodelista"/>
        <w:numPr>
          <w:ilvl w:val="0"/>
          <w:numId w:val="9"/>
        </w:numPr>
        <w:spacing w:before="120" w:line="276" w:lineRule="auto"/>
        <w:jc w:val="both"/>
        <w:rPr>
          <w:rFonts w:ascii="Arial" w:hAnsi="Arial" w:cs="Arial"/>
        </w:rPr>
      </w:pPr>
      <w:r w:rsidRPr="00195F87">
        <w:rPr>
          <w:rFonts w:ascii="Arial" w:hAnsi="Arial" w:cs="Arial"/>
        </w:rPr>
        <w:t xml:space="preserve">Presentar fianza de fidelidad y fianza de cumplimiento descritas (solo el licitante adjudicado) en el punto 13.2 de esta convocatoria. </w:t>
      </w:r>
    </w:p>
    <w:p w14:paraId="6F32AE31" w14:textId="74D9AFC8" w:rsidR="002F7106" w:rsidRDefault="002F7106" w:rsidP="002F7106">
      <w:pPr>
        <w:pStyle w:val="Prrafodelista"/>
        <w:numPr>
          <w:ilvl w:val="0"/>
          <w:numId w:val="9"/>
        </w:numPr>
        <w:spacing w:before="120" w:line="276" w:lineRule="auto"/>
        <w:jc w:val="both"/>
        <w:rPr>
          <w:rFonts w:ascii="Arial" w:hAnsi="Arial" w:cs="Arial"/>
        </w:rPr>
      </w:pPr>
      <w:r>
        <w:rPr>
          <w:rFonts w:ascii="Arial" w:hAnsi="Arial" w:cs="Arial"/>
        </w:rPr>
        <w:t>En caso de requerir anticipo, presentar póliza de fianza, punto 13.1</w:t>
      </w:r>
    </w:p>
    <w:p w14:paraId="5E397C46" w14:textId="60FB196B" w:rsidR="00FA6F32" w:rsidRDefault="00FA6F32" w:rsidP="002F7106">
      <w:pPr>
        <w:pStyle w:val="Prrafodelista"/>
        <w:numPr>
          <w:ilvl w:val="0"/>
          <w:numId w:val="9"/>
        </w:numPr>
        <w:spacing w:before="120" w:line="276" w:lineRule="auto"/>
        <w:jc w:val="both"/>
        <w:rPr>
          <w:rFonts w:ascii="Arial" w:hAnsi="Arial" w:cs="Arial"/>
        </w:rPr>
      </w:pPr>
      <w:r>
        <w:rPr>
          <w:rFonts w:ascii="Arial" w:hAnsi="Arial" w:cs="Arial"/>
        </w:rPr>
        <w:t xml:space="preserve">El proveedor adjudicado deberá presentar los certificados descritos en el Anexo 1. </w:t>
      </w:r>
    </w:p>
    <w:p w14:paraId="28AB1371" w14:textId="7C8FFD74" w:rsidR="00BF33C4" w:rsidRPr="00C222D3" w:rsidRDefault="00BF33C4" w:rsidP="00CF2DCB">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p>
    <w:p w14:paraId="367A80C0" w14:textId="7DD984E7" w:rsidR="00DC3482" w:rsidRPr="00DC3482" w:rsidRDefault="00B67857" w:rsidP="00D26379">
      <w:pPr>
        <w:pStyle w:val="Prrafodelista"/>
        <w:jc w:val="both"/>
        <w:rPr>
          <w:rFonts w:ascii="Arial" w:hAnsi="Arial" w:cs="Arial"/>
          <w:b/>
          <w:u w:val="single"/>
        </w:rPr>
      </w:pPr>
      <w:r w:rsidRPr="00B67857">
        <w:rPr>
          <w:rFonts w:ascii="Arial" w:hAnsi="Arial" w:cs="Arial"/>
          <w:b/>
          <w:u w:val="single"/>
        </w:rPr>
        <w:t>En</w:t>
      </w:r>
      <w:r w:rsidR="00DC3482" w:rsidRPr="00DC3482">
        <w:rPr>
          <w:rFonts w:ascii="Arial" w:hAnsi="Arial" w:cs="Arial"/>
          <w:b/>
          <w:u w:val="single"/>
        </w:rPr>
        <w:t xml:space="preserve"> </w:t>
      </w:r>
      <w:r w:rsidR="00DC3482">
        <w:rPr>
          <w:rFonts w:ascii="Arial" w:hAnsi="Arial" w:cs="Arial"/>
          <w:b/>
          <w:u w:val="single"/>
        </w:rPr>
        <w:t>aq</w:t>
      </w:r>
      <w:r w:rsidR="00DC3482" w:rsidRPr="00DC3482">
        <w:rPr>
          <w:rFonts w:ascii="Arial" w:hAnsi="Arial" w:cs="Arial"/>
          <w:b/>
          <w:u w:val="single"/>
        </w:rPr>
        <w:t xml:space="preserve">uellos casos en los que el participante se encuentre registrado en el padrón de proveedores de la Convocante, el anexo 5 </w:t>
      </w:r>
      <w:r w:rsidR="00D26379">
        <w:rPr>
          <w:rFonts w:ascii="Arial" w:hAnsi="Arial" w:cs="Arial"/>
          <w:b/>
          <w:u w:val="single"/>
        </w:rPr>
        <w:t xml:space="preserve">deberá ser acompañado </w:t>
      </w:r>
      <w:r w:rsidR="00DC3482" w:rsidRPr="00DC3482">
        <w:rPr>
          <w:rFonts w:ascii="Arial" w:hAnsi="Arial" w:cs="Arial"/>
          <w:b/>
          <w:u w:val="single"/>
        </w:rPr>
        <w:t>de la siguiente documentación, ya sea en formato impreso o digital:</w:t>
      </w:r>
    </w:p>
    <w:p w14:paraId="3850FDB5"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Copia simple de su boleta de inscripción como Proveedor.</w:t>
      </w:r>
    </w:p>
    <w:p w14:paraId="1621C8BF"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Comprobante de domicilio, con vigencia no mayor a tres meses.</w:t>
      </w:r>
    </w:p>
    <w:p w14:paraId="291EFF82"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Cédula de identificación fiscal, con vigencia no mayor a tres meses.</w:t>
      </w:r>
    </w:p>
    <w:p w14:paraId="253CF9F1"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2F4D529E"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Constancia de opinión de cumplimiento de obligaciones fiscales en materia de seguridad social (IMSS), con vigencia no mayor a tres meses. En caso de no contar con trabajadores el licitante deberá hacer la manifestación bajo protesta de decir verdad en tal sentido.</w:t>
      </w:r>
    </w:p>
    <w:p w14:paraId="4467367D"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Constancia de opinión de cumplimiento de obligaciones fiscales (SAT), con vigencia no mayor a tres meses.</w:t>
      </w:r>
    </w:p>
    <w:p w14:paraId="46A23100" w14:textId="77777777" w:rsid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lastRenderedPageBreak/>
        <w:t>En su caso, de los instrumentos jurídicos, en los que consten las actualizaciones a su Acta Constitutiva y los Poderes general o especial para actos de administración o de dominio del representante legal.</w:t>
      </w:r>
    </w:p>
    <w:p w14:paraId="05A8CD4C" w14:textId="77777777" w:rsidR="003F2EB2" w:rsidRDefault="003F2EB2" w:rsidP="003F2EB2">
      <w:pPr>
        <w:pStyle w:val="Prrafodelista"/>
        <w:numPr>
          <w:ilvl w:val="0"/>
          <w:numId w:val="15"/>
        </w:numPr>
        <w:spacing w:before="120"/>
        <w:contextualSpacing w:val="0"/>
        <w:jc w:val="both"/>
        <w:rPr>
          <w:rFonts w:ascii="Arial" w:hAnsi="Arial" w:cs="Arial"/>
        </w:rPr>
      </w:pPr>
      <w:r w:rsidRPr="00190B5F">
        <w:rPr>
          <w:rFonts w:ascii="Arial" w:hAnsi="Arial" w:cs="Arial"/>
        </w:rPr>
        <w:t xml:space="preserve">Presentar por escrito en hoja membretada, </w:t>
      </w:r>
      <w:r>
        <w:rPr>
          <w:rFonts w:ascii="Arial" w:hAnsi="Arial" w:cs="Arial"/>
        </w:rPr>
        <w:t>g</w:t>
      </w:r>
      <w:r w:rsidRPr="00190B5F">
        <w:rPr>
          <w:rFonts w:ascii="Arial" w:hAnsi="Arial" w:cs="Arial"/>
        </w:rPr>
        <w:t>arantía por 10 años, contra defecto de calidad y vicios ocultos en piezas mecánicas y 2 años en elementos electrónicos.</w:t>
      </w:r>
    </w:p>
    <w:p w14:paraId="37D894CE" w14:textId="77777777" w:rsidR="003F2EB2" w:rsidRPr="00195F87" w:rsidRDefault="003F2EB2" w:rsidP="003F2EB2">
      <w:pPr>
        <w:pStyle w:val="Prrafodelista"/>
        <w:numPr>
          <w:ilvl w:val="0"/>
          <w:numId w:val="15"/>
        </w:numPr>
        <w:spacing w:before="120" w:line="276" w:lineRule="auto"/>
        <w:jc w:val="both"/>
        <w:rPr>
          <w:rFonts w:ascii="Arial" w:hAnsi="Arial" w:cs="Arial"/>
        </w:rPr>
      </w:pPr>
      <w:r w:rsidRPr="00195F87">
        <w:rPr>
          <w:rFonts w:ascii="Arial" w:hAnsi="Arial" w:cs="Arial"/>
        </w:rPr>
        <w:t xml:space="preserve">Presentar fianza de fidelidad y fianza de cumplimiento descritas (solo el licitante adjudicado) en el punto 13.2 de esta convocatoria. </w:t>
      </w:r>
    </w:p>
    <w:p w14:paraId="0AD18585" w14:textId="096EFFF2" w:rsidR="003F2EB2" w:rsidRDefault="003F2EB2" w:rsidP="003F2EB2">
      <w:pPr>
        <w:pStyle w:val="Prrafodelista"/>
        <w:numPr>
          <w:ilvl w:val="0"/>
          <w:numId w:val="15"/>
        </w:numPr>
        <w:spacing w:before="120" w:line="276" w:lineRule="auto"/>
        <w:jc w:val="both"/>
        <w:rPr>
          <w:rFonts w:ascii="Arial" w:hAnsi="Arial" w:cs="Arial"/>
        </w:rPr>
      </w:pPr>
      <w:r>
        <w:rPr>
          <w:rFonts w:ascii="Arial" w:hAnsi="Arial" w:cs="Arial"/>
        </w:rPr>
        <w:t>En caso de requerir anticipo, presentar póliza de fianza, punto 13.1</w:t>
      </w:r>
    </w:p>
    <w:p w14:paraId="460E8EA3" w14:textId="77777777" w:rsidR="00FA6F32" w:rsidRPr="00FA6F32" w:rsidRDefault="00FA6F32" w:rsidP="00FA6F32">
      <w:pPr>
        <w:pStyle w:val="Prrafodelista"/>
        <w:numPr>
          <w:ilvl w:val="0"/>
          <w:numId w:val="15"/>
        </w:numPr>
        <w:jc w:val="both"/>
        <w:rPr>
          <w:rFonts w:ascii="Arial" w:hAnsi="Arial" w:cs="Arial"/>
        </w:rPr>
      </w:pPr>
      <w:r w:rsidRPr="00FA6F32">
        <w:rPr>
          <w:rFonts w:ascii="Arial" w:hAnsi="Arial" w:cs="Arial"/>
        </w:rPr>
        <w:t xml:space="preserve">El proveedor adjudicado deberá presentar los certificados descritos en el Anexo 1. </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C97F63">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0C19707C" w:rsidR="004014A9" w:rsidRDefault="004014A9" w:rsidP="00C97F63">
      <w:pPr>
        <w:pStyle w:val="Lista2"/>
        <w:numPr>
          <w:ilvl w:val="0"/>
          <w:numId w:val="5"/>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w:t>
      </w:r>
      <w:r w:rsidR="0052379C">
        <w:rPr>
          <w:rFonts w:ascii="Arial" w:hAnsi="Arial" w:cs="Arial"/>
        </w:rPr>
        <w:t>a el carácter de micro, pequeña o mediana</w:t>
      </w:r>
      <w:r w:rsidRPr="001F5578">
        <w:rPr>
          <w:rFonts w:ascii="Arial" w:hAnsi="Arial" w:cs="Arial"/>
        </w:rPr>
        <w:t xml:space="preserve"> empresa,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6A1F4412" w14:textId="77777777" w:rsidR="00421577" w:rsidRPr="00421577" w:rsidRDefault="00421577" w:rsidP="00421577">
      <w:pPr>
        <w:shd w:val="clear" w:color="auto" w:fill="FFFFFF" w:themeFill="background1"/>
        <w:autoSpaceDE w:val="0"/>
        <w:autoSpaceDN w:val="0"/>
        <w:adjustRightInd w:val="0"/>
        <w:jc w:val="both"/>
        <w:rPr>
          <w:rFonts w:ascii="Arial" w:hAnsi="Arial" w:cs="Arial"/>
        </w:rPr>
      </w:pPr>
      <w:r w:rsidRPr="00421577">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w:t>
      </w:r>
      <w:r w:rsidRPr="00421577">
        <w:rPr>
          <w:rFonts w:ascii="Arial" w:hAnsi="Arial" w:cs="Arial"/>
        </w:rPr>
        <w:lastRenderedPageBreak/>
        <w:t xml:space="preserve">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8.4 </w:t>
      </w:r>
      <w:r w:rsidRPr="00421577">
        <w:rPr>
          <w:rFonts w:ascii="Arial" w:hAnsi="Arial" w:cs="Arial"/>
          <w:b/>
        </w:rPr>
        <w:t>Documentación Adicional,</w:t>
      </w:r>
      <w:r w:rsidRPr="00421577">
        <w:rPr>
          <w:rFonts w:ascii="Arial" w:hAnsi="Arial" w:cs="Arial"/>
        </w:rPr>
        <w:t xml:space="preserve"> numeral 7 de estas bases.</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41F29C1" w14:textId="1E434FC0" w:rsidR="00AE32C7" w:rsidRPr="00064EE0" w:rsidRDefault="00AE32C7" w:rsidP="00AE32C7">
      <w:pPr>
        <w:autoSpaceDE w:val="0"/>
        <w:autoSpaceDN w:val="0"/>
        <w:adjustRightInd w:val="0"/>
        <w:rPr>
          <w:rFonts w:ascii="Arial" w:hAnsi="Arial" w:cs="Arial"/>
        </w:rPr>
      </w:pP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C97F63">
      <w:pPr>
        <w:pStyle w:val="Prrafodelista"/>
        <w:numPr>
          <w:ilvl w:val="0"/>
          <w:numId w:val="11"/>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C97F63">
      <w:pPr>
        <w:pStyle w:val="Prrafodelista"/>
        <w:numPr>
          <w:ilvl w:val="0"/>
          <w:numId w:val="11"/>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6D7C23F4" w14:textId="77777777" w:rsidR="00421577" w:rsidRDefault="00421577" w:rsidP="004014A9">
      <w:pPr>
        <w:jc w:val="both"/>
        <w:rPr>
          <w:rFonts w:ascii="Arial" w:hAnsi="Arial" w:cs="Arial"/>
        </w:rPr>
      </w:pPr>
    </w:p>
    <w:p w14:paraId="482E1AB9" w14:textId="63F5F31A" w:rsidR="004014A9" w:rsidRDefault="00421577" w:rsidP="004014A9">
      <w:pPr>
        <w:jc w:val="both"/>
        <w:rPr>
          <w:rFonts w:ascii="Arial" w:hAnsi="Arial" w:cs="Arial"/>
          <w:b/>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79340F88" w14:textId="77777777" w:rsidR="00BF4C16" w:rsidRPr="00BF4C16" w:rsidRDefault="00BF4C16" w:rsidP="00BF4C16">
      <w:pPr>
        <w:numPr>
          <w:ilvl w:val="0"/>
          <w:numId w:val="16"/>
        </w:numPr>
        <w:jc w:val="both"/>
        <w:rPr>
          <w:rFonts w:ascii="Arial" w:hAnsi="Arial" w:cs="Arial"/>
        </w:rPr>
      </w:pPr>
      <w:r w:rsidRPr="00BF4C16">
        <w:rPr>
          <w:rFonts w:ascii="Arial" w:hAnsi="Arial" w:cs="Arial"/>
        </w:rPr>
        <w:t xml:space="preserve">Cuando las proposiciones presentadas no reúnan los requisitos solicitados. </w:t>
      </w:r>
    </w:p>
    <w:p w14:paraId="5D44BAFB" w14:textId="77777777" w:rsidR="00BF4C16" w:rsidRPr="00BF4C16" w:rsidRDefault="00BF4C16" w:rsidP="00BF4C16">
      <w:pPr>
        <w:numPr>
          <w:ilvl w:val="0"/>
          <w:numId w:val="16"/>
        </w:numPr>
        <w:jc w:val="both"/>
        <w:rPr>
          <w:rFonts w:ascii="Arial" w:hAnsi="Arial" w:cs="Arial"/>
        </w:rPr>
      </w:pPr>
      <w:r w:rsidRPr="00BF4C16">
        <w:rPr>
          <w:rFonts w:ascii="Arial" w:hAnsi="Arial" w:cs="Arial"/>
        </w:rPr>
        <w:t>Cuando el precio del servicio ofertado no resulte aceptable.</w:t>
      </w:r>
    </w:p>
    <w:p w14:paraId="30C622A6" w14:textId="77777777" w:rsidR="00BF4C16" w:rsidRPr="00BF4C16" w:rsidRDefault="00BF4C16" w:rsidP="00BF4C16">
      <w:pPr>
        <w:numPr>
          <w:ilvl w:val="0"/>
          <w:numId w:val="16"/>
        </w:numPr>
        <w:jc w:val="both"/>
        <w:rPr>
          <w:rFonts w:ascii="Arial" w:hAnsi="Arial" w:cs="Arial"/>
        </w:rPr>
      </w:pPr>
      <w:r w:rsidRPr="00BF4C16">
        <w:rPr>
          <w:rFonts w:ascii="Arial" w:hAnsi="Arial" w:cs="Arial"/>
        </w:rPr>
        <w:t>En caso de que no se presente el mínimo de propuestas</w:t>
      </w:r>
      <w:r w:rsidRPr="00BF4C16">
        <w:t xml:space="preserve"> </w:t>
      </w:r>
      <w:r w:rsidRPr="00BF4C16">
        <w:rPr>
          <w:rFonts w:ascii="Arial" w:hAnsi="Arial" w:cs="Arial"/>
        </w:rPr>
        <w:t>susceptibles de analizarse técnicamente.</w:t>
      </w:r>
    </w:p>
    <w:p w14:paraId="3C2C109F" w14:textId="77777777" w:rsidR="00BF4C16" w:rsidRPr="00BF4C16" w:rsidRDefault="00BF4C16" w:rsidP="00BF4C16">
      <w:pPr>
        <w:jc w:val="both"/>
        <w:rPr>
          <w:rFonts w:ascii="Arial" w:hAnsi="Arial" w:cs="Arial"/>
        </w:rPr>
      </w:pPr>
    </w:p>
    <w:p w14:paraId="01868732" w14:textId="77777777" w:rsidR="00BF4C16" w:rsidRPr="00BF4C16" w:rsidRDefault="00BF4C16" w:rsidP="00BF4C16">
      <w:pPr>
        <w:jc w:val="both"/>
        <w:rPr>
          <w:rFonts w:ascii="Arial" w:hAnsi="Arial" w:cs="Arial"/>
        </w:rPr>
      </w:pPr>
      <w:r w:rsidRPr="00BF4C16">
        <w:rPr>
          <w:rFonts w:ascii="Arial" w:hAnsi="Arial" w:cs="Arial"/>
        </w:rPr>
        <w:t>Se podrá cancelar una licitación o determinadas partidas de ésta, cuando se extinga la necesidad de adquirir los servicios correspondientes, o cuando</w:t>
      </w:r>
      <w:r w:rsidRPr="00BF4C16">
        <w:rPr>
          <w:rFonts w:ascii="Arial" w:hAnsi="Arial" w:cs="Arial"/>
          <w:b/>
        </w:rPr>
        <w:t xml:space="preserve"> </w:t>
      </w:r>
      <w:r w:rsidRPr="00BF4C16">
        <w:rPr>
          <w:rFonts w:ascii="Arial" w:hAnsi="Arial" w:cs="Arial"/>
        </w:rPr>
        <w:t>se detecte que, de continuar con el procedimiento, puedan ocasionarse daños o perjuicios a la Convocante, al Área Requirente y/o terceros; en el caso específico, cuando, las propuestas ofertadas por los licitantes, rebasen la suficiencia presupuestal del ente público, correspondiente a los servicios a adquirir dentro de esta convocatoria.</w:t>
      </w:r>
    </w:p>
    <w:p w14:paraId="20FD3E11" w14:textId="77777777" w:rsidR="00BF4C16" w:rsidRPr="00BF4C16" w:rsidRDefault="00BF4C16" w:rsidP="00BF4C16">
      <w:pPr>
        <w:jc w:val="both"/>
        <w:rPr>
          <w:rFonts w:ascii="Arial" w:hAnsi="Arial" w:cs="Arial"/>
        </w:rPr>
      </w:pPr>
    </w:p>
    <w:p w14:paraId="2E42CECC" w14:textId="77777777" w:rsidR="00BF4C16" w:rsidRPr="00BF4C16" w:rsidRDefault="00BF4C16" w:rsidP="00BF4C16">
      <w:pPr>
        <w:jc w:val="both"/>
        <w:rPr>
          <w:rFonts w:ascii="Arial" w:hAnsi="Arial" w:cs="Arial"/>
        </w:rPr>
      </w:pPr>
      <w:r w:rsidRPr="00BF4C16">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54042510" w14:textId="77777777" w:rsidR="00BF4C16" w:rsidRPr="00BF4C16" w:rsidRDefault="00BF4C16" w:rsidP="00BF4C16">
      <w:pPr>
        <w:jc w:val="both"/>
        <w:rPr>
          <w:rFonts w:ascii="Arial" w:hAnsi="Arial" w:cs="Arial"/>
        </w:rPr>
      </w:pPr>
    </w:p>
    <w:p w14:paraId="3E0EBACE" w14:textId="77777777" w:rsidR="00BF4C16" w:rsidRPr="00BF4C16" w:rsidRDefault="00BF4C16" w:rsidP="00BF4C16">
      <w:pPr>
        <w:jc w:val="both"/>
        <w:rPr>
          <w:rFonts w:ascii="Arial" w:hAnsi="Arial" w:cs="Arial"/>
        </w:rPr>
      </w:pPr>
      <w:r w:rsidRPr="00BF4C16">
        <w:rPr>
          <w:rFonts w:ascii="Arial" w:hAnsi="Arial" w:cs="Arial"/>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4F3BCEF0" w14:textId="77777777" w:rsidR="00BF4C16" w:rsidRPr="00BF4C16" w:rsidRDefault="004014A9" w:rsidP="00BF4C16">
      <w:pPr>
        <w:shd w:val="clear" w:color="auto" w:fill="FFFFFF" w:themeFill="background1"/>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w:t>
      </w:r>
      <w:r w:rsidR="00BF4C16">
        <w:rPr>
          <w:rFonts w:ascii="Arial" w:hAnsi="Arial" w:cs="Arial"/>
        </w:rPr>
        <w:t xml:space="preserve">notificación personal del mismo, </w:t>
      </w:r>
      <w:r w:rsidR="00BF4C16">
        <w:rPr>
          <w:rFonts w:ascii="Arial" w:hAnsi="Arial" w:cs="Arial"/>
          <w:b/>
        </w:rPr>
        <w:t xml:space="preserve"> </w:t>
      </w:r>
      <w:r w:rsidR="00BF4C16" w:rsidRPr="00BF4C16">
        <w:rPr>
          <w:rFonts w:ascii="Arial" w:hAnsi="Arial" w:cs="Arial"/>
        </w:rPr>
        <w:t>dentro de los veinte días naturales siguientes al acto de presentación y apertura de propuestas.</w:t>
      </w:r>
    </w:p>
    <w:p w14:paraId="7D707EE2" w14:textId="77777777" w:rsidR="00ED6082" w:rsidRPr="001F5578" w:rsidRDefault="00ED6082" w:rsidP="004014A9">
      <w:pPr>
        <w:jc w:val="both"/>
        <w:rPr>
          <w:rFonts w:ascii="Arial" w:hAnsi="Arial" w:cs="Arial"/>
          <w:b/>
        </w:rPr>
      </w:pPr>
    </w:p>
    <w:p w14:paraId="09ECE8D1" w14:textId="77777777" w:rsidR="004014A9" w:rsidRPr="00C26BD4" w:rsidRDefault="004014A9" w:rsidP="00C26BD4">
      <w:pPr>
        <w:pStyle w:val="Prrafodelista"/>
        <w:numPr>
          <w:ilvl w:val="1"/>
          <w:numId w:val="2"/>
        </w:numPr>
        <w:jc w:val="both"/>
        <w:rPr>
          <w:rFonts w:ascii="Arial" w:hAnsi="Arial" w:cs="Arial"/>
          <w:b/>
        </w:rPr>
      </w:pPr>
      <w:r w:rsidRPr="00C26BD4">
        <w:rPr>
          <w:rFonts w:ascii="Arial" w:hAnsi="Arial" w:cs="Arial"/>
          <w:b/>
        </w:rPr>
        <w:t>FORMA DE PAGO</w:t>
      </w:r>
    </w:p>
    <w:p w14:paraId="60AC5F4F" w14:textId="77777777" w:rsidR="004014A9" w:rsidRPr="00C26BD4" w:rsidRDefault="004014A9" w:rsidP="00C26BD4">
      <w:pPr>
        <w:jc w:val="both"/>
        <w:rPr>
          <w:rFonts w:ascii="Arial" w:hAnsi="Arial" w:cs="Arial"/>
        </w:rPr>
      </w:pPr>
    </w:p>
    <w:p w14:paraId="23E6A31E" w14:textId="0C891DF8" w:rsidR="00C90CA0" w:rsidRPr="00C26BD4" w:rsidRDefault="00C90CA0" w:rsidP="00C26BD4">
      <w:pPr>
        <w:jc w:val="both"/>
        <w:rPr>
          <w:rFonts w:ascii="Arial" w:hAnsi="Arial" w:cs="Arial"/>
        </w:rPr>
      </w:pPr>
      <w:r w:rsidRPr="00C26BD4">
        <w:rPr>
          <w:rFonts w:ascii="Arial" w:hAnsi="Arial" w:cs="Arial"/>
        </w:rPr>
        <w:t xml:space="preserve">Los pagos se efectuarán </w:t>
      </w:r>
      <w:r w:rsidR="00C26BD4" w:rsidRPr="00C26BD4">
        <w:rPr>
          <w:rFonts w:ascii="Arial" w:hAnsi="Arial" w:cs="Arial"/>
        </w:rPr>
        <w:t>en una sola exhibición</w:t>
      </w:r>
      <w:r w:rsidRPr="00C26BD4">
        <w:rPr>
          <w:rFonts w:ascii="Arial" w:hAnsi="Arial" w:cs="Arial"/>
        </w:rPr>
        <w:t>, en moneda nacional, mediante transferencia electrónica de fondos a la cuenta bancaria del Proveedor,</w:t>
      </w:r>
      <w:r w:rsidR="00C26BD4" w:rsidRPr="00C26BD4">
        <w:rPr>
          <w:rFonts w:ascii="Arial" w:hAnsi="Arial" w:cs="Arial"/>
        </w:rPr>
        <w:t xml:space="preserve"> por la cantidad </w:t>
      </w:r>
      <w:r w:rsidR="00C26BD4" w:rsidRPr="00C26BD4">
        <w:rPr>
          <w:rFonts w:ascii="Arial" w:hAnsi="Arial" w:cs="Arial"/>
        </w:rPr>
        <w:lastRenderedPageBreak/>
        <w:t>estipulada en su propuesta económica, una vez que haya sido entregado el servicio adjudicado, a entera satisfacción de la Convocante.</w:t>
      </w:r>
      <w:r w:rsidRPr="00C26BD4">
        <w:rPr>
          <w:rFonts w:ascii="Arial" w:hAnsi="Arial" w:cs="Arial"/>
        </w:rPr>
        <w:t xml:space="preserve"> </w:t>
      </w:r>
    </w:p>
    <w:p w14:paraId="0065C34C" w14:textId="77777777" w:rsidR="00C97F63" w:rsidRDefault="00C97F63" w:rsidP="00C26BD4">
      <w:pPr>
        <w:jc w:val="both"/>
        <w:rPr>
          <w:rFonts w:ascii="Arial" w:hAnsi="Arial" w:cs="Arial"/>
        </w:rPr>
      </w:pPr>
    </w:p>
    <w:p w14:paraId="77715C84" w14:textId="47EA8BAA" w:rsidR="00617447" w:rsidRPr="00617447" w:rsidRDefault="00617447" w:rsidP="00617447">
      <w:pPr>
        <w:jc w:val="both"/>
        <w:rPr>
          <w:rFonts w:ascii="Arial" w:hAnsi="Arial" w:cs="Arial"/>
          <w:b/>
        </w:rPr>
      </w:pPr>
      <w:r w:rsidRPr="00617447">
        <w:rPr>
          <w:rFonts w:ascii="Arial" w:hAnsi="Arial" w:cs="Arial"/>
          <w:b/>
        </w:rPr>
        <w:t>13.1 ANTICIPOS</w:t>
      </w:r>
    </w:p>
    <w:p w14:paraId="386C03CD" w14:textId="77777777" w:rsidR="00617447" w:rsidRPr="00617447" w:rsidRDefault="00617447" w:rsidP="00617447"/>
    <w:p w14:paraId="2F8A1209" w14:textId="2990BEA1" w:rsidR="00190B5F" w:rsidRPr="00190B5F" w:rsidRDefault="00190B5F" w:rsidP="00190B5F">
      <w:pPr>
        <w:jc w:val="both"/>
        <w:rPr>
          <w:rFonts w:ascii="Arial" w:hAnsi="Arial" w:cs="Arial"/>
        </w:rPr>
      </w:pPr>
      <w:r w:rsidRPr="00190B5F">
        <w:rPr>
          <w:rFonts w:ascii="Arial" w:hAnsi="Arial" w:cs="Arial"/>
        </w:rPr>
        <w:t xml:space="preserve">En caso de que el proveedor solicite anticipo, se le podrá otorgar hasta un </w:t>
      </w:r>
      <w:r>
        <w:rPr>
          <w:rFonts w:ascii="Arial" w:hAnsi="Arial" w:cs="Arial"/>
        </w:rPr>
        <w:t>4</w:t>
      </w:r>
      <w:r w:rsidRPr="00190B5F">
        <w:rPr>
          <w:rFonts w:ascii="Arial" w:hAnsi="Arial" w:cs="Arial"/>
        </w:rPr>
        <w:t>0% de anticipo, pero deberá presentar póliza de fianza. La afianzadora deberá sujetarse a la jurisdicción de los Tribunales de este Primer Partido Judicial en el Estado de Jalisco, renunciando expresamente al fuero de su domicilio presente o futuro.</w:t>
      </w:r>
    </w:p>
    <w:p w14:paraId="2ADF4BFB" w14:textId="77777777" w:rsidR="00617447" w:rsidRDefault="00617447" w:rsidP="00C26BD4">
      <w:pPr>
        <w:jc w:val="both"/>
        <w:rPr>
          <w:rFonts w:ascii="Arial" w:hAnsi="Arial" w:cs="Arial"/>
          <w:b/>
        </w:rPr>
      </w:pPr>
    </w:p>
    <w:p w14:paraId="6D939157" w14:textId="77777777" w:rsidR="00617447" w:rsidRDefault="00617447" w:rsidP="00C26BD4">
      <w:pPr>
        <w:jc w:val="both"/>
        <w:rPr>
          <w:rFonts w:ascii="Arial" w:hAnsi="Arial" w:cs="Arial"/>
          <w:b/>
        </w:rPr>
      </w:pPr>
    </w:p>
    <w:p w14:paraId="2C21FA64" w14:textId="390CB7FC" w:rsidR="00FD7939" w:rsidRPr="00C26BD4" w:rsidRDefault="00C97F63" w:rsidP="00C26BD4">
      <w:pPr>
        <w:jc w:val="both"/>
        <w:rPr>
          <w:rFonts w:ascii="Arial" w:hAnsi="Arial" w:cs="Arial"/>
          <w:b/>
        </w:rPr>
      </w:pPr>
      <w:r w:rsidRPr="00C26BD4">
        <w:rPr>
          <w:rFonts w:ascii="Arial" w:hAnsi="Arial" w:cs="Arial"/>
          <w:b/>
        </w:rPr>
        <w:t>13.</w:t>
      </w:r>
      <w:r w:rsidR="00617447">
        <w:rPr>
          <w:rFonts w:ascii="Arial" w:hAnsi="Arial" w:cs="Arial"/>
          <w:b/>
        </w:rPr>
        <w:t>2</w:t>
      </w:r>
      <w:r w:rsidRPr="00C26BD4">
        <w:rPr>
          <w:rFonts w:ascii="Arial" w:hAnsi="Arial" w:cs="Arial"/>
          <w:b/>
        </w:rPr>
        <w:t xml:space="preserve"> </w:t>
      </w:r>
      <w:r w:rsidR="00FD7939" w:rsidRPr="00C26BD4">
        <w:rPr>
          <w:rFonts w:ascii="Arial" w:hAnsi="Arial" w:cs="Arial"/>
          <w:b/>
        </w:rPr>
        <w:t>GARANTÍAS</w:t>
      </w:r>
    </w:p>
    <w:p w14:paraId="25554D46" w14:textId="77777777" w:rsidR="00C837AB" w:rsidRPr="00C26BD4" w:rsidRDefault="00C837AB" w:rsidP="00C26BD4">
      <w:pPr>
        <w:jc w:val="both"/>
        <w:rPr>
          <w:rFonts w:ascii="Arial" w:hAnsi="Arial" w:cs="Arial"/>
        </w:rPr>
      </w:pPr>
    </w:p>
    <w:p w14:paraId="2BCA3DD9" w14:textId="77777777" w:rsidR="00190B5F" w:rsidRPr="00190B5F" w:rsidRDefault="00190B5F" w:rsidP="00190B5F">
      <w:pPr>
        <w:numPr>
          <w:ilvl w:val="0"/>
          <w:numId w:val="17"/>
        </w:numPr>
        <w:contextualSpacing/>
        <w:jc w:val="both"/>
        <w:rPr>
          <w:rFonts w:ascii="Arial" w:hAnsi="Arial" w:cs="Arial"/>
        </w:rPr>
      </w:pPr>
      <w:r w:rsidRPr="00190B5F">
        <w:rPr>
          <w:rFonts w:ascii="Arial" w:hAnsi="Arial" w:cs="Arial"/>
        </w:rPr>
        <w:t xml:space="preserve">El proveedor adjudicado deberá presentar Fianza de cumplimiento con una </w:t>
      </w:r>
      <w:r w:rsidRPr="00C50A22">
        <w:rPr>
          <w:rFonts w:ascii="Arial" w:hAnsi="Arial" w:cs="Arial"/>
        </w:rPr>
        <w:t>vigencia de doce meses, por</w:t>
      </w:r>
      <w:r w:rsidRPr="00190B5F">
        <w:rPr>
          <w:rFonts w:ascii="Arial" w:hAnsi="Arial" w:cs="Arial"/>
        </w:rPr>
        <w:t xml:space="preserve"> </w:t>
      </w:r>
      <w:r w:rsidRPr="00C50A22">
        <w:rPr>
          <w:rFonts w:ascii="Arial" w:hAnsi="Arial" w:cs="Arial"/>
        </w:rPr>
        <w:t>un monto del 10% del valor total de lo adjudicado, sin incluir impuestos, de acuerdo a su propuesta económica</w:t>
      </w:r>
      <w:r w:rsidRPr="00190B5F">
        <w:rPr>
          <w:rFonts w:ascii="Arial" w:hAnsi="Arial" w:cs="Arial"/>
        </w:rPr>
        <w:t xml:space="preserve"> presentada, a partir de la fecha de emisión del dictamen de fallo y hasta el cumplimiento de todas y cada una de sus obligaciones asumidas mediante las presentes Bases, sus propuestas y el contrato respectivo, así como de las siguientes garantías:</w:t>
      </w:r>
    </w:p>
    <w:p w14:paraId="08B37624" w14:textId="77777777" w:rsidR="00190B5F" w:rsidRPr="00190B5F" w:rsidRDefault="00190B5F" w:rsidP="00190B5F">
      <w:pPr>
        <w:jc w:val="both"/>
        <w:rPr>
          <w:rFonts w:ascii="Arial" w:hAnsi="Arial" w:cs="Arial"/>
        </w:rPr>
      </w:pPr>
    </w:p>
    <w:p w14:paraId="67C8016B" w14:textId="77777777" w:rsidR="00190B5F" w:rsidRPr="00190B5F" w:rsidRDefault="00190B5F" w:rsidP="00190B5F">
      <w:pPr>
        <w:numPr>
          <w:ilvl w:val="0"/>
          <w:numId w:val="18"/>
        </w:numPr>
        <w:contextualSpacing/>
        <w:jc w:val="both"/>
        <w:rPr>
          <w:rFonts w:ascii="Arial" w:hAnsi="Arial" w:cs="Arial"/>
        </w:rPr>
      </w:pPr>
      <w:r w:rsidRPr="00190B5F">
        <w:rPr>
          <w:rFonts w:ascii="Arial" w:hAnsi="Arial" w:cs="Arial"/>
        </w:rPr>
        <w:t>El fiel y exacto cumplimiento de todas y cada una de las obligaciones asumidas en las Bases, sus propuestas y el contrato respectivo.</w:t>
      </w:r>
    </w:p>
    <w:p w14:paraId="7EEB4481" w14:textId="77777777" w:rsidR="00190B5F" w:rsidRPr="00190B5F" w:rsidRDefault="00190B5F" w:rsidP="00190B5F">
      <w:pPr>
        <w:numPr>
          <w:ilvl w:val="0"/>
          <w:numId w:val="18"/>
        </w:numPr>
        <w:contextualSpacing/>
        <w:jc w:val="both"/>
        <w:rPr>
          <w:rFonts w:ascii="Arial" w:hAnsi="Arial" w:cs="Arial"/>
        </w:rPr>
      </w:pPr>
      <w:r w:rsidRPr="00190B5F">
        <w:rPr>
          <w:rFonts w:ascii="Arial" w:hAnsi="Arial" w:cs="Arial"/>
        </w:rPr>
        <w:t>Por defectos y/o vicios ocultos, daños y/o perjuicios y en general, por la buena calidad o la prestación de los servicios adjudicados, cuando sean de características inferiores a los solicitados, y/o cuando dichos servicios difieran en perjuicio de la convocante.</w:t>
      </w:r>
    </w:p>
    <w:p w14:paraId="22AFF284" w14:textId="77777777" w:rsidR="00190B5F" w:rsidRPr="00190B5F" w:rsidRDefault="00190B5F" w:rsidP="00190B5F">
      <w:pPr>
        <w:numPr>
          <w:ilvl w:val="0"/>
          <w:numId w:val="18"/>
        </w:numPr>
        <w:contextualSpacing/>
        <w:jc w:val="both"/>
        <w:rPr>
          <w:rFonts w:ascii="Arial" w:hAnsi="Arial" w:cs="Arial"/>
        </w:rPr>
      </w:pPr>
      <w:r w:rsidRPr="00190B5F">
        <w:rPr>
          <w:rFonts w:ascii="Arial" w:hAnsi="Arial" w:cs="Arial"/>
        </w:rPr>
        <w:t>Las responsabilidades en que llegaren a incurrir sus empleados, en perjuicio de la convocante.</w:t>
      </w:r>
    </w:p>
    <w:p w14:paraId="52F769EC" w14:textId="77777777" w:rsidR="00190B5F" w:rsidRPr="00190B5F" w:rsidRDefault="00190B5F" w:rsidP="00190B5F">
      <w:pPr>
        <w:ind w:left="720"/>
        <w:contextualSpacing/>
        <w:jc w:val="both"/>
        <w:rPr>
          <w:rFonts w:ascii="Arial" w:hAnsi="Arial" w:cs="Arial"/>
        </w:rPr>
      </w:pPr>
    </w:p>
    <w:p w14:paraId="78A776DF" w14:textId="2E6E7F9F" w:rsidR="00190B5F" w:rsidRPr="00C50A22" w:rsidRDefault="00190B5F" w:rsidP="00190B5F">
      <w:pPr>
        <w:numPr>
          <w:ilvl w:val="0"/>
          <w:numId w:val="17"/>
        </w:numPr>
        <w:contextualSpacing/>
        <w:jc w:val="both"/>
        <w:rPr>
          <w:rFonts w:ascii="Arial" w:hAnsi="Arial" w:cs="Arial"/>
        </w:rPr>
      </w:pPr>
      <w:r w:rsidRPr="00C50A22">
        <w:rPr>
          <w:rFonts w:ascii="Arial" w:hAnsi="Arial" w:cs="Arial"/>
        </w:rPr>
        <w:t>El proveedor adjudicado deberá presentar también Fianza de Fidelidad por un monto de cuando menos $50,000.00 m.n. (cincuenta, mil pesos 00/100 m.n.), así mismo, dicha fianza deberá tener una vigencia mínima de 3 meses o hasta que concluya con la prestación de su servicio.</w:t>
      </w:r>
    </w:p>
    <w:p w14:paraId="6022B89F" w14:textId="77777777" w:rsidR="00190B5F" w:rsidRPr="00190B5F" w:rsidRDefault="00190B5F" w:rsidP="00190B5F">
      <w:pPr>
        <w:ind w:left="360"/>
        <w:contextualSpacing/>
        <w:jc w:val="both"/>
        <w:rPr>
          <w:rFonts w:ascii="Arial" w:hAnsi="Arial" w:cs="Arial"/>
        </w:rPr>
      </w:pPr>
    </w:p>
    <w:p w14:paraId="3A17C07A" w14:textId="77777777" w:rsidR="004014A9" w:rsidRPr="00C26BD4" w:rsidRDefault="004014A9" w:rsidP="00C26BD4">
      <w:pPr>
        <w:pStyle w:val="Prrafodelista"/>
        <w:numPr>
          <w:ilvl w:val="1"/>
          <w:numId w:val="2"/>
        </w:numPr>
        <w:jc w:val="both"/>
        <w:rPr>
          <w:rFonts w:ascii="Arial" w:hAnsi="Arial" w:cs="Arial"/>
          <w:b/>
        </w:rPr>
      </w:pPr>
      <w:r w:rsidRPr="00C26BD4">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2ECF1039" w14:textId="77777777" w:rsidR="00DD57E3" w:rsidRPr="00DD57E3" w:rsidRDefault="00DD57E3" w:rsidP="00DD57E3">
      <w:pPr>
        <w:jc w:val="both"/>
        <w:rPr>
          <w:rFonts w:ascii="Arial" w:hAnsi="Arial" w:cs="Arial"/>
        </w:rPr>
      </w:pPr>
      <w:r w:rsidRPr="00DD57E3">
        <w:rPr>
          <w:rFonts w:ascii="Arial" w:hAnsi="Arial" w:cs="Arial"/>
        </w:rPr>
        <w:t>La prestación del servicio se llevará a cabo en el domicilio oficial de la Convocante, Av. Niños Héroes #2409, Colonia Moderna.</w:t>
      </w:r>
    </w:p>
    <w:p w14:paraId="58AE14A0" w14:textId="77777777" w:rsidR="00DD57E3" w:rsidRPr="00DD57E3" w:rsidRDefault="00DD57E3" w:rsidP="00DD57E3">
      <w:pPr>
        <w:jc w:val="both"/>
        <w:rPr>
          <w:rFonts w:ascii="Arial" w:hAnsi="Arial" w:cs="Arial"/>
        </w:rPr>
      </w:pPr>
    </w:p>
    <w:p w14:paraId="295A27A0" w14:textId="77777777" w:rsidR="00DD57E3" w:rsidRPr="00DD57E3" w:rsidRDefault="00DD57E3" w:rsidP="00DD57E3">
      <w:pPr>
        <w:jc w:val="both"/>
        <w:rPr>
          <w:rFonts w:ascii="Arial" w:hAnsi="Arial" w:cs="Arial"/>
        </w:rPr>
      </w:pPr>
      <w:r w:rsidRPr="00DD57E3">
        <w:rPr>
          <w:rFonts w:ascii="Arial" w:hAnsi="Arial" w:cs="Arial"/>
        </w:rPr>
        <w:t>El proveedor deberá dar aviso a la Convocante con un día de anticipación a la prestación de los servicios, con la finalidad de que su recepción sea a entera satisfacción de la dirección general de administración de la Auditoría Superior del Estado de Jalisco.</w:t>
      </w:r>
    </w:p>
    <w:p w14:paraId="4E8DCAA8" w14:textId="0C82BC3F" w:rsidR="004014A9" w:rsidRDefault="004014A9" w:rsidP="004014A9">
      <w:pPr>
        <w:rPr>
          <w:rFonts w:ascii="Arial" w:hAnsi="Arial" w:cs="Arial"/>
          <w:b/>
        </w:rPr>
      </w:pPr>
    </w:p>
    <w:p w14:paraId="02AEF561" w14:textId="2E362B77" w:rsidR="00DD57E3" w:rsidRDefault="00DD57E3" w:rsidP="004014A9">
      <w:pPr>
        <w:rPr>
          <w:rFonts w:ascii="Arial" w:hAnsi="Arial" w:cs="Arial"/>
          <w:b/>
        </w:rPr>
      </w:pPr>
      <w:r>
        <w:rPr>
          <w:rFonts w:ascii="Arial" w:hAnsi="Arial" w:cs="Arial"/>
          <w:b/>
        </w:rPr>
        <w:t>14.1 TIEMPO DE ENTREGA</w:t>
      </w:r>
    </w:p>
    <w:p w14:paraId="18602BD7" w14:textId="77777777" w:rsidR="005B66E3" w:rsidRDefault="005B66E3" w:rsidP="004014A9">
      <w:pPr>
        <w:rPr>
          <w:rFonts w:ascii="Arial" w:hAnsi="Arial" w:cs="Arial"/>
          <w:b/>
        </w:rPr>
      </w:pPr>
    </w:p>
    <w:p w14:paraId="6FE37750" w14:textId="474B45EC" w:rsidR="00DD57E3" w:rsidRPr="00DD57E3" w:rsidRDefault="005B66E3" w:rsidP="004014A9">
      <w:pPr>
        <w:rPr>
          <w:rFonts w:ascii="Arial" w:hAnsi="Arial" w:cs="Arial"/>
        </w:rPr>
      </w:pPr>
      <w:r w:rsidRPr="005B66E3">
        <w:rPr>
          <w:rFonts w:ascii="Arial" w:hAnsi="Arial" w:cs="Arial"/>
        </w:rPr>
        <w:t>Se deberá de entregar los trabajos a más tardar en un plazo máximo de 15 días hábiles posteriores al fallo, previa entrega de orden de compra.</w:t>
      </w:r>
    </w:p>
    <w:p w14:paraId="0D8B25CF" w14:textId="046528D5" w:rsidR="00DD57E3" w:rsidRDefault="00DD57E3" w:rsidP="004014A9">
      <w:pPr>
        <w:rPr>
          <w:rFonts w:ascii="Arial" w:hAnsi="Arial" w:cs="Arial"/>
          <w:b/>
        </w:rPr>
      </w:pPr>
      <w:r>
        <w:rPr>
          <w:rFonts w:ascii="Arial" w:hAnsi="Arial" w:cs="Arial"/>
          <w:b/>
        </w:rPr>
        <w:t xml:space="preserve"> </w:t>
      </w:r>
    </w:p>
    <w:p w14:paraId="30A473D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0D1260FC" w14:textId="77777777" w:rsidR="000528F9" w:rsidRPr="000528F9" w:rsidRDefault="000528F9" w:rsidP="000528F9">
      <w:pPr>
        <w:jc w:val="both"/>
        <w:rPr>
          <w:rFonts w:ascii="Arial" w:hAnsi="Arial" w:cs="Arial"/>
        </w:rPr>
      </w:pPr>
      <w:r w:rsidRPr="000528F9">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lastRenderedPageBreak/>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3BC6359" w14:textId="77777777" w:rsidR="000528F9" w:rsidRPr="000528F9" w:rsidRDefault="000528F9" w:rsidP="000528F9">
      <w:pPr>
        <w:shd w:val="clear" w:color="auto" w:fill="FFFFFF" w:themeFill="background1"/>
        <w:jc w:val="both"/>
        <w:rPr>
          <w:rFonts w:ascii="Arial" w:hAnsi="Arial" w:cs="Arial"/>
        </w:rPr>
      </w:pPr>
      <w:r w:rsidRPr="000528F9">
        <w:rPr>
          <w:rFonts w:ascii="Arial" w:hAnsi="Arial" w:cs="Arial"/>
        </w:rPr>
        <w:t>Se podrá aplicar a partir del primer día de atraso respecto de la fecha máxima de entrega o de la realización del servicio, una pena convencional del 1% del importe del servicio no realizado, por cada día natural de retraso; cuando el incumplimiento tenga como causa la entrega o prestación del servicio con especificaciones o características distintas a las ofertadas en su propuesta económica, la pena convencional será por el equivalente al 2% por cada día natural de retraso.</w:t>
      </w:r>
    </w:p>
    <w:p w14:paraId="3D3C0335" w14:textId="77777777" w:rsidR="000528F9" w:rsidRPr="000528F9" w:rsidRDefault="000528F9" w:rsidP="000528F9">
      <w:pPr>
        <w:shd w:val="clear" w:color="auto" w:fill="FFFFFF" w:themeFill="background1"/>
        <w:jc w:val="both"/>
        <w:rPr>
          <w:rFonts w:ascii="Arial" w:hAnsi="Arial" w:cs="Arial"/>
        </w:rPr>
      </w:pPr>
    </w:p>
    <w:p w14:paraId="4253D2BC" w14:textId="77777777" w:rsidR="000528F9" w:rsidRPr="000528F9" w:rsidRDefault="000528F9" w:rsidP="000528F9">
      <w:pPr>
        <w:shd w:val="clear" w:color="auto" w:fill="FFFFFF" w:themeFill="background1"/>
        <w:jc w:val="both"/>
        <w:rPr>
          <w:rFonts w:ascii="Arial" w:hAnsi="Arial" w:cs="Arial"/>
        </w:rPr>
      </w:pPr>
      <w:r w:rsidRPr="000528F9">
        <w:rPr>
          <w:rFonts w:ascii="Arial" w:hAnsi="Arial" w:cs="Arial"/>
        </w:rPr>
        <w:t>La sanción máxima será del 10% del monto total, sin incluir impuestos, pudiéndose cancelar el pedido, sin responsabilidad para la convocante, una vez que se haya llegado a la sanción máxima, en cuyo caso se aplicará una pena convencional de hasta el 50% del monto total, sin incluir impuestos.</w:t>
      </w:r>
    </w:p>
    <w:p w14:paraId="3EA1857D" w14:textId="152DA916" w:rsidR="004014A9" w:rsidRPr="004B6701" w:rsidRDefault="004014A9" w:rsidP="004014A9">
      <w:pPr>
        <w:pStyle w:val="Lista3"/>
        <w:ind w:left="0" w:firstLine="0"/>
        <w:jc w:val="both"/>
        <w:rPr>
          <w:rFonts w:ascii="Arial" w:hAnsi="Arial" w:cs="Arial"/>
        </w:rPr>
      </w:pPr>
      <w:r w:rsidRPr="004B6701">
        <w:rPr>
          <w:rFonts w:ascii="Arial" w:hAnsi="Arial" w:cs="Arial"/>
        </w:rPr>
        <w:t>.</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C97F63">
      <w:pPr>
        <w:pStyle w:val="Prrafodelista"/>
        <w:numPr>
          <w:ilvl w:val="1"/>
          <w:numId w:val="2"/>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C97F63">
      <w:pPr>
        <w:numPr>
          <w:ilvl w:val="0"/>
          <w:numId w:val="8"/>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C97F63">
      <w:pPr>
        <w:numPr>
          <w:ilvl w:val="0"/>
          <w:numId w:val="8"/>
        </w:numPr>
        <w:jc w:val="both"/>
        <w:rPr>
          <w:rFonts w:ascii="Arial" w:hAnsi="Arial" w:cs="Arial"/>
        </w:rPr>
      </w:pPr>
      <w:r w:rsidRPr="00F8387C">
        <w:rPr>
          <w:rFonts w:ascii="Arial" w:hAnsi="Arial" w:cs="Arial"/>
        </w:rPr>
        <w:lastRenderedPageBreak/>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C97F63">
      <w:pPr>
        <w:numPr>
          <w:ilvl w:val="0"/>
          <w:numId w:val="8"/>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C97F63">
      <w:pPr>
        <w:numPr>
          <w:ilvl w:val="0"/>
          <w:numId w:val="8"/>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C97F63">
      <w:pPr>
        <w:numPr>
          <w:ilvl w:val="0"/>
          <w:numId w:val="8"/>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20DCC967" w14:textId="610150EB" w:rsidR="00A81309"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r w:rsidR="0082261A">
        <w:rPr>
          <w:rFonts w:ascii="Arial" w:hAnsi="Arial" w:cs="Arial"/>
        </w:rPr>
        <w:t xml:space="preserve"> </w:t>
      </w:r>
    </w:p>
    <w:p w14:paraId="512745F0" w14:textId="77777777" w:rsidR="00A81309" w:rsidRDefault="00A81309" w:rsidP="004014A9">
      <w:pPr>
        <w:jc w:val="both"/>
        <w:rPr>
          <w:rFonts w:ascii="Arial" w:hAnsi="Arial" w:cs="Arial"/>
        </w:rPr>
      </w:pPr>
    </w:p>
    <w:p w14:paraId="6AB2FA00" w14:textId="77777777" w:rsidR="00A81309" w:rsidRDefault="00A81309" w:rsidP="004014A9">
      <w:pPr>
        <w:jc w:val="both"/>
        <w:rPr>
          <w:rFonts w:ascii="Arial" w:hAnsi="Arial" w:cs="Arial"/>
        </w:rPr>
      </w:pPr>
    </w:p>
    <w:p w14:paraId="6F2DCED4" w14:textId="77777777" w:rsidR="00A81309" w:rsidRPr="001F5578" w:rsidRDefault="00A81309" w:rsidP="004014A9">
      <w:pPr>
        <w:jc w:val="both"/>
        <w:rPr>
          <w:rFonts w:ascii="Arial" w:hAnsi="Arial" w:cs="Arial"/>
        </w:rPr>
      </w:pPr>
    </w:p>
    <w:sectPr w:rsidR="00A8130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C544E" w14:textId="77777777" w:rsidR="00B71414" w:rsidRDefault="00B71414">
      <w:r>
        <w:separator/>
      </w:r>
    </w:p>
  </w:endnote>
  <w:endnote w:type="continuationSeparator" w:id="0">
    <w:p w14:paraId="458D31DC" w14:textId="77777777" w:rsidR="00B71414" w:rsidRDefault="00B7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70F0A" w14:textId="06D33F80" w:rsidR="00AF45A9" w:rsidRPr="00290072" w:rsidRDefault="00AF45A9" w:rsidP="00AF45A9">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252ED4">
      <w:rPr>
        <w:rFonts w:ascii="Arial" w:hAnsi="Arial" w:cs="Arial"/>
        <w:sz w:val="16"/>
        <w:szCs w:val="16"/>
      </w:rPr>
      <w:t>LP-CC-002</w:t>
    </w:r>
    <w:r w:rsidR="0073202B">
      <w:rPr>
        <w:rFonts w:ascii="Arial" w:hAnsi="Arial" w:cs="Arial"/>
        <w:sz w:val="16"/>
        <w:szCs w:val="16"/>
      </w:rPr>
      <w:t>-2020</w:t>
    </w:r>
    <w:r>
      <w:rPr>
        <w:rFonts w:ascii="Arial" w:hAnsi="Arial" w:cs="Arial"/>
        <w:sz w:val="16"/>
        <w:szCs w:val="16"/>
      </w:rPr>
      <w:t xml:space="preserve"> </w:t>
    </w:r>
    <w:r w:rsidRPr="00556721">
      <w:rPr>
        <w:rFonts w:ascii="Arial" w:hAnsi="Arial" w:cs="Arial"/>
        <w:sz w:val="16"/>
        <w:szCs w:val="16"/>
      </w:rPr>
      <w:t>“</w:t>
    </w:r>
    <w:r w:rsidR="00252ED4">
      <w:rPr>
        <w:rFonts w:ascii="Arial" w:hAnsi="Arial" w:cs="Arial"/>
        <w:sz w:val="16"/>
        <w:szCs w:val="16"/>
      </w:rPr>
      <w:t>SISTEMA DE ARCHIVO MÓVL ERLECTRÓNICO</w:t>
    </w:r>
    <w:r w:rsidRPr="00556721">
      <w:rPr>
        <w:rFonts w:ascii="Arial" w:hAnsi="Arial" w:cs="Arial"/>
        <w:sz w:val="16"/>
        <w:szCs w:val="16"/>
      </w:rPr>
      <w:t>”.</w:t>
    </w:r>
    <w:r>
      <w:rPr>
        <w:rFonts w:ascii="Arial" w:hAnsi="Arial" w:cs="Arial"/>
        <w:sz w:val="16"/>
        <w:szCs w:val="16"/>
      </w:rPr>
      <w:t xml:space="preserve">                                                 </w:t>
    </w:r>
    <w:r w:rsidRPr="00290072">
      <w:rPr>
        <w:rFonts w:ascii="Arial" w:hAnsi="Arial" w:cs="Arial"/>
        <w:sz w:val="16"/>
        <w:szCs w:val="16"/>
      </w:rPr>
      <w:t xml:space="preserve">Pág. </w:t>
    </w:r>
    <w:sdt>
      <w:sdtPr>
        <w:rPr>
          <w:rFonts w:ascii="Arial" w:hAnsi="Arial" w:cs="Arial"/>
          <w:sz w:val="16"/>
          <w:szCs w:val="16"/>
        </w:rPr>
        <w:id w:val="1412273697"/>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82331B">
          <w:rPr>
            <w:rFonts w:ascii="Arial" w:hAnsi="Arial" w:cs="Arial"/>
            <w:noProof/>
            <w:sz w:val="16"/>
            <w:szCs w:val="16"/>
          </w:rPr>
          <w:t>6</w:t>
        </w:r>
        <w:r w:rsidRPr="00290072">
          <w:rPr>
            <w:rFonts w:ascii="Arial" w:hAnsi="Arial" w:cs="Arial"/>
            <w:sz w:val="16"/>
            <w:szCs w:val="16"/>
          </w:rPr>
          <w:fldChar w:fldCharType="end"/>
        </w:r>
        <w:r w:rsidRPr="00290072">
          <w:rPr>
            <w:rFonts w:ascii="Arial" w:hAnsi="Arial" w:cs="Arial"/>
            <w:sz w:val="16"/>
            <w:szCs w:val="16"/>
          </w:rPr>
          <w:t xml:space="preserve"> de </w:t>
        </w:r>
        <w:r>
          <w:rPr>
            <w:rFonts w:ascii="Arial" w:hAnsi="Arial" w:cs="Arial"/>
            <w:sz w:val="16"/>
            <w:szCs w:val="16"/>
          </w:rPr>
          <w:t>1</w:t>
        </w:r>
        <w:r w:rsidR="0082261A">
          <w:rPr>
            <w:rFonts w:ascii="Arial" w:hAnsi="Arial" w:cs="Arial"/>
            <w:sz w:val="16"/>
            <w:szCs w:val="16"/>
          </w:rPr>
          <w:t>4</w:t>
        </w:r>
      </w:sdtContent>
    </w:sdt>
  </w:p>
  <w:p w14:paraId="0A8D47FC" w14:textId="54B958F8" w:rsidR="00D650B1" w:rsidRPr="00AF45A9" w:rsidRDefault="00D650B1" w:rsidP="00AF45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21E3E" w14:textId="77777777" w:rsidR="00B71414" w:rsidRDefault="00B71414">
      <w:r>
        <w:separator/>
      </w:r>
    </w:p>
  </w:footnote>
  <w:footnote w:type="continuationSeparator" w:id="0">
    <w:p w14:paraId="1704FE03" w14:textId="77777777" w:rsidR="00B71414" w:rsidRDefault="00B71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932E37"/>
    <w:multiLevelType w:val="multilevel"/>
    <w:tmpl w:val="4566CF3C"/>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39F07AD"/>
    <w:multiLevelType w:val="hybridMultilevel"/>
    <w:tmpl w:val="38F8D8A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E656CDE"/>
    <w:multiLevelType w:val="hybridMultilevel"/>
    <w:tmpl w:val="912E025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515FCF"/>
    <w:multiLevelType w:val="hybridMultilevel"/>
    <w:tmpl w:val="BC0473A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2"/>
  </w:num>
  <w:num w:numId="3">
    <w:abstractNumId w:val="2"/>
  </w:num>
  <w:num w:numId="4">
    <w:abstractNumId w:val="6"/>
  </w:num>
  <w:num w:numId="5">
    <w:abstractNumId w:val="10"/>
  </w:num>
  <w:num w:numId="6">
    <w:abstractNumId w:val="1"/>
  </w:num>
  <w:num w:numId="7">
    <w:abstractNumId w:val="0"/>
  </w:num>
  <w:num w:numId="8">
    <w:abstractNumId w:val="8"/>
  </w:num>
  <w:num w:numId="9">
    <w:abstractNumId w:val="4"/>
  </w:num>
  <w:num w:numId="10">
    <w:abstractNumId w:val="9"/>
  </w:num>
  <w:num w:numId="11">
    <w:abstractNumId w:val="14"/>
  </w:num>
  <w:num w:numId="12">
    <w:abstractNumId w:val="5"/>
  </w:num>
  <w:num w:numId="13">
    <w:abstractNumId w:val="16"/>
  </w:num>
  <w:num w:numId="14">
    <w:abstractNumId w:val="15"/>
  </w:num>
  <w:num w:numId="15">
    <w:abstractNumId w:val="11"/>
  </w:num>
  <w:num w:numId="16">
    <w:abstractNumId w:val="17"/>
  </w:num>
  <w:num w:numId="17">
    <w:abstractNumId w:val="7"/>
  </w:num>
  <w:num w:numId="1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2D1"/>
    <w:rsid w:val="00020A96"/>
    <w:rsid w:val="00024619"/>
    <w:rsid w:val="00026A1E"/>
    <w:rsid w:val="00027966"/>
    <w:rsid w:val="00030568"/>
    <w:rsid w:val="00032CA7"/>
    <w:rsid w:val="00033378"/>
    <w:rsid w:val="000358FE"/>
    <w:rsid w:val="0004171E"/>
    <w:rsid w:val="00042E47"/>
    <w:rsid w:val="0004645A"/>
    <w:rsid w:val="00047911"/>
    <w:rsid w:val="000528F9"/>
    <w:rsid w:val="00053385"/>
    <w:rsid w:val="00055F10"/>
    <w:rsid w:val="00057495"/>
    <w:rsid w:val="00057C11"/>
    <w:rsid w:val="0006012A"/>
    <w:rsid w:val="00060267"/>
    <w:rsid w:val="0006394D"/>
    <w:rsid w:val="000648AB"/>
    <w:rsid w:val="00064DC2"/>
    <w:rsid w:val="00064EE0"/>
    <w:rsid w:val="00067A11"/>
    <w:rsid w:val="00071B78"/>
    <w:rsid w:val="000729A2"/>
    <w:rsid w:val="00081059"/>
    <w:rsid w:val="00082EC6"/>
    <w:rsid w:val="00082F2D"/>
    <w:rsid w:val="00083C2B"/>
    <w:rsid w:val="00085D12"/>
    <w:rsid w:val="00090192"/>
    <w:rsid w:val="000918ED"/>
    <w:rsid w:val="000929CD"/>
    <w:rsid w:val="000959EA"/>
    <w:rsid w:val="00096C67"/>
    <w:rsid w:val="00097330"/>
    <w:rsid w:val="000976C7"/>
    <w:rsid w:val="000A19F1"/>
    <w:rsid w:val="000A7C13"/>
    <w:rsid w:val="000B3836"/>
    <w:rsid w:val="000B5ED2"/>
    <w:rsid w:val="000C0C9F"/>
    <w:rsid w:val="000C1ED5"/>
    <w:rsid w:val="000C2469"/>
    <w:rsid w:val="000C7DEE"/>
    <w:rsid w:val="000D1176"/>
    <w:rsid w:val="000D1ED6"/>
    <w:rsid w:val="000D7962"/>
    <w:rsid w:val="000E621B"/>
    <w:rsid w:val="000F0212"/>
    <w:rsid w:val="000F6075"/>
    <w:rsid w:val="0010176F"/>
    <w:rsid w:val="00101847"/>
    <w:rsid w:val="001037EA"/>
    <w:rsid w:val="001111DD"/>
    <w:rsid w:val="00112CAC"/>
    <w:rsid w:val="001171AF"/>
    <w:rsid w:val="001239A8"/>
    <w:rsid w:val="00135360"/>
    <w:rsid w:val="00143872"/>
    <w:rsid w:val="00144896"/>
    <w:rsid w:val="00146047"/>
    <w:rsid w:val="00146A3C"/>
    <w:rsid w:val="00147237"/>
    <w:rsid w:val="0015014D"/>
    <w:rsid w:val="001504AC"/>
    <w:rsid w:val="00150F2E"/>
    <w:rsid w:val="00164768"/>
    <w:rsid w:val="00167786"/>
    <w:rsid w:val="00167D72"/>
    <w:rsid w:val="001704D4"/>
    <w:rsid w:val="001707B7"/>
    <w:rsid w:val="00175CE2"/>
    <w:rsid w:val="00186777"/>
    <w:rsid w:val="00190B5F"/>
    <w:rsid w:val="00190C3C"/>
    <w:rsid w:val="0019389E"/>
    <w:rsid w:val="00194BCB"/>
    <w:rsid w:val="0019786B"/>
    <w:rsid w:val="001A2122"/>
    <w:rsid w:val="001A26CC"/>
    <w:rsid w:val="001A27E3"/>
    <w:rsid w:val="001A3102"/>
    <w:rsid w:val="001A61BA"/>
    <w:rsid w:val="001A636B"/>
    <w:rsid w:val="001B03DD"/>
    <w:rsid w:val="001B7E27"/>
    <w:rsid w:val="001C0C21"/>
    <w:rsid w:val="001C1733"/>
    <w:rsid w:val="001C2556"/>
    <w:rsid w:val="001D0E70"/>
    <w:rsid w:val="001D22B6"/>
    <w:rsid w:val="001D7ED2"/>
    <w:rsid w:val="001E0CD8"/>
    <w:rsid w:val="001E239B"/>
    <w:rsid w:val="001F1872"/>
    <w:rsid w:val="001F1A55"/>
    <w:rsid w:val="001F2FB0"/>
    <w:rsid w:val="001F5578"/>
    <w:rsid w:val="001F6FBE"/>
    <w:rsid w:val="00204969"/>
    <w:rsid w:val="0021131D"/>
    <w:rsid w:val="00211446"/>
    <w:rsid w:val="00212FD3"/>
    <w:rsid w:val="00213EDB"/>
    <w:rsid w:val="00214BCC"/>
    <w:rsid w:val="00220797"/>
    <w:rsid w:val="00222319"/>
    <w:rsid w:val="00227BAF"/>
    <w:rsid w:val="00234F6A"/>
    <w:rsid w:val="00235FD3"/>
    <w:rsid w:val="00236288"/>
    <w:rsid w:val="00242559"/>
    <w:rsid w:val="0025010E"/>
    <w:rsid w:val="002520D5"/>
    <w:rsid w:val="00252ED4"/>
    <w:rsid w:val="00255E93"/>
    <w:rsid w:val="0025620D"/>
    <w:rsid w:val="0025717F"/>
    <w:rsid w:val="00260C1F"/>
    <w:rsid w:val="0027186E"/>
    <w:rsid w:val="0028115D"/>
    <w:rsid w:val="00281300"/>
    <w:rsid w:val="00281CBD"/>
    <w:rsid w:val="002858C0"/>
    <w:rsid w:val="00287C6F"/>
    <w:rsid w:val="002967AD"/>
    <w:rsid w:val="002A359E"/>
    <w:rsid w:val="002A4DFE"/>
    <w:rsid w:val="002B0DCD"/>
    <w:rsid w:val="002B11C4"/>
    <w:rsid w:val="002B1655"/>
    <w:rsid w:val="002B2DA0"/>
    <w:rsid w:val="002B2ECF"/>
    <w:rsid w:val="002B3D73"/>
    <w:rsid w:val="002B433F"/>
    <w:rsid w:val="002C6380"/>
    <w:rsid w:val="002C724D"/>
    <w:rsid w:val="002C73CC"/>
    <w:rsid w:val="002D1EBF"/>
    <w:rsid w:val="002D3CE0"/>
    <w:rsid w:val="002E2CE2"/>
    <w:rsid w:val="002E505E"/>
    <w:rsid w:val="002E72B3"/>
    <w:rsid w:val="002F15C4"/>
    <w:rsid w:val="002F560E"/>
    <w:rsid w:val="002F7106"/>
    <w:rsid w:val="002F7AE1"/>
    <w:rsid w:val="00301DD1"/>
    <w:rsid w:val="0030223D"/>
    <w:rsid w:val="00302DAE"/>
    <w:rsid w:val="003144CE"/>
    <w:rsid w:val="0032345A"/>
    <w:rsid w:val="00326046"/>
    <w:rsid w:val="00330E90"/>
    <w:rsid w:val="00331945"/>
    <w:rsid w:val="00334899"/>
    <w:rsid w:val="00336559"/>
    <w:rsid w:val="00337072"/>
    <w:rsid w:val="003403A2"/>
    <w:rsid w:val="003416CA"/>
    <w:rsid w:val="003419CE"/>
    <w:rsid w:val="003460BB"/>
    <w:rsid w:val="0034706C"/>
    <w:rsid w:val="00351001"/>
    <w:rsid w:val="0035172F"/>
    <w:rsid w:val="00363C16"/>
    <w:rsid w:val="00364DBA"/>
    <w:rsid w:val="003670BD"/>
    <w:rsid w:val="0036776D"/>
    <w:rsid w:val="0037059C"/>
    <w:rsid w:val="00370AEE"/>
    <w:rsid w:val="003737A4"/>
    <w:rsid w:val="003741D4"/>
    <w:rsid w:val="00380002"/>
    <w:rsid w:val="00382556"/>
    <w:rsid w:val="003841C8"/>
    <w:rsid w:val="00385A16"/>
    <w:rsid w:val="00387670"/>
    <w:rsid w:val="003942D1"/>
    <w:rsid w:val="00397B96"/>
    <w:rsid w:val="003A0A69"/>
    <w:rsid w:val="003A3054"/>
    <w:rsid w:val="003A79FF"/>
    <w:rsid w:val="003B022B"/>
    <w:rsid w:val="003B1AE1"/>
    <w:rsid w:val="003B2E2E"/>
    <w:rsid w:val="003B69F3"/>
    <w:rsid w:val="003C477E"/>
    <w:rsid w:val="003C4AC8"/>
    <w:rsid w:val="003C6360"/>
    <w:rsid w:val="003D16F1"/>
    <w:rsid w:val="003D1E76"/>
    <w:rsid w:val="003D7103"/>
    <w:rsid w:val="003D75D1"/>
    <w:rsid w:val="003D7D20"/>
    <w:rsid w:val="003E6168"/>
    <w:rsid w:val="003E6771"/>
    <w:rsid w:val="003F0BCD"/>
    <w:rsid w:val="003F1FF4"/>
    <w:rsid w:val="003F2BF1"/>
    <w:rsid w:val="003F2EB2"/>
    <w:rsid w:val="004014A9"/>
    <w:rsid w:val="004030F4"/>
    <w:rsid w:val="0040495A"/>
    <w:rsid w:val="00416C5C"/>
    <w:rsid w:val="00421577"/>
    <w:rsid w:val="0042359A"/>
    <w:rsid w:val="00424635"/>
    <w:rsid w:val="004310AD"/>
    <w:rsid w:val="00432A1B"/>
    <w:rsid w:val="00436D5C"/>
    <w:rsid w:val="00436DFF"/>
    <w:rsid w:val="004400F7"/>
    <w:rsid w:val="00440855"/>
    <w:rsid w:val="0044407A"/>
    <w:rsid w:val="004449B1"/>
    <w:rsid w:val="0044664A"/>
    <w:rsid w:val="00447AC2"/>
    <w:rsid w:val="00450657"/>
    <w:rsid w:val="00450F5D"/>
    <w:rsid w:val="00457F19"/>
    <w:rsid w:val="00467756"/>
    <w:rsid w:val="00470D4F"/>
    <w:rsid w:val="00471445"/>
    <w:rsid w:val="0047304A"/>
    <w:rsid w:val="00473A95"/>
    <w:rsid w:val="00474BE6"/>
    <w:rsid w:val="0048142A"/>
    <w:rsid w:val="00481FDB"/>
    <w:rsid w:val="0048524B"/>
    <w:rsid w:val="004861DE"/>
    <w:rsid w:val="00492680"/>
    <w:rsid w:val="004933B8"/>
    <w:rsid w:val="004A01DC"/>
    <w:rsid w:val="004B160D"/>
    <w:rsid w:val="004B5C37"/>
    <w:rsid w:val="004C1740"/>
    <w:rsid w:val="004C1BAA"/>
    <w:rsid w:val="004C4AD4"/>
    <w:rsid w:val="004C4C9F"/>
    <w:rsid w:val="004C6D76"/>
    <w:rsid w:val="004D1BF9"/>
    <w:rsid w:val="004D5ABA"/>
    <w:rsid w:val="004D759B"/>
    <w:rsid w:val="004F0232"/>
    <w:rsid w:val="004F4F51"/>
    <w:rsid w:val="00502017"/>
    <w:rsid w:val="0050409D"/>
    <w:rsid w:val="00510CC9"/>
    <w:rsid w:val="0051556D"/>
    <w:rsid w:val="005168EF"/>
    <w:rsid w:val="00521777"/>
    <w:rsid w:val="0052379C"/>
    <w:rsid w:val="0052651E"/>
    <w:rsid w:val="00531D36"/>
    <w:rsid w:val="00533242"/>
    <w:rsid w:val="00542CC2"/>
    <w:rsid w:val="00551C3E"/>
    <w:rsid w:val="00556721"/>
    <w:rsid w:val="00562C8D"/>
    <w:rsid w:val="00566D99"/>
    <w:rsid w:val="005704E3"/>
    <w:rsid w:val="0057081A"/>
    <w:rsid w:val="005731F6"/>
    <w:rsid w:val="00574859"/>
    <w:rsid w:val="00575170"/>
    <w:rsid w:val="00576DAD"/>
    <w:rsid w:val="005776EB"/>
    <w:rsid w:val="00591332"/>
    <w:rsid w:val="005B1148"/>
    <w:rsid w:val="005B1255"/>
    <w:rsid w:val="005B66E3"/>
    <w:rsid w:val="005B71ED"/>
    <w:rsid w:val="005C0AC0"/>
    <w:rsid w:val="005C3669"/>
    <w:rsid w:val="005C416B"/>
    <w:rsid w:val="005C6FF9"/>
    <w:rsid w:val="005D5E65"/>
    <w:rsid w:val="005E0156"/>
    <w:rsid w:val="005E615C"/>
    <w:rsid w:val="005E7043"/>
    <w:rsid w:val="005F3475"/>
    <w:rsid w:val="005F78E3"/>
    <w:rsid w:val="00605155"/>
    <w:rsid w:val="00606C3E"/>
    <w:rsid w:val="00617447"/>
    <w:rsid w:val="00640951"/>
    <w:rsid w:val="00640EEE"/>
    <w:rsid w:val="0064577B"/>
    <w:rsid w:val="006457E0"/>
    <w:rsid w:val="006500C3"/>
    <w:rsid w:val="00650155"/>
    <w:rsid w:val="006535AA"/>
    <w:rsid w:val="00653AC9"/>
    <w:rsid w:val="00654FC4"/>
    <w:rsid w:val="00655729"/>
    <w:rsid w:val="00660512"/>
    <w:rsid w:val="0066657D"/>
    <w:rsid w:val="00674C29"/>
    <w:rsid w:val="00677393"/>
    <w:rsid w:val="006834D9"/>
    <w:rsid w:val="00686E30"/>
    <w:rsid w:val="006928DF"/>
    <w:rsid w:val="006A23FF"/>
    <w:rsid w:val="006A4E74"/>
    <w:rsid w:val="006B2C30"/>
    <w:rsid w:val="006C0A45"/>
    <w:rsid w:val="006C10D2"/>
    <w:rsid w:val="006C1C04"/>
    <w:rsid w:val="006C2ADA"/>
    <w:rsid w:val="006C3B68"/>
    <w:rsid w:val="006C4E22"/>
    <w:rsid w:val="006C5822"/>
    <w:rsid w:val="006D11C5"/>
    <w:rsid w:val="006D1B2A"/>
    <w:rsid w:val="006D6D8F"/>
    <w:rsid w:val="006D6D9B"/>
    <w:rsid w:val="006E094D"/>
    <w:rsid w:val="006F24BD"/>
    <w:rsid w:val="006F4526"/>
    <w:rsid w:val="006F4B2C"/>
    <w:rsid w:val="00701EFC"/>
    <w:rsid w:val="007035F2"/>
    <w:rsid w:val="00705A3D"/>
    <w:rsid w:val="0071299B"/>
    <w:rsid w:val="00715620"/>
    <w:rsid w:val="00716143"/>
    <w:rsid w:val="00720777"/>
    <w:rsid w:val="007224B0"/>
    <w:rsid w:val="00730FD1"/>
    <w:rsid w:val="0073202B"/>
    <w:rsid w:val="00733FCB"/>
    <w:rsid w:val="00736A5D"/>
    <w:rsid w:val="007410CB"/>
    <w:rsid w:val="00743274"/>
    <w:rsid w:val="007450BA"/>
    <w:rsid w:val="00745553"/>
    <w:rsid w:val="00746AF3"/>
    <w:rsid w:val="007513A6"/>
    <w:rsid w:val="00753202"/>
    <w:rsid w:val="00753D10"/>
    <w:rsid w:val="00760582"/>
    <w:rsid w:val="00765DB6"/>
    <w:rsid w:val="00767234"/>
    <w:rsid w:val="00773D28"/>
    <w:rsid w:val="00774E70"/>
    <w:rsid w:val="007754FC"/>
    <w:rsid w:val="00783402"/>
    <w:rsid w:val="007964FA"/>
    <w:rsid w:val="007A035C"/>
    <w:rsid w:val="007A322E"/>
    <w:rsid w:val="007A344C"/>
    <w:rsid w:val="007A649E"/>
    <w:rsid w:val="007A6D16"/>
    <w:rsid w:val="007B1632"/>
    <w:rsid w:val="007B73FF"/>
    <w:rsid w:val="007B7A33"/>
    <w:rsid w:val="007B7A64"/>
    <w:rsid w:val="007C4791"/>
    <w:rsid w:val="007C5B7D"/>
    <w:rsid w:val="007C6E5E"/>
    <w:rsid w:val="007D3272"/>
    <w:rsid w:val="007D3BF3"/>
    <w:rsid w:val="007D7C41"/>
    <w:rsid w:val="007E73E2"/>
    <w:rsid w:val="007F2C43"/>
    <w:rsid w:val="007F511B"/>
    <w:rsid w:val="007F7603"/>
    <w:rsid w:val="008031DB"/>
    <w:rsid w:val="0080786C"/>
    <w:rsid w:val="00810FFB"/>
    <w:rsid w:val="00813813"/>
    <w:rsid w:val="00815518"/>
    <w:rsid w:val="00815C72"/>
    <w:rsid w:val="00820B22"/>
    <w:rsid w:val="00822468"/>
    <w:rsid w:val="0082261A"/>
    <w:rsid w:val="0082331B"/>
    <w:rsid w:val="00824DAA"/>
    <w:rsid w:val="008303A6"/>
    <w:rsid w:val="008312BA"/>
    <w:rsid w:val="00832A5F"/>
    <w:rsid w:val="00832BB3"/>
    <w:rsid w:val="00833933"/>
    <w:rsid w:val="00834ADF"/>
    <w:rsid w:val="0084105A"/>
    <w:rsid w:val="00847453"/>
    <w:rsid w:val="008511A7"/>
    <w:rsid w:val="0085731F"/>
    <w:rsid w:val="008632D4"/>
    <w:rsid w:val="0086660C"/>
    <w:rsid w:val="00870723"/>
    <w:rsid w:val="008730BF"/>
    <w:rsid w:val="008737E2"/>
    <w:rsid w:val="00876733"/>
    <w:rsid w:val="00881A83"/>
    <w:rsid w:val="0088280E"/>
    <w:rsid w:val="00882EE9"/>
    <w:rsid w:val="008831DB"/>
    <w:rsid w:val="00887DB5"/>
    <w:rsid w:val="00894384"/>
    <w:rsid w:val="00896F4D"/>
    <w:rsid w:val="008A5250"/>
    <w:rsid w:val="008A649A"/>
    <w:rsid w:val="008A6FDB"/>
    <w:rsid w:val="008B13D6"/>
    <w:rsid w:val="008B13DD"/>
    <w:rsid w:val="008B46CB"/>
    <w:rsid w:val="008B51EB"/>
    <w:rsid w:val="008B5AA1"/>
    <w:rsid w:val="008B5B83"/>
    <w:rsid w:val="008C2DC7"/>
    <w:rsid w:val="008C3F27"/>
    <w:rsid w:val="008C53A0"/>
    <w:rsid w:val="008D205D"/>
    <w:rsid w:val="008D454C"/>
    <w:rsid w:val="008E00F6"/>
    <w:rsid w:val="008E332F"/>
    <w:rsid w:val="008F6421"/>
    <w:rsid w:val="0090033E"/>
    <w:rsid w:val="00903C67"/>
    <w:rsid w:val="0091050C"/>
    <w:rsid w:val="009116BF"/>
    <w:rsid w:val="00914CE1"/>
    <w:rsid w:val="0092277D"/>
    <w:rsid w:val="00925726"/>
    <w:rsid w:val="009362A5"/>
    <w:rsid w:val="00942B88"/>
    <w:rsid w:val="00945537"/>
    <w:rsid w:val="009513D9"/>
    <w:rsid w:val="00954506"/>
    <w:rsid w:val="00955CE0"/>
    <w:rsid w:val="00960BB1"/>
    <w:rsid w:val="00964846"/>
    <w:rsid w:val="00983740"/>
    <w:rsid w:val="00983A21"/>
    <w:rsid w:val="0098602A"/>
    <w:rsid w:val="009A3C8E"/>
    <w:rsid w:val="009A54D0"/>
    <w:rsid w:val="009A658D"/>
    <w:rsid w:val="009B1A5E"/>
    <w:rsid w:val="009C14C0"/>
    <w:rsid w:val="009C41A0"/>
    <w:rsid w:val="009C5DB9"/>
    <w:rsid w:val="009C77DC"/>
    <w:rsid w:val="009C789A"/>
    <w:rsid w:val="009D1391"/>
    <w:rsid w:val="009D5C7E"/>
    <w:rsid w:val="009E3035"/>
    <w:rsid w:val="009E3270"/>
    <w:rsid w:val="009E3287"/>
    <w:rsid w:val="009E50BA"/>
    <w:rsid w:val="009E5B4C"/>
    <w:rsid w:val="009F1352"/>
    <w:rsid w:val="009F1695"/>
    <w:rsid w:val="00A01870"/>
    <w:rsid w:val="00A01D79"/>
    <w:rsid w:val="00A10C5E"/>
    <w:rsid w:val="00A150C5"/>
    <w:rsid w:val="00A15B2D"/>
    <w:rsid w:val="00A169AD"/>
    <w:rsid w:val="00A17071"/>
    <w:rsid w:val="00A20B10"/>
    <w:rsid w:val="00A2333B"/>
    <w:rsid w:val="00A26E9C"/>
    <w:rsid w:val="00A32046"/>
    <w:rsid w:val="00A3251B"/>
    <w:rsid w:val="00A362D7"/>
    <w:rsid w:val="00A407AD"/>
    <w:rsid w:val="00A41F82"/>
    <w:rsid w:val="00A42E26"/>
    <w:rsid w:val="00A465D9"/>
    <w:rsid w:val="00A5204B"/>
    <w:rsid w:val="00A53C29"/>
    <w:rsid w:val="00A635B8"/>
    <w:rsid w:val="00A7114F"/>
    <w:rsid w:val="00A773BF"/>
    <w:rsid w:val="00A80F04"/>
    <w:rsid w:val="00A81309"/>
    <w:rsid w:val="00A84705"/>
    <w:rsid w:val="00A901B5"/>
    <w:rsid w:val="00A927F4"/>
    <w:rsid w:val="00A9418C"/>
    <w:rsid w:val="00AA00DA"/>
    <w:rsid w:val="00AA04B3"/>
    <w:rsid w:val="00AA6958"/>
    <w:rsid w:val="00AA768F"/>
    <w:rsid w:val="00AB11C2"/>
    <w:rsid w:val="00AC5DF5"/>
    <w:rsid w:val="00AC6218"/>
    <w:rsid w:val="00AD042A"/>
    <w:rsid w:val="00AD2488"/>
    <w:rsid w:val="00AD6F98"/>
    <w:rsid w:val="00AD7FEA"/>
    <w:rsid w:val="00AE0450"/>
    <w:rsid w:val="00AE32C7"/>
    <w:rsid w:val="00AE5D14"/>
    <w:rsid w:val="00AF45A9"/>
    <w:rsid w:val="00AF56C4"/>
    <w:rsid w:val="00B05790"/>
    <w:rsid w:val="00B07700"/>
    <w:rsid w:val="00B07BEC"/>
    <w:rsid w:val="00B14FE5"/>
    <w:rsid w:val="00B22025"/>
    <w:rsid w:val="00B248FC"/>
    <w:rsid w:val="00B24BE3"/>
    <w:rsid w:val="00B33AC9"/>
    <w:rsid w:val="00B3660C"/>
    <w:rsid w:val="00B40935"/>
    <w:rsid w:val="00B434B3"/>
    <w:rsid w:val="00B44495"/>
    <w:rsid w:val="00B44859"/>
    <w:rsid w:val="00B5157C"/>
    <w:rsid w:val="00B51D24"/>
    <w:rsid w:val="00B55DC6"/>
    <w:rsid w:val="00B67857"/>
    <w:rsid w:val="00B71414"/>
    <w:rsid w:val="00B752EE"/>
    <w:rsid w:val="00B834DF"/>
    <w:rsid w:val="00B8677F"/>
    <w:rsid w:val="00B91B8A"/>
    <w:rsid w:val="00B97F9A"/>
    <w:rsid w:val="00BA14D5"/>
    <w:rsid w:val="00BA471D"/>
    <w:rsid w:val="00BA7A96"/>
    <w:rsid w:val="00BB0E9B"/>
    <w:rsid w:val="00BB1DA4"/>
    <w:rsid w:val="00BB2D86"/>
    <w:rsid w:val="00BB2F09"/>
    <w:rsid w:val="00BC21B8"/>
    <w:rsid w:val="00BC3B36"/>
    <w:rsid w:val="00BD083B"/>
    <w:rsid w:val="00BD18AB"/>
    <w:rsid w:val="00BD252F"/>
    <w:rsid w:val="00BD3185"/>
    <w:rsid w:val="00BD34BD"/>
    <w:rsid w:val="00BD4829"/>
    <w:rsid w:val="00BE11C3"/>
    <w:rsid w:val="00BE3FFD"/>
    <w:rsid w:val="00BE5F55"/>
    <w:rsid w:val="00BF3161"/>
    <w:rsid w:val="00BF33C4"/>
    <w:rsid w:val="00BF4C16"/>
    <w:rsid w:val="00C0097C"/>
    <w:rsid w:val="00C01246"/>
    <w:rsid w:val="00C05EC7"/>
    <w:rsid w:val="00C1160E"/>
    <w:rsid w:val="00C213F9"/>
    <w:rsid w:val="00C222D3"/>
    <w:rsid w:val="00C2642A"/>
    <w:rsid w:val="00C26BD4"/>
    <w:rsid w:val="00C31B9F"/>
    <w:rsid w:val="00C32D9D"/>
    <w:rsid w:val="00C34AF9"/>
    <w:rsid w:val="00C42275"/>
    <w:rsid w:val="00C42862"/>
    <w:rsid w:val="00C42DB9"/>
    <w:rsid w:val="00C47655"/>
    <w:rsid w:val="00C50A22"/>
    <w:rsid w:val="00C569AC"/>
    <w:rsid w:val="00C56BBA"/>
    <w:rsid w:val="00C56C03"/>
    <w:rsid w:val="00C634A8"/>
    <w:rsid w:val="00C662C9"/>
    <w:rsid w:val="00C669C0"/>
    <w:rsid w:val="00C66CC8"/>
    <w:rsid w:val="00C72B9D"/>
    <w:rsid w:val="00C77739"/>
    <w:rsid w:val="00C778E1"/>
    <w:rsid w:val="00C837AB"/>
    <w:rsid w:val="00C90CA0"/>
    <w:rsid w:val="00C97F63"/>
    <w:rsid w:val="00CA32BD"/>
    <w:rsid w:val="00CA79A3"/>
    <w:rsid w:val="00CB0000"/>
    <w:rsid w:val="00CB6497"/>
    <w:rsid w:val="00CB779B"/>
    <w:rsid w:val="00CC0E3B"/>
    <w:rsid w:val="00CC1F72"/>
    <w:rsid w:val="00CC3331"/>
    <w:rsid w:val="00CC5788"/>
    <w:rsid w:val="00CC5A1A"/>
    <w:rsid w:val="00CC7E26"/>
    <w:rsid w:val="00CD1EA9"/>
    <w:rsid w:val="00CD21A4"/>
    <w:rsid w:val="00CD47DA"/>
    <w:rsid w:val="00CD4942"/>
    <w:rsid w:val="00CD4978"/>
    <w:rsid w:val="00CE01C5"/>
    <w:rsid w:val="00CE5C56"/>
    <w:rsid w:val="00CF174A"/>
    <w:rsid w:val="00CF2DCB"/>
    <w:rsid w:val="00D00D5B"/>
    <w:rsid w:val="00D03FE3"/>
    <w:rsid w:val="00D04330"/>
    <w:rsid w:val="00D05FED"/>
    <w:rsid w:val="00D06F24"/>
    <w:rsid w:val="00D25EFE"/>
    <w:rsid w:val="00D26379"/>
    <w:rsid w:val="00D3357A"/>
    <w:rsid w:val="00D36C4A"/>
    <w:rsid w:val="00D53AA4"/>
    <w:rsid w:val="00D54919"/>
    <w:rsid w:val="00D60423"/>
    <w:rsid w:val="00D6200F"/>
    <w:rsid w:val="00D650B1"/>
    <w:rsid w:val="00D66697"/>
    <w:rsid w:val="00D67DF5"/>
    <w:rsid w:val="00D700AD"/>
    <w:rsid w:val="00D70C10"/>
    <w:rsid w:val="00D74063"/>
    <w:rsid w:val="00D76B85"/>
    <w:rsid w:val="00D82B8F"/>
    <w:rsid w:val="00D91A19"/>
    <w:rsid w:val="00D925B6"/>
    <w:rsid w:val="00D94F68"/>
    <w:rsid w:val="00D950B2"/>
    <w:rsid w:val="00DA4A29"/>
    <w:rsid w:val="00DB0127"/>
    <w:rsid w:val="00DB5042"/>
    <w:rsid w:val="00DC0387"/>
    <w:rsid w:val="00DC3482"/>
    <w:rsid w:val="00DC3B8A"/>
    <w:rsid w:val="00DD45E3"/>
    <w:rsid w:val="00DD57E3"/>
    <w:rsid w:val="00DE21DA"/>
    <w:rsid w:val="00DE2E42"/>
    <w:rsid w:val="00DE388E"/>
    <w:rsid w:val="00DE43F5"/>
    <w:rsid w:val="00DE5A18"/>
    <w:rsid w:val="00DF448D"/>
    <w:rsid w:val="00DF627D"/>
    <w:rsid w:val="00E01953"/>
    <w:rsid w:val="00E02571"/>
    <w:rsid w:val="00E02F4D"/>
    <w:rsid w:val="00E02FFC"/>
    <w:rsid w:val="00E048EB"/>
    <w:rsid w:val="00E07499"/>
    <w:rsid w:val="00E12678"/>
    <w:rsid w:val="00E12997"/>
    <w:rsid w:val="00E12D96"/>
    <w:rsid w:val="00E2418A"/>
    <w:rsid w:val="00E249DE"/>
    <w:rsid w:val="00E343FD"/>
    <w:rsid w:val="00E4098C"/>
    <w:rsid w:val="00E42FFD"/>
    <w:rsid w:val="00E4487C"/>
    <w:rsid w:val="00E4595B"/>
    <w:rsid w:val="00E473B0"/>
    <w:rsid w:val="00E50BCB"/>
    <w:rsid w:val="00E5326C"/>
    <w:rsid w:val="00E55B67"/>
    <w:rsid w:val="00E56F78"/>
    <w:rsid w:val="00E603F7"/>
    <w:rsid w:val="00E61D70"/>
    <w:rsid w:val="00E62C74"/>
    <w:rsid w:val="00E62C86"/>
    <w:rsid w:val="00E6412F"/>
    <w:rsid w:val="00E70B3D"/>
    <w:rsid w:val="00E70B4C"/>
    <w:rsid w:val="00E72B96"/>
    <w:rsid w:val="00E765E8"/>
    <w:rsid w:val="00E766F8"/>
    <w:rsid w:val="00E86984"/>
    <w:rsid w:val="00E87FBF"/>
    <w:rsid w:val="00E90EB1"/>
    <w:rsid w:val="00E921D8"/>
    <w:rsid w:val="00E934F6"/>
    <w:rsid w:val="00E9364E"/>
    <w:rsid w:val="00E953E4"/>
    <w:rsid w:val="00E9663B"/>
    <w:rsid w:val="00EA013D"/>
    <w:rsid w:val="00EA2558"/>
    <w:rsid w:val="00EA52ED"/>
    <w:rsid w:val="00EA74CB"/>
    <w:rsid w:val="00EB676F"/>
    <w:rsid w:val="00EB6F70"/>
    <w:rsid w:val="00EC2FB2"/>
    <w:rsid w:val="00EC6DD2"/>
    <w:rsid w:val="00ED6082"/>
    <w:rsid w:val="00ED66C1"/>
    <w:rsid w:val="00EE0D35"/>
    <w:rsid w:val="00EE10BE"/>
    <w:rsid w:val="00EE2EF8"/>
    <w:rsid w:val="00EE56DE"/>
    <w:rsid w:val="00EF3238"/>
    <w:rsid w:val="00EF35CD"/>
    <w:rsid w:val="00EF5F0B"/>
    <w:rsid w:val="00F04915"/>
    <w:rsid w:val="00F06954"/>
    <w:rsid w:val="00F15FF9"/>
    <w:rsid w:val="00F2053E"/>
    <w:rsid w:val="00F224CB"/>
    <w:rsid w:val="00F3184C"/>
    <w:rsid w:val="00F333AA"/>
    <w:rsid w:val="00F4050B"/>
    <w:rsid w:val="00F46F3B"/>
    <w:rsid w:val="00F47AB8"/>
    <w:rsid w:val="00F47C9C"/>
    <w:rsid w:val="00F51995"/>
    <w:rsid w:val="00F5341A"/>
    <w:rsid w:val="00F5431E"/>
    <w:rsid w:val="00F62F78"/>
    <w:rsid w:val="00F637CF"/>
    <w:rsid w:val="00F64C34"/>
    <w:rsid w:val="00F743E3"/>
    <w:rsid w:val="00F812DE"/>
    <w:rsid w:val="00F84FC4"/>
    <w:rsid w:val="00F85FE5"/>
    <w:rsid w:val="00F86B16"/>
    <w:rsid w:val="00F9439B"/>
    <w:rsid w:val="00F94FCA"/>
    <w:rsid w:val="00FA1EFD"/>
    <w:rsid w:val="00FA4D69"/>
    <w:rsid w:val="00FA6F32"/>
    <w:rsid w:val="00FA77C9"/>
    <w:rsid w:val="00FA7C99"/>
    <w:rsid w:val="00FB1115"/>
    <w:rsid w:val="00FB162D"/>
    <w:rsid w:val="00FB4B32"/>
    <w:rsid w:val="00FB6C9F"/>
    <w:rsid w:val="00FC6259"/>
    <w:rsid w:val="00FC64D7"/>
    <w:rsid w:val="00FD0464"/>
    <w:rsid w:val="00FD046D"/>
    <w:rsid w:val="00FD04BF"/>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EB7D3-8E04-4429-A509-56D1E7F9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4738</Words>
  <Characters>26059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2020-11-13T19:46:00Z</cp:lastPrinted>
  <dcterms:created xsi:type="dcterms:W3CDTF">2020-11-13T20:05:00Z</dcterms:created>
  <dcterms:modified xsi:type="dcterms:W3CDTF">2020-11-13T20:05:00Z</dcterms:modified>
</cp:coreProperties>
</file>