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0491" w:rsidRDefault="00140491" w:rsidP="001404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LP-CC-001-2021 </w:t>
      </w:r>
    </w:p>
    <w:p w:rsidR="00140491" w:rsidRDefault="00140491" w:rsidP="0014049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50DD2">
        <w:rPr>
          <w:rFonts w:ascii="Arial" w:hAnsi="Arial" w:cs="Arial"/>
          <w:b/>
          <w:bCs/>
          <w:sz w:val="24"/>
          <w:szCs w:val="24"/>
        </w:rPr>
        <w:t>ADQUISICIÓN DE SEGURO</w:t>
      </w:r>
      <w:r>
        <w:rPr>
          <w:rFonts w:ascii="Arial" w:hAnsi="Arial" w:cs="Arial"/>
          <w:b/>
          <w:bCs/>
          <w:sz w:val="24"/>
          <w:szCs w:val="24"/>
        </w:rPr>
        <w:t xml:space="preserve"> DE VIDA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1404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140491" w:rsidRPr="00140491">
        <w:rPr>
          <w:rFonts w:ascii="Arial" w:hAnsi="Arial" w:cs="Arial"/>
          <w:sz w:val="24"/>
          <w:szCs w:val="24"/>
        </w:rPr>
        <w:t>LICITACIÓN PÚBLICA LP-CC-</w:t>
      </w:r>
      <w:r w:rsidR="00CB00AC">
        <w:rPr>
          <w:rFonts w:ascii="Arial" w:hAnsi="Arial" w:cs="Arial"/>
          <w:sz w:val="24"/>
          <w:szCs w:val="24"/>
        </w:rPr>
        <w:t>001-2021 “ADQUISICIÓN DE SEGURO</w:t>
      </w:r>
      <w:r w:rsidR="00140491" w:rsidRPr="00140491">
        <w:rPr>
          <w:rFonts w:ascii="Arial" w:hAnsi="Arial" w:cs="Arial"/>
          <w:sz w:val="24"/>
          <w:szCs w:val="24"/>
        </w:rPr>
        <w:t xml:space="preserve"> DE VIDA”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40491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417A2C"/>
    <w:rsid w:val="006476E6"/>
    <w:rsid w:val="00686935"/>
    <w:rsid w:val="00695F6A"/>
    <w:rsid w:val="00792BCD"/>
    <w:rsid w:val="007A0BD8"/>
    <w:rsid w:val="00857DC5"/>
    <w:rsid w:val="00861FFD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B00AC"/>
    <w:rsid w:val="00CE3584"/>
    <w:rsid w:val="00CF756A"/>
    <w:rsid w:val="00D803E4"/>
    <w:rsid w:val="00D81913"/>
    <w:rsid w:val="00E50DD2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2021-05-28T20:35:00Z</dcterms:created>
  <dcterms:modified xsi:type="dcterms:W3CDTF">2021-05-28T20:35:00Z</dcterms:modified>
</cp:coreProperties>
</file>