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0B2392" w:rsidP="00273C47">
      <w:pPr>
        <w:spacing w:after="0" w:line="240" w:lineRule="auto"/>
        <w:jc w:val="center"/>
        <w:rPr>
          <w:rFonts w:ascii="Arial" w:hAnsi="Arial" w:cs="Arial"/>
          <w:b/>
          <w:sz w:val="24"/>
          <w:szCs w:val="24"/>
        </w:rPr>
      </w:pPr>
      <w:r>
        <w:rPr>
          <w:rFonts w:ascii="Arial" w:hAnsi="Arial" w:cs="Arial"/>
          <w:b/>
          <w:sz w:val="24"/>
          <w:szCs w:val="24"/>
        </w:rPr>
        <w:t>ANEXO 1</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866568" w:rsidRDefault="00CC6CA6" w:rsidP="00866568">
      <w:pPr>
        <w:spacing w:after="0"/>
        <w:jc w:val="center"/>
        <w:rPr>
          <w:rFonts w:ascii="Arial" w:hAnsi="Arial" w:cs="Arial"/>
          <w:b/>
          <w:sz w:val="24"/>
          <w:szCs w:val="24"/>
        </w:rPr>
      </w:pPr>
      <w:r>
        <w:rPr>
          <w:rFonts w:ascii="Arial" w:hAnsi="Arial" w:cs="Arial"/>
          <w:b/>
          <w:sz w:val="24"/>
          <w:szCs w:val="24"/>
        </w:rPr>
        <w:t>LICITACIÓN PÚBLICA LP-SC-013</w:t>
      </w:r>
      <w:r w:rsidR="00866568">
        <w:rPr>
          <w:rFonts w:ascii="Arial" w:hAnsi="Arial" w:cs="Arial"/>
          <w:b/>
          <w:sz w:val="24"/>
          <w:szCs w:val="24"/>
        </w:rPr>
        <w:t xml:space="preserve">-2021 </w:t>
      </w:r>
    </w:p>
    <w:p w:rsidR="00866568" w:rsidRDefault="00866568" w:rsidP="00866568">
      <w:pPr>
        <w:spacing w:after="0"/>
        <w:jc w:val="center"/>
        <w:rPr>
          <w:rFonts w:ascii="Arial" w:hAnsi="Arial" w:cs="Arial"/>
          <w:b/>
          <w:sz w:val="24"/>
          <w:szCs w:val="24"/>
        </w:rPr>
      </w:pPr>
      <w:r>
        <w:rPr>
          <w:rFonts w:ascii="Arial" w:hAnsi="Arial" w:cs="Arial"/>
          <w:b/>
          <w:sz w:val="24"/>
          <w:szCs w:val="24"/>
        </w:rPr>
        <w:t xml:space="preserve">“SUMINISTRO E INSTALACIÓN DE </w:t>
      </w:r>
      <w:r>
        <w:rPr>
          <w:rFonts w:ascii="Arial" w:hAnsi="Arial" w:cs="Arial"/>
          <w:b/>
          <w:bCs/>
          <w:sz w:val="24"/>
          <w:szCs w:val="24"/>
        </w:rPr>
        <w:t>FONDOS INTERMEDIOS PARA CARRUAJES</w:t>
      </w:r>
      <w:r w:rsidR="004F7C79">
        <w:rPr>
          <w:rFonts w:ascii="Arial" w:hAnsi="Arial" w:cs="Arial"/>
          <w:b/>
          <w:bCs/>
          <w:sz w:val="24"/>
          <w:szCs w:val="24"/>
        </w:rPr>
        <w:t xml:space="preserve"> </w:t>
      </w:r>
      <w:r w:rsidR="00452AE7">
        <w:rPr>
          <w:rFonts w:ascii="Arial" w:hAnsi="Arial" w:cs="Arial"/>
          <w:b/>
          <w:bCs/>
          <w:sz w:val="24"/>
          <w:szCs w:val="24"/>
        </w:rPr>
        <w:t>MÓ</w:t>
      </w:r>
      <w:r w:rsidR="004F7C79">
        <w:rPr>
          <w:rFonts w:ascii="Arial" w:hAnsi="Arial" w:cs="Arial"/>
          <w:b/>
          <w:bCs/>
          <w:sz w:val="24"/>
          <w:szCs w:val="24"/>
        </w:rPr>
        <w:t>VILES</w:t>
      </w:r>
      <w:r>
        <w:rPr>
          <w:rFonts w:ascii="Arial" w:hAnsi="Arial" w:cs="Arial"/>
          <w:b/>
          <w:bCs/>
          <w:sz w:val="24"/>
          <w:szCs w:val="24"/>
        </w:rPr>
        <w:t xml:space="preserve"> DOBLES</w:t>
      </w:r>
      <w:r>
        <w:rPr>
          <w:rFonts w:ascii="Arial" w:hAnsi="Arial" w:cs="Arial"/>
          <w:b/>
          <w:sz w:val="24"/>
          <w:szCs w:val="24"/>
        </w:rPr>
        <w:t>”</w:t>
      </w:r>
    </w:p>
    <w:p w:rsidR="00C10A6E" w:rsidRDefault="00C10A6E" w:rsidP="00104612">
      <w:pPr>
        <w:spacing w:after="0" w:line="240" w:lineRule="auto"/>
        <w:jc w:val="center"/>
        <w:rPr>
          <w:rFonts w:ascii="Arial" w:hAnsi="Arial" w:cs="Arial"/>
          <w:b/>
          <w:sz w:val="24"/>
          <w:szCs w:val="24"/>
        </w:rPr>
      </w:pPr>
    </w:p>
    <w:p w:rsidR="002C514A" w:rsidRDefault="002C514A" w:rsidP="00273C47">
      <w:pPr>
        <w:spacing w:after="0" w:line="240" w:lineRule="auto"/>
        <w:jc w:val="center"/>
        <w:rPr>
          <w:rFonts w:ascii="Arial" w:hAnsi="Arial" w:cs="Arial"/>
          <w:b/>
          <w:sz w:val="24"/>
          <w:szCs w:val="24"/>
        </w:rPr>
      </w:pPr>
    </w:p>
    <w:tbl>
      <w:tblPr>
        <w:tblStyle w:val="Tablaconcuadrcula"/>
        <w:tblW w:w="9605" w:type="dxa"/>
        <w:tblLayout w:type="fixed"/>
        <w:tblLook w:val="04A0" w:firstRow="1" w:lastRow="0" w:firstColumn="1" w:lastColumn="0" w:noHBand="0" w:noVBand="1"/>
      </w:tblPr>
      <w:tblGrid>
        <w:gridCol w:w="619"/>
        <w:gridCol w:w="1997"/>
        <w:gridCol w:w="923"/>
        <w:gridCol w:w="1843"/>
        <w:gridCol w:w="1843"/>
        <w:gridCol w:w="2380"/>
      </w:tblGrid>
      <w:tr w:rsidR="00A77DC4" w:rsidRPr="002F0AF8" w:rsidTr="00115FF8">
        <w:trPr>
          <w:trHeight w:val="927"/>
        </w:trPr>
        <w:tc>
          <w:tcPr>
            <w:tcW w:w="2616" w:type="dxa"/>
            <w:gridSpan w:val="2"/>
            <w:shd w:val="clear" w:color="auto" w:fill="BFBFBF" w:themeFill="background1" w:themeFillShade="BF"/>
            <w:vAlign w:val="center"/>
          </w:tcPr>
          <w:p w:rsidR="00A77DC4" w:rsidRPr="002F0AF8" w:rsidRDefault="00A77DC4" w:rsidP="00DD0118">
            <w:pPr>
              <w:jc w:val="center"/>
              <w:rPr>
                <w:rFonts w:ascii="Arial" w:hAnsi="Arial" w:cs="Arial"/>
                <w:b/>
                <w:sz w:val="18"/>
                <w:szCs w:val="18"/>
              </w:rPr>
            </w:pPr>
            <w:r w:rsidRPr="002F0AF8">
              <w:rPr>
                <w:rFonts w:ascii="Arial" w:hAnsi="Arial" w:cs="Arial"/>
                <w:b/>
                <w:sz w:val="18"/>
                <w:szCs w:val="18"/>
              </w:rPr>
              <w:t>Concepto</w:t>
            </w:r>
          </w:p>
          <w:p w:rsidR="00A77DC4" w:rsidRPr="002F0AF8" w:rsidRDefault="00A77DC4" w:rsidP="00DD0118">
            <w:pPr>
              <w:jc w:val="center"/>
              <w:rPr>
                <w:rFonts w:ascii="Arial" w:hAnsi="Arial" w:cs="Arial"/>
                <w:b/>
                <w:sz w:val="18"/>
                <w:szCs w:val="18"/>
              </w:rPr>
            </w:pPr>
            <w:r w:rsidRPr="002F0AF8">
              <w:rPr>
                <w:rFonts w:ascii="Arial" w:hAnsi="Arial" w:cs="Arial"/>
                <w:b/>
                <w:sz w:val="18"/>
                <w:szCs w:val="18"/>
              </w:rPr>
              <w:t>(descripción)</w:t>
            </w:r>
          </w:p>
        </w:tc>
        <w:tc>
          <w:tcPr>
            <w:tcW w:w="923" w:type="dxa"/>
            <w:shd w:val="clear" w:color="auto" w:fill="BFBFBF" w:themeFill="background1" w:themeFillShade="BF"/>
            <w:vAlign w:val="center"/>
          </w:tcPr>
          <w:p w:rsidR="00A77DC4" w:rsidRPr="002F0AF8" w:rsidRDefault="00A77DC4" w:rsidP="00A77DC4">
            <w:pPr>
              <w:jc w:val="center"/>
              <w:rPr>
                <w:b/>
                <w:sz w:val="18"/>
                <w:szCs w:val="18"/>
              </w:rPr>
            </w:pPr>
            <w:r>
              <w:rPr>
                <w:b/>
                <w:sz w:val="18"/>
                <w:szCs w:val="18"/>
              </w:rPr>
              <w:t>Cantidad</w:t>
            </w:r>
          </w:p>
        </w:tc>
        <w:tc>
          <w:tcPr>
            <w:tcW w:w="1843" w:type="dxa"/>
            <w:shd w:val="clear" w:color="auto" w:fill="BFBFBF" w:themeFill="background1" w:themeFillShade="BF"/>
            <w:vAlign w:val="center"/>
          </w:tcPr>
          <w:p w:rsidR="00A77DC4" w:rsidRPr="002F0AF8" w:rsidRDefault="00A77DC4" w:rsidP="00DD0118">
            <w:pPr>
              <w:jc w:val="both"/>
              <w:rPr>
                <w:b/>
                <w:sz w:val="18"/>
                <w:szCs w:val="18"/>
              </w:rPr>
            </w:pPr>
            <w:r w:rsidRPr="002F0AF8">
              <w:rPr>
                <w:b/>
                <w:sz w:val="18"/>
                <w:szCs w:val="18"/>
              </w:rPr>
              <w:t>Precio unitario antes de impuestos</w:t>
            </w:r>
          </w:p>
        </w:tc>
        <w:tc>
          <w:tcPr>
            <w:tcW w:w="1843" w:type="dxa"/>
            <w:shd w:val="clear" w:color="auto" w:fill="BFBFBF" w:themeFill="background1" w:themeFillShade="BF"/>
            <w:vAlign w:val="center"/>
          </w:tcPr>
          <w:p w:rsidR="00A77DC4" w:rsidRPr="002F0AF8" w:rsidRDefault="00A77DC4" w:rsidP="00DD0118">
            <w:pPr>
              <w:jc w:val="both"/>
              <w:rPr>
                <w:b/>
                <w:sz w:val="18"/>
                <w:szCs w:val="18"/>
              </w:rPr>
            </w:pPr>
            <w:r w:rsidRPr="002F0AF8">
              <w:rPr>
                <w:b/>
                <w:sz w:val="18"/>
                <w:szCs w:val="18"/>
              </w:rPr>
              <w:t>Impuestos desglosados</w:t>
            </w:r>
          </w:p>
        </w:tc>
        <w:tc>
          <w:tcPr>
            <w:tcW w:w="2380" w:type="dxa"/>
            <w:shd w:val="clear" w:color="auto" w:fill="BFBFBF" w:themeFill="background1" w:themeFillShade="BF"/>
            <w:vAlign w:val="center"/>
          </w:tcPr>
          <w:p w:rsidR="00A77DC4" w:rsidRPr="002F0AF8" w:rsidRDefault="00A77DC4" w:rsidP="00C75FD1">
            <w:pPr>
              <w:jc w:val="both"/>
              <w:rPr>
                <w:b/>
                <w:sz w:val="18"/>
                <w:szCs w:val="18"/>
              </w:rPr>
            </w:pPr>
            <w:r w:rsidRPr="002F0AF8">
              <w:rPr>
                <w:b/>
                <w:sz w:val="18"/>
                <w:szCs w:val="18"/>
              </w:rPr>
              <w:t xml:space="preserve">Total con impuestos incluidos </w:t>
            </w:r>
          </w:p>
        </w:tc>
      </w:tr>
      <w:tr w:rsidR="00A77DC4" w:rsidRPr="002F0AF8" w:rsidTr="00115FF8">
        <w:trPr>
          <w:trHeight w:val="735"/>
        </w:trPr>
        <w:tc>
          <w:tcPr>
            <w:tcW w:w="619" w:type="dxa"/>
            <w:vAlign w:val="center"/>
          </w:tcPr>
          <w:p w:rsidR="00A77DC4" w:rsidRPr="00131CBA" w:rsidRDefault="00A77DC4" w:rsidP="00E60600">
            <w:pPr>
              <w:spacing w:line="276" w:lineRule="auto"/>
              <w:jc w:val="center"/>
              <w:rPr>
                <w:rFonts w:ascii="Arial" w:hAnsi="Arial" w:cs="Arial"/>
                <w:sz w:val="18"/>
                <w:szCs w:val="18"/>
                <w:vertAlign w:val="superscript"/>
              </w:rPr>
            </w:pPr>
            <w:r>
              <w:rPr>
                <w:rFonts w:ascii="Arial" w:hAnsi="Arial" w:cs="Arial"/>
                <w:sz w:val="18"/>
                <w:szCs w:val="18"/>
                <w:vertAlign w:val="superscript"/>
              </w:rPr>
              <w:t>1</w:t>
            </w:r>
          </w:p>
        </w:tc>
        <w:tc>
          <w:tcPr>
            <w:tcW w:w="1997" w:type="dxa"/>
            <w:vAlign w:val="center"/>
          </w:tcPr>
          <w:p w:rsidR="00A77DC4" w:rsidRPr="00131CBA" w:rsidRDefault="00A77DC4" w:rsidP="00131CBA">
            <w:pPr>
              <w:spacing w:line="276" w:lineRule="auto"/>
              <w:jc w:val="both"/>
              <w:rPr>
                <w:rFonts w:ascii="Arial" w:hAnsi="Arial" w:cs="Arial"/>
                <w:sz w:val="18"/>
                <w:szCs w:val="18"/>
                <w:vertAlign w:val="superscript"/>
              </w:rPr>
            </w:pPr>
            <w:r>
              <w:rPr>
                <w:rFonts w:ascii="Arial" w:hAnsi="Arial" w:cs="Arial"/>
                <w:sz w:val="18"/>
                <w:szCs w:val="18"/>
                <w:vertAlign w:val="superscript"/>
              </w:rPr>
              <w:t>SUMINISTRO DE FONDOS INTERMEDIOS PARA CARRUAJES DOBLES DE ARCHIVO MÓVIL.</w:t>
            </w:r>
          </w:p>
        </w:tc>
        <w:tc>
          <w:tcPr>
            <w:tcW w:w="923" w:type="dxa"/>
            <w:vMerge w:val="restart"/>
            <w:vAlign w:val="center"/>
          </w:tcPr>
          <w:p w:rsidR="00A77DC4" w:rsidRDefault="00A77DC4" w:rsidP="00A77DC4">
            <w:pPr>
              <w:jc w:val="center"/>
              <w:rPr>
                <w:rFonts w:ascii="Arial" w:hAnsi="Arial" w:cs="Arial"/>
                <w:sz w:val="18"/>
                <w:szCs w:val="18"/>
              </w:rPr>
            </w:pPr>
          </w:p>
          <w:p w:rsidR="00A77DC4" w:rsidRPr="002F0AF8" w:rsidRDefault="00A77DC4" w:rsidP="00A77DC4">
            <w:pPr>
              <w:jc w:val="center"/>
              <w:rPr>
                <w:rFonts w:ascii="Arial" w:hAnsi="Arial" w:cs="Arial"/>
                <w:sz w:val="18"/>
                <w:szCs w:val="18"/>
              </w:rPr>
            </w:pPr>
            <w:r>
              <w:rPr>
                <w:rFonts w:ascii="Arial" w:hAnsi="Arial" w:cs="Arial"/>
                <w:sz w:val="18"/>
                <w:szCs w:val="18"/>
              </w:rPr>
              <w:t>7</w:t>
            </w:r>
          </w:p>
        </w:tc>
        <w:tc>
          <w:tcPr>
            <w:tcW w:w="1843" w:type="dxa"/>
            <w:vAlign w:val="center"/>
          </w:tcPr>
          <w:p w:rsidR="00A77DC4" w:rsidRPr="002F0AF8" w:rsidRDefault="00A77DC4" w:rsidP="00DD0118">
            <w:pPr>
              <w:rPr>
                <w:rFonts w:ascii="Arial" w:hAnsi="Arial" w:cs="Arial"/>
                <w:sz w:val="18"/>
                <w:szCs w:val="18"/>
              </w:rPr>
            </w:pPr>
            <w:r w:rsidRPr="002F0AF8">
              <w:rPr>
                <w:rFonts w:ascii="Arial" w:hAnsi="Arial" w:cs="Arial"/>
                <w:sz w:val="18"/>
                <w:szCs w:val="18"/>
              </w:rPr>
              <w:t>$</w:t>
            </w:r>
          </w:p>
        </w:tc>
        <w:tc>
          <w:tcPr>
            <w:tcW w:w="1843" w:type="dxa"/>
            <w:vAlign w:val="center"/>
          </w:tcPr>
          <w:p w:rsidR="00A77DC4" w:rsidRPr="002F0AF8" w:rsidRDefault="00A77DC4" w:rsidP="00DD0118">
            <w:pPr>
              <w:rPr>
                <w:sz w:val="18"/>
                <w:szCs w:val="18"/>
              </w:rPr>
            </w:pPr>
            <w:r w:rsidRPr="002F0AF8">
              <w:rPr>
                <w:rFonts w:ascii="Arial" w:hAnsi="Arial" w:cs="Arial"/>
                <w:sz w:val="18"/>
                <w:szCs w:val="18"/>
              </w:rPr>
              <w:t>$</w:t>
            </w:r>
          </w:p>
        </w:tc>
        <w:tc>
          <w:tcPr>
            <w:tcW w:w="2380" w:type="dxa"/>
            <w:vAlign w:val="center"/>
          </w:tcPr>
          <w:p w:rsidR="00A77DC4" w:rsidRPr="002F0AF8" w:rsidRDefault="00A77DC4" w:rsidP="00DD0118">
            <w:pPr>
              <w:rPr>
                <w:sz w:val="18"/>
                <w:szCs w:val="18"/>
              </w:rPr>
            </w:pPr>
            <w:r w:rsidRPr="002F0AF8">
              <w:rPr>
                <w:rFonts w:ascii="Arial" w:hAnsi="Arial" w:cs="Arial"/>
                <w:sz w:val="18"/>
                <w:szCs w:val="18"/>
              </w:rPr>
              <w:t>$</w:t>
            </w:r>
          </w:p>
        </w:tc>
      </w:tr>
      <w:tr w:rsidR="00A77DC4" w:rsidRPr="002F0AF8" w:rsidTr="00115FF8">
        <w:trPr>
          <w:trHeight w:val="735"/>
        </w:trPr>
        <w:tc>
          <w:tcPr>
            <w:tcW w:w="619" w:type="dxa"/>
            <w:vAlign w:val="center"/>
          </w:tcPr>
          <w:p w:rsidR="00A77DC4" w:rsidRPr="00131CBA" w:rsidRDefault="00A77DC4" w:rsidP="00E60600">
            <w:pPr>
              <w:spacing w:line="276" w:lineRule="auto"/>
              <w:jc w:val="center"/>
              <w:rPr>
                <w:rFonts w:ascii="Arial" w:hAnsi="Arial" w:cs="Arial"/>
                <w:sz w:val="18"/>
                <w:szCs w:val="18"/>
                <w:vertAlign w:val="superscript"/>
              </w:rPr>
            </w:pPr>
            <w:r>
              <w:rPr>
                <w:rFonts w:ascii="Arial" w:hAnsi="Arial" w:cs="Arial"/>
                <w:sz w:val="18"/>
                <w:szCs w:val="18"/>
                <w:vertAlign w:val="superscript"/>
              </w:rPr>
              <w:t>2</w:t>
            </w:r>
          </w:p>
        </w:tc>
        <w:tc>
          <w:tcPr>
            <w:tcW w:w="1997" w:type="dxa"/>
            <w:vAlign w:val="center"/>
          </w:tcPr>
          <w:p w:rsidR="00A77DC4" w:rsidRPr="00131CBA" w:rsidRDefault="00A77DC4" w:rsidP="00131CBA">
            <w:pPr>
              <w:spacing w:line="276" w:lineRule="auto"/>
              <w:jc w:val="both"/>
              <w:rPr>
                <w:rFonts w:ascii="Arial" w:hAnsi="Arial" w:cs="Arial"/>
                <w:sz w:val="18"/>
                <w:szCs w:val="18"/>
                <w:vertAlign w:val="superscript"/>
              </w:rPr>
            </w:pPr>
            <w:r>
              <w:rPr>
                <w:rFonts w:ascii="Arial" w:hAnsi="Arial" w:cs="Arial"/>
                <w:sz w:val="18"/>
                <w:szCs w:val="18"/>
                <w:vertAlign w:val="superscript"/>
              </w:rPr>
              <w:t>INSTALACIÓN Y ADECUACIÓN DE FONDOS INTERMEDIOS PARA CARRUAJES DOBLES DE ARCHIVO MÓVIL.</w:t>
            </w:r>
          </w:p>
        </w:tc>
        <w:tc>
          <w:tcPr>
            <w:tcW w:w="923" w:type="dxa"/>
            <w:vMerge/>
          </w:tcPr>
          <w:p w:rsidR="00A77DC4" w:rsidRDefault="00A77DC4" w:rsidP="00DD0118">
            <w:pPr>
              <w:rPr>
                <w:rFonts w:ascii="Arial" w:hAnsi="Arial" w:cs="Arial"/>
                <w:sz w:val="18"/>
                <w:szCs w:val="18"/>
              </w:rPr>
            </w:pPr>
          </w:p>
        </w:tc>
        <w:tc>
          <w:tcPr>
            <w:tcW w:w="1843" w:type="dxa"/>
            <w:vAlign w:val="center"/>
          </w:tcPr>
          <w:p w:rsidR="00A77DC4" w:rsidRPr="002F0AF8" w:rsidRDefault="00A77DC4" w:rsidP="00DD0118">
            <w:pPr>
              <w:rPr>
                <w:rFonts w:ascii="Arial" w:hAnsi="Arial" w:cs="Arial"/>
                <w:sz w:val="18"/>
                <w:szCs w:val="18"/>
              </w:rPr>
            </w:pPr>
            <w:r>
              <w:rPr>
                <w:rFonts w:ascii="Arial" w:hAnsi="Arial" w:cs="Arial"/>
                <w:sz w:val="18"/>
                <w:szCs w:val="18"/>
              </w:rPr>
              <w:t>$</w:t>
            </w:r>
          </w:p>
        </w:tc>
        <w:tc>
          <w:tcPr>
            <w:tcW w:w="1843" w:type="dxa"/>
            <w:vAlign w:val="center"/>
          </w:tcPr>
          <w:p w:rsidR="00A77DC4" w:rsidRPr="002F0AF8" w:rsidRDefault="00A77DC4" w:rsidP="00DD0118">
            <w:pPr>
              <w:rPr>
                <w:rFonts w:ascii="Arial" w:hAnsi="Arial" w:cs="Arial"/>
                <w:sz w:val="18"/>
                <w:szCs w:val="18"/>
              </w:rPr>
            </w:pPr>
            <w:r>
              <w:rPr>
                <w:rFonts w:ascii="Arial" w:hAnsi="Arial" w:cs="Arial"/>
                <w:sz w:val="18"/>
                <w:szCs w:val="18"/>
              </w:rPr>
              <w:t>$</w:t>
            </w:r>
          </w:p>
        </w:tc>
        <w:tc>
          <w:tcPr>
            <w:tcW w:w="2380" w:type="dxa"/>
            <w:vAlign w:val="center"/>
          </w:tcPr>
          <w:p w:rsidR="00A77DC4" w:rsidRPr="002F0AF8" w:rsidRDefault="00A77DC4" w:rsidP="00DD0118">
            <w:pPr>
              <w:rPr>
                <w:rFonts w:ascii="Arial" w:hAnsi="Arial" w:cs="Arial"/>
                <w:sz w:val="18"/>
                <w:szCs w:val="18"/>
              </w:rPr>
            </w:pPr>
            <w:r>
              <w:rPr>
                <w:rFonts w:ascii="Arial" w:hAnsi="Arial" w:cs="Arial"/>
                <w:sz w:val="18"/>
                <w:szCs w:val="18"/>
              </w:rPr>
              <w:t>$</w:t>
            </w:r>
          </w:p>
        </w:tc>
      </w:tr>
      <w:tr w:rsidR="00984681" w:rsidRPr="002F0AF8" w:rsidTr="00984681">
        <w:trPr>
          <w:trHeight w:val="927"/>
        </w:trPr>
        <w:tc>
          <w:tcPr>
            <w:tcW w:w="2616" w:type="dxa"/>
            <w:gridSpan w:val="2"/>
            <w:shd w:val="clear" w:color="auto" w:fill="BFBFBF" w:themeFill="background1" w:themeFillShade="BF"/>
            <w:vAlign w:val="center"/>
          </w:tcPr>
          <w:p w:rsidR="00984681" w:rsidRPr="002F0AF8" w:rsidRDefault="00984681" w:rsidP="00984681">
            <w:pPr>
              <w:jc w:val="center"/>
              <w:rPr>
                <w:rFonts w:ascii="Arial" w:hAnsi="Arial" w:cs="Arial"/>
                <w:b/>
                <w:sz w:val="18"/>
                <w:szCs w:val="18"/>
              </w:rPr>
            </w:pPr>
            <w:r w:rsidRPr="002F0AF8">
              <w:rPr>
                <w:rFonts w:ascii="Arial" w:hAnsi="Arial" w:cs="Arial"/>
                <w:b/>
                <w:sz w:val="18"/>
                <w:szCs w:val="18"/>
              </w:rPr>
              <w:t>GRA</w:t>
            </w:r>
            <w:r>
              <w:rPr>
                <w:rFonts w:ascii="Arial" w:hAnsi="Arial" w:cs="Arial"/>
                <w:b/>
                <w:sz w:val="18"/>
                <w:szCs w:val="18"/>
              </w:rPr>
              <w:t>N TOTAL con impuestos incluidos por del suministro e instalación de 7(siete) fondos.</w:t>
            </w:r>
          </w:p>
        </w:tc>
        <w:tc>
          <w:tcPr>
            <w:tcW w:w="6989" w:type="dxa"/>
            <w:gridSpan w:val="4"/>
            <w:shd w:val="clear" w:color="auto" w:fill="BFBFBF" w:themeFill="background1" w:themeFillShade="BF"/>
            <w:vAlign w:val="center"/>
          </w:tcPr>
          <w:p w:rsidR="00984681" w:rsidRPr="002F0AF8" w:rsidRDefault="00984681" w:rsidP="001F67B3">
            <w:pPr>
              <w:jc w:val="center"/>
              <w:rPr>
                <w:rFonts w:ascii="Arial" w:hAnsi="Arial" w:cs="Arial"/>
                <w:b/>
                <w:sz w:val="18"/>
                <w:szCs w:val="18"/>
              </w:rPr>
            </w:pPr>
            <w:r w:rsidRPr="002F0AF8">
              <w:rPr>
                <w:rFonts w:ascii="Arial" w:hAnsi="Arial" w:cs="Arial"/>
                <w:b/>
                <w:sz w:val="18"/>
                <w:szCs w:val="18"/>
              </w:rPr>
              <w:t>$__________ (y cantidad en letra)</w:t>
            </w:r>
          </w:p>
        </w:tc>
      </w:tr>
    </w:tbl>
    <w:p w:rsidR="009363F7" w:rsidRDefault="009363F7"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0B2392">
        <w:rPr>
          <w:rFonts w:ascii="Arial" w:hAnsi="Arial" w:cs="Arial"/>
          <w:sz w:val="24"/>
          <w:szCs w:val="24"/>
        </w:rPr>
        <w:t>21</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B538B6" w:rsidRDefault="00B538B6" w:rsidP="00273C47">
      <w:pPr>
        <w:spacing w:after="0" w:line="240" w:lineRule="auto"/>
        <w:jc w:val="center"/>
        <w:rPr>
          <w:rFonts w:ascii="Arial" w:hAnsi="Arial" w:cs="Arial"/>
          <w:sz w:val="24"/>
          <w:szCs w:val="24"/>
        </w:rPr>
      </w:pPr>
      <w:bookmarkStart w:id="0" w:name="_GoBack"/>
      <w:bookmarkEnd w:id="0"/>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F11" w:rsidRDefault="00117F11" w:rsidP="00C22F5D">
      <w:pPr>
        <w:spacing w:after="0" w:line="240" w:lineRule="auto"/>
      </w:pPr>
      <w:r>
        <w:separator/>
      </w:r>
    </w:p>
  </w:endnote>
  <w:endnote w:type="continuationSeparator" w:id="0">
    <w:p w:rsidR="00117F11" w:rsidRDefault="00117F11"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F11" w:rsidRDefault="00117F11" w:rsidP="00C22F5D">
      <w:pPr>
        <w:spacing w:after="0" w:line="240" w:lineRule="auto"/>
      </w:pPr>
      <w:r>
        <w:separator/>
      </w:r>
    </w:p>
  </w:footnote>
  <w:footnote w:type="continuationSeparator" w:id="0">
    <w:p w:rsidR="00117F11" w:rsidRDefault="00117F11"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F7C"/>
    <w:multiLevelType w:val="hybridMultilevel"/>
    <w:tmpl w:val="37AACC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A87010"/>
    <w:multiLevelType w:val="hybridMultilevel"/>
    <w:tmpl w:val="C7E64A32"/>
    <w:lvl w:ilvl="0" w:tplc="0C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CF40DF6"/>
    <w:multiLevelType w:val="hybridMultilevel"/>
    <w:tmpl w:val="88C8EE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27415"/>
    <w:rsid w:val="000B2392"/>
    <w:rsid w:val="00100012"/>
    <w:rsid w:val="00101A25"/>
    <w:rsid w:val="00104612"/>
    <w:rsid w:val="00115FF8"/>
    <w:rsid w:val="00117F11"/>
    <w:rsid w:val="00131CBA"/>
    <w:rsid w:val="001A7B3D"/>
    <w:rsid w:val="00205B91"/>
    <w:rsid w:val="00233AF4"/>
    <w:rsid w:val="00237683"/>
    <w:rsid w:val="00273C47"/>
    <w:rsid w:val="00285E67"/>
    <w:rsid w:val="002C514A"/>
    <w:rsid w:val="002F0AF8"/>
    <w:rsid w:val="003146AC"/>
    <w:rsid w:val="00351922"/>
    <w:rsid w:val="00452AE7"/>
    <w:rsid w:val="00463F3F"/>
    <w:rsid w:val="00466905"/>
    <w:rsid w:val="00487672"/>
    <w:rsid w:val="00491492"/>
    <w:rsid w:val="004B15DB"/>
    <w:rsid w:val="004F7C79"/>
    <w:rsid w:val="005027F2"/>
    <w:rsid w:val="00507C32"/>
    <w:rsid w:val="005169DF"/>
    <w:rsid w:val="00521746"/>
    <w:rsid w:val="005223D6"/>
    <w:rsid w:val="005471D8"/>
    <w:rsid w:val="0058667D"/>
    <w:rsid w:val="006120E7"/>
    <w:rsid w:val="006634E0"/>
    <w:rsid w:val="006B085F"/>
    <w:rsid w:val="006C17A8"/>
    <w:rsid w:val="006E6668"/>
    <w:rsid w:val="00737134"/>
    <w:rsid w:val="007526A3"/>
    <w:rsid w:val="0078450E"/>
    <w:rsid w:val="00797B72"/>
    <w:rsid w:val="007E7F81"/>
    <w:rsid w:val="00840F97"/>
    <w:rsid w:val="00866568"/>
    <w:rsid w:val="00882B03"/>
    <w:rsid w:val="008949CD"/>
    <w:rsid w:val="009046A2"/>
    <w:rsid w:val="009244AE"/>
    <w:rsid w:val="009363F7"/>
    <w:rsid w:val="00942CB7"/>
    <w:rsid w:val="00984681"/>
    <w:rsid w:val="0098490D"/>
    <w:rsid w:val="00987326"/>
    <w:rsid w:val="009901D9"/>
    <w:rsid w:val="0099130B"/>
    <w:rsid w:val="009C0E58"/>
    <w:rsid w:val="009E45A4"/>
    <w:rsid w:val="00A211EA"/>
    <w:rsid w:val="00A77DC4"/>
    <w:rsid w:val="00AA19B9"/>
    <w:rsid w:val="00AD4A39"/>
    <w:rsid w:val="00AE7623"/>
    <w:rsid w:val="00B471BF"/>
    <w:rsid w:val="00B538B6"/>
    <w:rsid w:val="00BF6027"/>
    <w:rsid w:val="00C0645A"/>
    <w:rsid w:val="00C10A6E"/>
    <w:rsid w:val="00C144EE"/>
    <w:rsid w:val="00C22F5D"/>
    <w:rsid w:val="00C2403F"/>
    <w:rsid w:val="00C52221"/>
    <w:rsid w:val="00C6308B"/>
    <w:rsid w:val="00C6631A"/>
    <w:rsid w:val="00C75FD1"/>
    <w:rsid w:val="00CB2760"/>
    <w:rsid w:val="00CC6CA6"/>
    <w:rsid w:val="00D5318D"/>
    <w:rsid w:val="00DA4E1D"/>
    <w:rsid w:val="00DA4F3D"/>
    <w:rsid w:val="00DA6FC5"/>
    <w:rsid w:val="00DD314C"/>
    <w:rsid w:val="00DE13C1"/>
    <w:rsid w:val="00DE3F0F"/>
    <w:rsid w:val="00E31166"/>
    <w:rsid w:val="00E60600"/>
    <w:rsid w:val="00F25258"/>
    <w:rsid w:val="00F55A70"/>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415"/>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425651">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436942742">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265</Words>
  <Characters>1458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48</cp:revision>
  <cp:lastPrinted>2018-09-04T20:05:00Z</cp:lastPrinted>
  <dcterms:created xsi:type="dcterms:W3CDTF">2019-09-05T16:31:00Z</dcterms:created>
  <dcterms:modified xsi:type="dcterms:W3CDTF">2021-09-15T17:48:00Z</dcterms:modified>
</cp:coreProperties>
</file>