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0B2392" w:rsidP="0070723C">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70723C">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F82410" w:rsidRPr="00F82410" w:rsidRDefault="007F28AA" w:rsidP="0070723C">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LICITACIÓN PÚBLICA LP-020</w:t>
      </w:r>
      <w:r w:rsidR="00501964">
        <w:rPr>
          <w:rFonts w:ascii="Arial" w:eastAsia="Times New Roman" w:hAnsi="Arial" w:cs="Arial"/>
          <w:b/>
          <w:sz w:val="24"/>
          <w:szCs w:val="24"/>
          <w:lang w:eastAsia="es-ES"/>
        </w:rPr>
        <w:t>-</w:t>
      </w:r>
      <w:r w:rsidR="00F82410" w:rsidRPr="00F82410">
        <w:rPr>
          <w:rFonts w:ascii="Arial" w:eastAsia="Times New Roman" w:hAnsi="Arial" w:cs="Arial"/>
          <w:b/>
          <w:sz w:val="24"/>
          <w:szCs w:val="24"/>
          <w:lang w:eastAsia="es-ES"/>
        </w:rPr>
        <w:t>2021</w:t>
      </w:r>
    </w:p>
    <w:p w:rsidR="00F82410" w:rsidRPr="00F82410" w:rsidRDefault="0070723C" w:rsidP="0070723C">
      <w:pPr>
        <w:tabs>
          <w:tab w:val="left" w:pos="2792"/>
          <w:tab w:val="center" w:pos="5270"/>
        </w:tabs>
        <w:spacing w:after="0" w:line="240" w:lineRule="auto"/>
        <w:jc w:val="center"/>
        <w:rPr>
          <w:rFonts w:ascii="Arial" w:eastAsia="Times New Roman" w:hAnsi="Arial" w:cs="Arial"/>
          <w:b/>
          <w:sz w:val="24"/>
          <w:szCs w:val="24"/>
          <w:lang w:eastAsia="es-ES"/>
        </w:rPr>
      </w:pPr>
      <w:r w:rsidRPr="0070723C">
        <w:rPr>
          <w:rFonts w:ascii="Arial" w:eastAsia="Times New Roman" w:hAnsi="Arial" w:cs="Arial"/>
          <w:b/>
          <w:sz w:val="24"/>
          <w:szCs w:val="24"/>
          <w:lang w:eastAsia="es-ES"/>
        </w:rPr>
        <w:t>“</w:t>
      </w:r>
      <w:r w:rsidR="00501964">
        <w:rPr>
          <w:rFonts w:ascii="Arial" w:eastAsia="Times New Roman" w:hAnsi="Arial" w:cs="Arial"/>
          <w:b/>
          <w:sz w:val="24"/>
          <w:szCs w:val="24"/>
          <w:lang w:eastAsia="es-ES"/>
        </w:rPr>
        <w:t>SOFTWARE PARA LA GESTIÓN DE LA LEY DE ARCHIVOS</w:t>
      </w:r>
      <w:r w:rsidRPr="0070723C">
        <w:rPr>
          <w:rFonts w:ascii="Arial" w:eastAsia="Times New Roman" w:hAnsi="Arial" w:cs="Arial"/>
          <w:b/>
          <w:sz w:val="24"/>
          <w:szCs w:val="24"/>
          <w:lang w:eastAsia="es-ES"/>
        </w:rPr>
        <w:t>”</w:t>
      </w:r>
    </w:p>
    <w:p w:rsidR="00C10A6E" w:rsidRPr="001E0551" w:rsidRDefault="00C10A6E" w:rsidP="0070723C">
      <w:pPr>
        <w:spacing w:after="0" w:line="240" w:lineRule="auto"/>
        <w:jc w:val="center"/>
        <w:rPr>
          <w:rFonts w:ascii="Arial" w:eastAsia="Times New Roman" w:hAnsi="Arial" w:cs="Arial"/>
          <w:b/>
          <w:bCs/>
          <w:color w:val="FFFFFF"/>
          <w:sz w:val="16"/>
          <w:szCs w:val="16"/>
          <w:highlight w:val="darkCyan"/>
          <w:lang w:val="es-MX" w:eastAsia="es-MX"/>
        </w:rPr>
      </w:pPr>
    </w:p>
    <w:tbl>
      <w:tblPr>
        <w:tblStyle w:val="Tablaconcuadrcula"/>
        <w:tblW w:w="9605" w:type="dxa"/>
        <w:tblLayout w:type="fixed"/>
        <w:tblLook w:val="04A0" w:firstRow="1" w:lastRow="0" w:firstColumn="1" w:lastColumn="0" w:noHBand="0" w:noVBand="1"/>
      </w:tblPr>
      <w:tblGrid>
        <w:gridCol w:w="2616"/>
        <w:gridCol w:w="923"/>
        <w:gridCol w:w="1843"/>
        <w:gridCol w:w="1843"/>
        <w:gridCol w:w="2380"/>
      </w:tblGrid>
      <w:tr w:rsidR="0074212F" w:rsidRPr="002F0AF8" w:rsidTr="003D7944">
        <w:trPr>
          <w:trHeight w:val="927"/>
        </w:trPr>
        <w:tc>
          <w:tcPr>
            <w:tcW w:w="2616" w:type="dxa"/>
            <w:shd w:val="clear" w:color="auto" w:fill="BFBFBF" w:themeFill="background1" w:themeFillShade="BF"/>
            <w:vAlign w:val="center"/>
          </w:tcPr>
          <w:p w:rsidR="0074212F" w:rsidRPr="002F0AF8" w:rsidRDefault="0074212F" w:rsidP="003D7944">
            <w:pPr>
              <w:jc w:val="center"/>
              <w:rPr>
                <w:rFonts w:ascii="Arial" w:hAnsi="Arial" w:cs="Arial"/>
                <w:b/>
                <w:sz w:val="18"/>
                <w:szCs w:val="18"/>
              </w:rPr>
            </w:pPr>
            <w:r w:rsidRPr="002F0AF8">
              <w:rPr>
                <w:rFonts w:ascii="Arial" w:hAnsi="Arial" w:cs="Arial"/>
                <w:b/>
                <w:sz w:val="18"/>
                <w:szCs w:val="18"/>
              </w:rPr>
              <w:t>Concepto</w:t>
            </w:r>
          </w:p>
          <w:p w:rsidR="0074212F" w:rsidRPr="002F0AF8" w:rsidRDefault="0074212F" w:rsidP="003D7944">
            <w:pPr>
              <w:jc w:val="center"/>
              <w:rPr>
                <w:rFonts w:ascii="Arial" w:hAnsi="Arial" w:cs="Arial"/>
                <w:b/>
                <w:sz w:val="18"/>
                <w:szCs w:val="18"/>
              </w:rPr>
            </w:pPr>
            <w:r w:rsidRPr="002F0AF8">
              <w:rPr>
                <w:rFonts w:ascii="Arial" w:hAnsi="Arial" w:cs="Arial"/>
                <w:b/>
                <w:sz w:val="18"/>
                <w:szCs w:val="18"/>
              </w:rPr>
              <w:t>(descripción)</w:t>
            </w:r>
          </w:p>
        </w:tc>
        <w:tc>
          <w:tcPr>
            <w:tcW w:w="923" w:type="dxa"/>
            <w:shd w:val="clear" w:color="auto" w:fill="BFBFBF" w:themeFill="background1" w:themeFillShade="BF"/>
            <w:vAlign w:val="center"/>
          </w:tcPr>
          <w:p w:rsidR="0074212F" w:rsidRPr="002F0AF8" w:rsidRDefault="0074212F" w:rsidP="003D7944">
            <w:pPr>
              <w:jc w:val="center"/>
              <w:rPr>
                <w:b/>
                <w:sz w:val="18"/>
                <w:szCs w:val="18"/>
              </w:rPr>
            </w:pPr>
            <w:r>
              <w:rPr>
                <w:b/>
                <w:sz w:val="18"/>
                <w:szCs w:val="18"/>
              </w:rPr>
              <w:t>Unidad de medida</w:t>
            </w:r>
          </w:p>
        </w:tc>
        <w:tc>
          <w:tcPr>
            <w:tcW w:w="1843" w:type="dxa"/>
            <w:shd w:val="clear" w:color="auto" w:fill="BFBFBF" w:themeFill="background1" w:themeFillShade="BF"/>
            <w:vAlign w:val="center"/>
          </w:tcPr>
          <w:p w:rsidR="0074212F" w:rsidRPr="002F0AF8" w:rsidRDefault="0074212F" w:rsidP="003D7944">
            <w:pPr>
              <w:jc w:val="both"/>
              <w:rPr>
                <w:b/>
                <w:sz w:val="18"/>
                <w:szCs w:val="18"/>
              </w:rPr>
            </w:pPr>
            <w:r w:rsidRPr="002F0AF8">
              <w:rPr>
                <w:b/>
                <w:sz w:val="18"/>
                <w:szCs w:val="18"/>
              </w:rPr>
              <w:t>Precio unitario antes de impuestos</w:t>
            </w:r>
          </w:p>
        </w:tc>
        <w:tc>
          <w:tcPr>
            <w:tcW w:w="1843" w:type="dxa"/>
            <w:shd w:val="clear" w:color="auto" w:fill="BFBFBF" w:themeFill="background1" w:themeFillShade="BF"/>
            <w:vAlign w:val="center"/>
          </w:tcPr>
          <w:p w:rsidR="0074212F" w:rsidRPr="002F0AF8" w:rsidRDefault="0074212F" w:rsidP="003D7944">
            <w:pPr>
              <w:jc w:val="both"/>
              <w:rPr>
                <w:b/>
                <w:sz w:val="18"/>
                <w:szCs w:val="18"/>
              </w:rPr>
            </w:pPr>
            <w:r w:rsidRPr="002F0AF8">
              <w:rPr>
                <w:b/>
                <w:sz w:val="18"/>
                <w:szCs w:val="18"/>
              </w:rPr>
              <w:t>Impuestos desglosados</w:t>
            </w:r>
          </w:p>
        </w:tc>
        <w:tc>
          <w:tcPr>
            <w:tcW w:w="2380" w:type="dxa"/>
            <w:shd w:val="clear" w:color="auto" w:fill="BFBFBF" w:themeFill="background1" w:themeFillShade="BF"/>
            <w:vAlign w:val="center"/>
          </w:tcPr>
          <w:p w:rsidR="0074212F" w:rsidRPr="002F0AF8" w:rsidRDefault="0074212F" w:rsidP="003D7944">
            <w:pPr>
              <w:jc w:val="both"/>
              <w:rPr>
                <w:b/>
                <w:sz w:val="18"/>
                <w:szCs w:val="18"/>
              </w:rPr>
            </w:pPr>
            <w:r w:rsidRPr="002F0AF8">
              <w:rPr>
                <w:b/>
                <w:sz w:val="18"/>
                <w:szCs w:val="18"/>
              </w:rPr>
              <w:t xml:space="preserve">Total con impuestos incluidos </w:t>
            </w:r>
          </w:p>
        </w:tc>
      </w:tr>
      <w:tr w:rsidR="003109E0" w:rsidRPr="002F0AF8" w:rsidTr="00120249">
        <w:trPr>
          <w:trHeight w:val="1590"/>
        </w:trPr>
        <w:tc>
          <w:tcPr>
            <w:tcW w:w="2616" w:type="dxa"/>
            <w:vAlign w:val="center"/>
          </w:tcPr>
          <w:p w:rsidR="003109E0" w:rsidRPr="003109E0" w:rsidRDefault="003109E0" w:rsidP="003109E0">
            <w:pPr>
              <w:pStyle w:val="Sinespaciado"/>
              <w:spacing w:before="100"/>
              <w:jc w:val="both"/>
              <w:rPr>
                <w:rFonts w:ascii="Arial" w:eastAsia="Arial" w:hAnsi="Arial" w:cs="Arial"/>
                <w:sz w:val="16"/>
                <w:szCs w:val="16"/>
                <w:lang w:eastAsia="es-ES"/>
              </w:rPr>
            </w:pPr>
            <w:r w:rsidRPr="003109E0">
              <w:rPr>
                <w:rFonts w:ascii="Arial" w:eastAsia="Arial" w:hAnsi="Arial" w:cs="Arial"/>
                <w:sz w:val="16"/>
                <w:szCs w:val="16"/>
                <w:lang w:eastAsia="es-ES"/>
              </w:rPr>
              <w:t>Servicio de Diseño, Desarrollo e Implementación de un Sistema para la Gestión de la Ley General de Archivos.</w:t>
            </w:r>
          </w:p>
          <w:p w:rsidR="003109E0" w:rsidRPr="007808C6" w:rsidRDefault="003109E0" w:rsidP="00120249">
            <w:pPr>
              <w:pStyle w:val="Sinespaciado"/>
              <w:spacing w:before="100"/>
              <w:jc w:val="both"/>
              <w:rPr>
                <w:rFonts w:ascii="Arial" w:hAnsi="Arial" w:cs="Arial"/>
                <w:sz w:val="28"/>
                <w:szCs w:val="28"/>
                <w:vertAlign w:val="superscript"/>
              </w:rPr>
            </w:pPr>
            <w:r w:rsidRPr="003109E0">
              <w:rPr>
                <w:rFonts w:ascii="Arial" w:eastAsia="Arial" w:hAnsi="Arial" w:cs="Arial"/>
                <w:sz w:val="16"/>
                <w:szCs w:val="16"/>
                <w:lang w:eastAsia="es-ES"/>
              </w:rPr>
              <w:t xml:space="preserve">Configuración y puesta a punto de la herramienta en la infraestructura del convocante. </w:t>
            </w:r>
            <w:bookmarkStart w:id="0" w:name="_GoBack"/>
            <w:bookmarkEnd w:id="0"/>
          </w:p>
        </w:tc>
        <w:tc>
          <w:tcPr>
            <w:tcW w:w="923" w:type="dxa"/>
            <w:vAlign w:val="center"/>
          </w:tcPr>
          <w:p w:rsidR="003109E0" w:rsidRPr="002F0AF8" w:rsidRDefault="003109E0" w:rsidP="003D7944">
            <w:pPr>
              <w:jc w:val="center"/>
              <w:rPr>
                <w:rFonts w:ascii="Arial" w:hAnsi="Arial" w:cs="Arial"/>
                <w:sz w:val="18"/>
                <w:szCs w:val="18"/>
              </w:rPr>
            </w:pPr>
            <w:r>
              <w:rPr>
                <w:rFonts w:ascii="Arial" w:hAnsi="Arial" w:cs="Arial"/>
                <w:sz w:val="18"/>
                <w:szCs w:val="18"/>
              </w:rPr>
              <w:t>1</w:t>
            </w:r>
          </w:p>
        </w:tc>
        <w:tc>
          <w:tcPr>
            <w:tcW w:w="1843" w:type="dxa"/>
            <w:vAlign w:val="center"/>
          </w:tcPr>
          <w:p w:rsidR="003109E0" w:rsidRPr="002F0AF8" w:rsidRDefault="003109E0" w:rsidP="003D7944">
            <w:pPr>
              <w:rPr>
                <w:rFonts w:ascii="Arial" w:hAnsi="Arial" w:cs="Arial"/>
                <w:sz w:val="18"/>
                <w:szCs w:val="18"/>
              </w:rPr>
            </w:pPr>
            <w:r>
              <w:rPr>
                <w:rFonts w:ascii="Arial" w:hAnsi="Arial" w:cs="Arial"/>
                <w:sz w:val="18"/>
                <w:szCs w:val="18"/>
              </w:rPr>
              <w:t>$</w:t>
            </w:r>
          </w:p>
        </w:tc>
        <w:tc>
          <w:tcPr>
            <w:tcW w:w="1843" w:type="dxa"/>
            <w:vAlign w:val="center"/>
          </w:tcPr>
          <w:p w:rsidR="003109E0" w:rsidRPr="002F0AF8" w:rsidRDefault="003109E0" w:rsidP="003D7944">
            <w:pPr>
              <w:rPr>
                <w:sz w:val="18"/>
                <w:szCs w:val="18"/>
              </w:rPr>
            </w:pPr>
            <w:r>
              <w:rPr>
                <w:sz w:val="18"/>
                <w:szCs w:val="18"/>
              </w:rPr>
              <w:t>$</w:t>
            </w:r>
          </w:p>
        </w:tc>
        <w:tc>
          <w:tcPr>
            <w:tcW w:w="2380" w:type="dxa"/>
            <w:vAlign w:val="center"/>
          </w:tcPr>
          <w:p w:rsidR="003109E0" w:rsidRPr="002F0AF8" w:rsidRDefault="003109E0" w:rsidP="003D7944">
            <w:pPr>
              <w:rPr>
                <w:sz w:val="18"/>
                <w:szCs w:val="18"/>
              </w:rPr>
            </w:pPr>
            <w:r>
              <w:rPr>
                <w:sz w:val="18"/>
                <w:szCs w:val="18"/>
              </w:rPr>
              <w:t>$</w:t>
            </w:r>
          </w:p>
        </w:tc>
      </w:tr>
      <w:tr w:rsidR="0074212F" w:rsidRPr="002F0AF8" w:rsidTr="003D7944">
        <w:trPr>
          <w:trHeight w:val="927"/>
        </w:trPr>
        <w:tc>
          <w:tcPr>
            <w:tcW w:w="2616" w:type="dxa"/>
            <w:shd w:val="clear" w:color="auto" w:fill="BFBFBF" w:themeFill="background1" w:themeFillShade="BF"/>
            <w:vAlign w:val="center"/>
          </w:tcPr>
          <w:p w:rsidR="0074212F" w:rsidRPr="002F0AF8" w:rsidRDefault="0074212F" w:rsidP="003109E0">
            <w:pPr>
              <w:jc w:val="center"/>
              <w:rPr>
                <w:rFonts w:ascii="Arial" w:hAnsi="Arial" w:cs="Arial"/>
                <w:b/>
                <w:sz w:val="18"/>
                <w:szCs w:val="18"/>
              </w:rPr>
            </w:pPr>
            <w:r w:rsidRPr="002F0AF8">
              <w:rPr>
                <w:rFonts w:ascii="Arial" w:hAnsi="Arial" w:cs="Arial"/>
                <w:b/>
                <w:sz w:val="18"/>
                <w:szCs w:val="18"/>
              </w:rPr>
              <w:t>GRA</w:t>
            </w:r>
            <w:r>
              <w:rPr>
                <w:rFonts w:ascii="Arial" w:hAnsi="Arial" w:cs="Arial"/>
                <w:b/>
                <w:sz w:val="18"/>
                <w:szCs w:val="18"/>
              </w:rPr>
              <w:t>N TO</w:t>
            </w:r>
            <w:r w:rsidR="003109E0">
              <w:rPr>
                <w:rFonts w:ascii="Arial" w:hAnsi="Arial" w:cs="Arial"/>
                <w:b/>
                <w:sz w:val="18"/>
                <w:szCs w:val="18"/>
              </w:rPr>
              <w:t xml:space="preserve">TAL con impuestos incluidos </w:t>
            </w:r>
          </w:p>
        </w:tc>
        <w:tc>
          <w:tcPr>
            <w:tcW w:w="6989" w:type="dxa"/>
            <w:gridSpan w:val="4"/>
            <w:shd w:val="clear" w:color="auto" w:fill="BFBFBF" w:themeFill="background1" w:themeFillShade="BF"/>
            <w:vAlign w:val="center"/>
          </w:tcPr>
          <w:p w:rsidR="0074212F" w:rsidRPr="002F0AF8" w:rsidRDefault="0074212F" w:rsidP="003D7944">
            <w:pPr>
              <w:jc w:val="center"/>
              <w:rPr>
                <w:rFonts w:ascii="Arial" w:hAnsi="Arial" w:cs="Arial"/>
                <w:b/>
                <w:sz w:val="18"/>
                <w:szCs w:val="18"/>
              </w:rPr>
            </w:pPr>
            <w:r w:rsidRPr="002F0AF8">
              <w:rPr>
                <w:rFonts w:ascii="Arial" w:hAnsi="Arial" w:cs="Arial"/>
                <w:b/>
                <w:sz w:val="18"/>
                <w:szCs w:val="18"/>
              </w:rPr>
              <w:t>$__________ (y cantidad en letra)</w:t>
            </w:r>
          </w:p>
        </w:tc>
      </w:tr>
    </w:tbl>
    <w:p w:rsidR="002C514A" w:rsidRDefault="002C514A" w:rsidP="00273C47">
      <w:pPr>
        <w:spacing w:after="0" w:line="240" w:lineRule="auto"/>
        <w:jc w:val="center"/>
        <w:rPr>
          <w:rFonts w:ascii="Arial" w:hAnsi="Arial" w:cs="Arial"/>
          <w:b/>
          <w:sz w:val="24"/>
          <w:szCs w:val="24"/>
        </w:rPr>
      </w:pPr>
    </w:p>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0B2392">
        <w:rPr>
          <w:rFonts w:ascii="Arial" w:hAnsi="Arial" w:cs="Arial"/>
          <w:sz w:val="24"/>
          <w:szCs w:val="24"/>
        </w:rPr>
        <w:t>21</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FC3EC0" w:rsidRDefault="00FC3EC0"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11" w:rsidRDefault="00117F11" w:rsidP="00C22F5D">
      <w:pPr>
        <w:spacing w:after="0" w:line="240" w:lineRule="auto"/>
      </w:pPr>
      <w:r>
        <w:separator/>
      </w:r>
    </w:p>
  </w:endnote>
  <w:endnote w:type="continuationSeparator" w:id="0">
    <w:p w:rsidR="00117F11" w:rsidRDefault="00117F1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11" w:rsidRDefault="00117F11" w:rsidP="00C22F5D">
      <w:pPr>
        <w:spacing w:after="0" w:line="240" w:lineRule="auto"/>
      </w:pPr>
      <w:r>
        <w:separator/>
      </w:r>
    </w:p>
  </w:footnote>
  <w:footnote w:type="continuationSeparator" w:id="0">
    <w:p w:rsidR="00117F11" w:rsidRDefault="00117F11"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4A6F"/>
    <w:multiLevelType w:val="hybridMultilevel"/>
    <w:tmpl w:val="84669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A87010"/>
    <w:multiLevelType w:val="hybridMultilevel"/>
    <w:tmpl w:val="C7E64A32"/>
    <w:lvl w:ilvl="0" w:tplc="0C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6D2C63"/>
    <w:multiLevelType w:val="hybridMultilevel"/>
    <w:tmpl w:val="220A34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B2392"/>
    <w:rsid w:val="00100012"/>
    <w:rsid w:val="00104612"/>
    <w:rsid w:val="00117F11"/>
    <w:rsid w:val="00120249"/>
    <w:rsid w:val="001A7B3D"/>
    <w:rsid w:val="001B1E2F"/>
    <w:rsid w:val="001B42DB"/>
    <w:rsid w:val="001E0551"/>
    <w:rsid w:val="001F5053"/>
    <w:rsid w:val="00205B91"/>
    <w:rsid w:val="00233AF4"/>
    <w:rsid w:val="00237683"/>
    <w:rsid w:val="00237FB0"/>
    <w:rsid w:val="002607DE"/>
    <w:rsid w:val="00273C47"/>
    <w:rsid w:val="00281C7F"/>
    <w:rsid w:val="00285E67"/>
    <w:rsid w:val="002C514A"/>
    <w:rsid w:val="002F0AF8"/>
    <w:rsid w:val="003109E0"/>
    <w:rsid w:val="003146AC"/>
    <w:rsid w:val="00351922"/>
    <w:rsid w:val="003833BA"/>
    <w:rsid w:val="00463F3F"/>
    <w:rsid w:val="00466905"/>
    <w:rsid w:val="00466D32"/>
    <w:rsid w:val="00491492"/>
    <w:rsid w:val="004B15DB"/>
    <w:rsid w:val="004F7DF4"/>
    <w:rsid w:val="00501964"/>
    <w:rsid w:val="005027F2"/>
    <w:rsid w:val="00507C32"/>
    <w:rsid w:val="005169DF"/>
    <w:rsid w:val="00521746"/>
    <w:rsid w:val="005223D6"/>
    <w:rsid w:val="005471D8"/>
    <w:rsid w:val="005608D7"/>
    <w:rsid w:val="0058667D"/>
    <w:rsid w:val="006120E7"/>
    <w:rsid w:val="00635CF8"/>
    <w:rsid w:val="006634E0"/>
    <w:rsid w:val="00663FDC"/>
    <w:rsid w:val="006B085F"/>
    <w:rsid w:val="006C17A8"/>
    <w:rsid w:val="0070723C"/>
    <w:rsid w:val="00737134"/>
    <w:rsid w:val="0074212F"/>
    <w:rsid w:val="007526A3"/>
    <w:rsid w:val="007B719D"/>
    <w:rsid w:val="007E7F81"/>
    <w:rsid w:val="007F28AA"/>
    <w:rsid w:val="00840F97"/>
    <w:rsid w:val="00882B03"/>
    <w:rsid w:val="009046A2"/>
    <w:rsid w:val="009238E3"/>
    <w:rsid w:val="009244AE"/>
    <w:rsid w:val="009363F7"/>
    <w:rsid w:val="00942CB7"/>
    <w:rsid w:val="00962764"/>
    <w:rsid w:val="0098490D"/>
    <w:rsid w:val="0099130B"/>
    <w:rsid w:val="009C0E58"/>
    <w:rsid w:val="009E45A4"/>
    <w:rsid w:val="009F13F9"/>
    <w:rsid w:val="00A211EA"/>
    <w:rsid w:val="00A27566"/>
    <w:rsid w:val="00AA19B9"/>
    <w:rsid w:val="00AD4A39"/>
    <w:rsid w:val="00B471BF"/>
    <w:rsid w:val="00B538B6"/>
    <w:rsid w:val="00BA0D2F"/>
    <w:rsid w:val="00C0645A"/>
    <w:rsid w:val="00C10A6E"/>
    <w:rsid w:val="00C144EE"/>
    <w:rsid w:val="00C22F5D"/>
    <w:rsid w:val="00C52221"/>
    <w:rsid w:val="00C6308B"/>
    <w:rsid w:val="00C67585"/>
    <w:rsid w:val="00CB2760"/>
    <w:rsid w:val="00CB533F"/>
    <w:rsid w:val="00D5318D"/>
    <w:rsid w:val="00DA4E1D"/>
    <w:rsid w:val="00DA6FC5"/>
    <w:rsid w:val="00DE13C1"/>
    <w:rsid w:val="00DE3F0F"/>
    <w:rsid w:val="00E31166"/>
    <w:rsid w:val="00F25258"/>
    <w:rsid w:val="00F55A70"/>
    <w:rsid w:val="00F82410"/>
    <w:rsid w:val="00FC3EC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2CFF"/>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 w:type="paragraph" w:styleId="Sinespaciado">
    <w:name w:val="No Spacing"/>
    <w:link w:val="SinespaciadoCar"/>
    <w:uiPriority w:val="1"/>
    <w:qFormat/>
    <w:rsid w:val="004F7DF4"/>
    <w:pPr>
      <w:spacing w:after="0" w:line="240" w:lineRule="auto"/>
    </w:pPr>
  </w:style>
  <w:style w:type="character" w:customStyle="1" w:styleId="SinespaciadoCar">
    <w:name w:val="Sin espaciado Car"/>
    <w:basedOn w:val="Fuentedeprrafopredeter"/>
    <w:link w:val="Sinespaciado"/>
    <w:uiPriority w:val="1"/>
    <w:rsid w:val="00310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257</Words>
  <Characters>1414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54</cp:revision>
  <cp:lastPrinted>2018-09-04T20:05:00Z</cp:lastPrinted>
  <dcterms:created xsi:type="dcterms:W3CDTF">2019-09-05T16:31:00Z</dcterms:created>
  <dcterms:modified xsi:type="dcterms:W3CDTF">2021-11-01T16:44:00Z</dcterms:modified>
</cp:coreProperties>
</file>