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2</w:t>
      </w:r>
    </w:p>
    <w:p w14:paraId="1B0E9A7C" w14:textId="77777777"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14:paraId="1A493594" w14:textId="3CDC34B7" w:rsidR="003D78F6" w:rsidRPr="003D78F6" w:rsidRDefault="00824841" w:rsidP="003D78F6">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LP-SC-021</w:t>
      </w:r>
      <w:r w:rsidR="003D78F6" w:rsidRPr="003D78F6">
        <w:rPr>
          <w:rFonts w:ascii="Arial" w:eastAsia="Times New Roman" w:hAnsi="Arial" w:cs="Arial"/>
          <w:b/>
          <w:sz w:val="24"/>
          <w:szCs w:val="24"/>
        </w:rPr>
        <w:t xml:space="preserve">-2021 </w:t>
      </w:r>
    </w:p>
    <w:p w14:paraId="059940E4" w14:textId="461E0F0B" w:rsidR="003D78F6" w:rsidRPr="00282762" w:rsidRDefault="00282762" w:rsidP="00282762">
      <w:pPr>
        <w:pStyle w:val="Sinespaciado"/>
        <w:jc w:val="center"/>
        <w:rPr>
          <w:rFonts w:ascii="Arial" w:hAnsi="Arial" w:cs="Arial"/>
          <w:b/>
        </w:rPr>
      </w:pPr>
      <w:r>
        <w:rPr>
          <w:rFonts w:ascii="Arial" w:eastAsia="Times New Roman" w:hAnsi="Arial" w:cs="Arial"/>
          <w:b/>
          <w:sz w:val="24"/>
          <w:szCs w:val="24"/>
        </w:rPr>
        <w:t>“</w:t>
      </w:r>
      <w:r w:rsidR="00824841">
        <w:rPr>
          <w:rFonts w:ascii="Arial" w:hAnsi="Arial" w:cs="Arial"/>
          <w:b/>
        </w:rPr>
        <w:t>EFICIENTIZACIÓN DEL SISTEMA DE ILUMINACIÓN PARA LA REDUCCIÓN DEL CONSUMO DE ENERGÍA Y DEL IMPACTO AMBIENTAL Y ECONÓMICO EN SALON DE USOS MÚLTIPLES Y ESTACIONAMIENTO DE EMPLEADOS</w:t>
      </w:r>
      <w:r w:rsidRPr="00F82410">
        <w:rPr>
          <w:rFonts w:ascii="Arial" w:eastAsia="Times New Roman" w:hAnsi="Arial" w:cs="Arial"/>
          <w:b/>
          <w:sz w:val="24"/>
          <w:szCs w:val="24"/>
          <w:lang w:eastAsia="es-ES"/>
        </w:rPr>
        <w:t>”</w:t>
      </w:r>
    </w:p>
    <w:p w14:paraId="635B214D" w14:textId="77777777" w:rsidR="00282762" w:rsidRPr="00824841" w:rsidRDefault="00282762" w:rsidP="003D78F6">
      <w:pPr>
        <w:spacing w:after="0" w:line="240" w:lineRule="auto"/>
        <w:jc w:val="center"/>
        <w:rPr>
          <w:rFonts w:ascii="Arial" w:eastAsia="Times New Roman" w:hAnsi="Arial" w:cs="Arial"/>
          <w:sz w:val="24"/>
          <w:szCs w:val="24"/>
        </w:rPr>
      </w:pPr>
    </w:p>
    <w:p w14:paraId="33604426" w14:textId="3F39AAC8" w:rsidR="00824841" w:rsidRPr="00824841" w:rsidRDefault="00824841" w:rsidP="00824841">
      <w:pPr>
        <w:pStyle w:val="Sinespaciado"/>
        <w:jc w:val="both"/>
        <w:rPr>
          <w:rStyle w:val="Textoennegrita"/>
          <w:rFonts w:ascii="Arial" w:hAnsi="Arial" w:cs="Arial"/>
          <w:b w:val="0"/>
          <w:bdr w:val="none" w:sz="0" w:space="0" w:color="auto" w:frame="1"/>
          <w:shd w:val="clear" w:color="auto" w:fill="FFFFFF"/>
        </w:rPr>
      </w:pPr>
      <w:r>
        <w:rPr>
          <w:rStyle w:val="Textoennegrita"/>
          <w:rFonts w:ascii="Arial" w:hAnsi="Arial" w:cs="Arial"/>
          <w:b w:val="0"/>
          <w:bdr w:val="none" w:sz="0" w:space="0" w:color="auto" w:frame="1"/>
          <w:shd w:val="clear" w:color="auto" w:fill="FFFFFF"/>
        </w:rPr>
        <w:t>La</w:t>
      </w:r>
      <w:r w:rsidRPr="00824841">
        <w:rPr>
          <w:rStyle w:val="Textoennegrita"/>
          <w:rFonts w:ascii="Arial" w:hAnsi="Arial" w:cs="Arial"/>
          <w:b w:val="0"/>
          <w:bdr w:val="none" w:sz="0" w:space="0" w:color="auto" w:frame="1"/>
          <w:shd w:val="clear" w:color="auto" w:fill="FFFFFF"/>
        </w:rPr>
        <w:t xml:space="preserve"> Auditoría Superior del Estado de Jalisco realizó la licitación pública: LP-CC-003-2021 “Eficientización del Sistema de Iluminación para la Reducción del Consumo de Energía y del Impacto Ambiental y Económico”. Para llevar a cabo la sustitución del equipo, se efectuó un estudio de mercado contemplando la “Torre Audire” como punto de intervención. Los resultados de dicho estudio arrojaron un precio promedio mismo que se utilizó para generar la suficiencia presupuestal. Posteriormente, durante la publicación del fallo se detectó que el proveedor adjudicado ofreció casi un 30% por debajo del precio promedio.</w:t>
      </w:r>
    </w:p>
    <w:p w14:paraId="0F23298B" w14:textId="77777777" w:rsidR="00824841" w:rsidRPr="00824841" w:rsidRDefault="00824841" w:rsidP="00824841">
      <w:pPr>
        <w:pStyle w:val="Sinespaciado"/>
        <w:jc w:val="both"/>
        <w:rPr>
          <w:rStyle w:val="Textoennegrita"/>
          <w:rFonts w:ascii="Arial" w:hAnsi="Arial" w:cs="Arial"/>
          <w:b w:val="0"/>
          <w:bdr w:val="none" w:sz="0" w:space="0" w:color="auto" w:frame="1"/>
          <w:shd w:val="clear" w:color="auto" w:fill="FFFFFF"/>
        </w:rPr>
      </w:pPr>
    </w:p>
    <w:p w14:paraId="52FD74C3" w14:textId="77777777" w:rsidR="00824841" w:rsidRPr="00824841" w:rsidRDefault="00824841" w:rsidP="00824841">
      <w:pPr>
        <w:pStyle w:val="Sinespaciado"/>
        <w:jc w:val="both"/>
        <w:rPr>
          <w:rStyle w:val="Textoennegrita"/>
          <w:rFonts w:ascii="Arial" w:hAnsi="Arial" w:cs="Arial"/>
          <w:b w:val="0"/>
          <w:bdr w:val="none" w:sz="0" w:space="0" w:color="auto" w:frame="1"/>
          <w:shd w:val="clear" w:color="auto" w:fill="FFFFFF"/>
        </w:rPr>
      </w:pPr>
      <w:r w:rsidRPr="00824841">
        <w:rPr>
          <w:rStyle w:val="Textoennegrita"/>
          <w:rFonts w:ascii="Arial" w:hAnsi="Arial" w:cs="Arial"/>
          <w:b w:val="0"/>
          <w:bdr w:val="none" w:sz="0" w:space="0" w:color="auto" w:frame="1"/>
          <w:shd w:val="clear" w:color="auto" w:fill="FFFFFF"/>
        </w:rPr>
        <w:t xml:space="preserve">Como resultado de lo anterior y al no haber sido ejercido en su totalidad el recurso de la licitación LP-CC-003-2021, es factible utilizar el monto que no fue aplicado para intervenir y cambiar la iluminación en otras áreas de la Auditoría como lo son el salón de usos múltiples y el estacionamiento. Con estas acciones se lograría que la ASEJ cuente en todas sus instalaciones con luminarias de tecnología LED, con la finalidad de reducir el consumo de energía, el impacto económico y favorecer el medio ambiente. </w:t>
      </w:r>
    </w:p>
    <w:p w14:paraId="789C85DD" w14:textId="77777777" w:rsidR="00C556E5" w:rsidRPr="00824841" w:rsidRDefault="00C556E5" w:rsidP="00282762">
      <w:pPr>
        <w:spacing w:after="0" w:line="240" w:lineRule="auto"/>
        <w:jc w:val="both"/>
        <w:rPr>
          <w:rFonts w:ascii="Arial" w:eastAsia="Calibri" w:hAnsi="Arial" w:cs="Arial"/>
          <w:b/>
          <w:bCs/>
          <w:bdr w:val="none" w:sz="0" w:space="0" w:color="auto" w:frame="1"/>
          <w:shd w:val="clear" w:color="auto" w:fill="FFFFFF"/>
          <w:lang w:val="es-MX" w:eastAsia="en-US"/>
        </w:rPr>
      </w:pPr>
    </w:p>
    <w:p w14:paraId="4794B100" w14:textId="77777777" w:rsidR="00824841" w:rsidRPr="005A0A42" w:rsidRDefault="00824841" w:rsidP="00824841">
      <w:pPr>
        <w:pStyle w:val="Sinespaciado"/>
        <w:jc w:val="both"/>
        <w:rPr>
          <w:rFonts w:ascii="Arial" w:hAnsi="Arial" w:cs="Arial"/>
          <w:b/>
        </w:rPr>
      </w:pPr>
      <w:r w:rsidRPr="005A0A42">
        <w:rPr>
          <w:rFonts w:ascii="Arial" w:hAnsi="Arial" w:cs="Arial"/>
          <w:b/>
        </w:rPr>
        <w:t xml:space="preserve">REQUERIMIENTO </w:t>
      </w:r>
    </w:p>
    <w:p w14:paraId="2E57214C" w14:textId="77777777" w:rsidR="00824841" w:rsidRDefault="00824841" w:rsidP="00824841">
      <w:pPr>
        <w:pStyle w:val="Sinespaciado"/>
        <w:jc w:val="both"/>
        <w:rPr>
          <w:rFonts w:ascii="Arial" w:hAnsi="Arial" w:cs="Arial"/>
        </w:rPr>
      </w:pPr>
    </w:p>
    <w:p w14:paraId="5FA52159" w14:textId="77777777" w:rsidR="00824841" w:rsidRDefault="00824841" w:rsidP="00824841">
      <w:pPr>
        <w:pStyle w:val="Sinespaciado"/>
        <w:numPr>
          <w:ilvl w:val="0"/>
          <w:numId w:val="43"/>
        </w:numPr>
        <w:jc w:val="both"/>
        <w:rPr>
          <w:rFonts w:ascii="Arial" w:hAnsi="Arial" w:cs="Arial"/>
        </w:rPr>
      </w:pPr>
      <w:r>
        <w:rPr>
          <w:rFonts w:ascii="Arial" w:hAnsi="Arial" w:cs="Arial"/>
        </w:rPr>
        <w:t>Sustituir luminarias LED y accesorios.</w:t>
      </w:r>
    </w:p>
    <w:p w14:paraId="5CFD2AC6" w14:textId="77777777" w:rsidR="00824841" w:rsidRDefault="00824841" w:rsidP="00824841">
      <w:pPr>
        <w:pStyle w:val="Sinespaciado"/>
        <w:numPr>
          <w:ilvl w:val="0"/>
          <w:numId w:val="43"/>
        </w:numPr>
        <w:jc w:val="both"/>
        <w:rPr>
          <w:rFonts w:ascii="Arial" w:hAnsi="Arial" w:cs="Arial"/>
        </w:rPr>
      </w:pPr>
      <w:r w:rsidRPr="00A577A1">
        <w:rPr>
          <w:rFonts w:ascii="Arial" w:hAnsi="Arial" w:cs="Arial"/>
        </w:rPr>
        <w:t>Eliminar los balastros correspondientes en los gabinetes de tubos fluorescentes, así como realizar las adecuaciones y conexiones correspondientes.</w:t>
      </w:r>
    </w:p>
    <w:p w14:paraId="775EC6CB" w14:textId="77777777" w:rsidR="00824841" w:rsidRDefault="00824841" w:rsidP="00824841">
      <w:pPr>
        <w:pStyle w:val="Sinespaciado"/>
        <w:ind w:left="720"/>
        <w:jc w:val="both"/>
        <w:rPr>
          <w:rFonts w:ascii="Arial" w:hAnsi="Arial" w:cs="Arial"/>
        </w:rPr>
      </w:pPr>
    </w:p>
    <w:p w14:paraId="09FD43EC" w14:textId="77777777" w:rsidR="00824841" w:rsidRDefault="00824841" w:rsidP="00824841">
      <w:pPr>
        <w:pStyle w:val="Sinespaciado"/>
        <w:jc w:val="both"/>
        <w:rPr>
          <w:rFonts w:ascii="Arial" w:hAnsi="Arial" w:cs="Arial"/>
          <w:b/>
        </w:rPr>
      </w:pPr>
      <w:r w:rsidRPr="00A577A1">
        <w:rPr>
          <w:rFonts w:ascii="Arial" w:hAnsi="Arial" w:cs="Arial"/>
          <w:b/>
        </w:rPr>
        <w:t>Puntos de intervención:</w:t>
      </w:r>
    </w:p>
    <w:p w14:paraId="5423770C" w14:textId="77777777" w:rsidR="00824841" w:rsidRPr="00A577A1" w:rsidRDefault="00824841" w:rsidP="00824841">
      <w:pPr>
        <w:pStyle w:val="Sinespaciado"/>
        <w:jc w:val="both"/>
        <w:rPr>
          <w:rFonts w:ascii="Arial" w:hAnsi="Arial" w:cs="Arial"/>
          <w:b/>
        </w:rPr>
      </w:pPr>
    </w:p>
    <w:p w14:paraId="6F9AD7AE" w14:textId="77777777" w:rsidR="00824841" w:rsidRDefault="00824841" w:rsidP="00824841">
      <w:pPr>
        <w:pStyle w:val="Sinespaciado"/>
        <w:numPr>
          <w:ilvl w:val="0"/>
          <w:numId w:val="42"/>
        </w:numPr>
        <w:jc w:val="both"/>
        <w:rPr>
          <w:rFonts w:ascii="Arial" w:hAnsi="Arial" w:cs="Arial"/>
        </w:rPr>
      </w:pPr>
      <w:r>
        <w:rPr>
          <w:rFonts w:ascii="Arial" w:hAnsi="Arial" w:cs="Arial"/>
        </w:rPr>
        <w:t>Salón de usos múltiples.</w:t>
      </w:r>
    </w:p>
    <w:p w14:paraId="225123A0" w14:textId="77777777" w:rsidR="00824841" w:rsidRDefault="00824841" w:rsidP="00824841">
      <w:pPr>
        <w:pStyle w:val="Sinespaciado"/>
        <w:numPr>
          <w:ilvl w:val="0"/>
          <w:numId w:val="42"/>
        </w:numPr>
        <w:jc w:val="both"/>
        <w:rPr>
          <w:rFonts w:ascii="Arial" w:hAnsi="Arial" w:cs="Arial"/>
        </w:rPr>
      </w:pPr>
      <w:r>
        <w:rPr>
          <w:rFonts w:ascii="Arial" w:hAnsi="Arial" w:cs="Arial"/>
        </w:rPr>
        <w:t>Estacionamiento de empleados.</w:t>
      </w:r>
    </w:p>
    <w:p w14:paraId="62538FB7" w14:textId="77777777" w:rsidR="00824841" w:rsidRDefault="00824841" w:rsidP="00824841">
      <w:pPr>
        <w:pStyle w:val="Sinespaciado"/>
        <w:jc w:val="both"/>
        <w:rPr>
          <w:rFonts w:ascii="Arial" w:hAnsi="Arial" w:cs="Arial"/>
          <w:b/>
        </w:rPr>
      </w:pPr>
    </w:p>
    <w:p w14:paraId="4D84EC1A" w14:textId="77777777" w:rsidR="00824841" w:rsidRPr="00824841" w:rsidRDefault="00824841" w:rsidP="00824841">
      <w:pPr>
        <w:spacing w:after="0" w:line="240" w:lineRule="auto"/>
        <w:rPr>
          <w:rFonts w:ascii="Arial" w:hAnsi="Arial" w:cs="Arial"/>
          <w:b/>
        </w:rPr>
      </w:pPr>
      <w:r w:rsidRPr="00824841">
        <w:rPr>
          <w:rFonts w:ascii="Arial" w:hAnsi="Arial" w:cs="Arial"/>
          <w:b/>
        </w:rPr>
        <w:t>VISITA GUIADA:</w:t>
      </w:r>
    </w:p>
    <w:p w14:paraId="7F628AF1" w14:textId="77777777" w:rsidR="00824841" w:rsidRPr="00824841" w:rsidRDefault="00824841" w:rsidP="00824841">
      <w:pPr>
        <w:spacing w:after="0" w:line="240" w:lineRule="auto"/>
        <w:rPr>
          <w:rFonts w:ascii="Arial" w:hAnsi="Arial" w:cs="Arial"/>
        </w:rPr>
      </w:pPr>
      <w:r w:rsidRPr="00824841">
        <w:rPr>
          <w:rFonts w:ascii="Arial" w:hAnsi="Arial" w:cs="Arial"/>
        </w:rPr>
        <w:t>Fecha y hora señalada en las bases de esta licitación.</w:t>
      </w:r>
    </w:p>
    <w:p w14:paraId="3ABD405D" w14:textId="0279362B" w:rsidR="00824841" w:rsidRDefault="00824841" w:rsidP="00824841">
      <w:pPr>
        <w:pStyle w:val="Sinespaciado"/>
        <w:jc w:val="both"/>
        <w:rPr>
          <w:rFonts w:ascii="Arial" w:hAnsi="Arial" w:cs="Arial"/>
          <w:b/>
        </w:rPr>
      </w:pPr>
    </w:p>
    <w:p w14:paraId="095B044F" w14:textId="77777777" w:rsidR="00824841" w:rsidRDefault="00824841" w:rsidP="00824841">
      <w:pPr>
        <w:pStyle w:val="Sinespaciado"/>
        <w:jc w:val="both"/>
        <w:rPr>
          <w:rFonts w:ascii="Arial" w:hAnsi="Arial" w:cs="Arial"/>
          <w:b/>
        </w:rPr>
      </w:pPr>
      <w:r w:rsidRPr="00ED117F">
        <w:rPr>
          <w:rFonts w:ascii="Arial" w:hAnsi="Arial" w:cs="Arial"/>
          <w:b/>
        </w:rPr>
        <w:t xml:space="preserve">ESPECIFICACIONES TÉCNICAS </w:t>
      </w:r>
    </w:p>
    <w:p w14:paraId="03C0F9FC" w14:textId="77777777" w:rsidR="00824841" w:rsidRDefault="00824841" w:rsidP="00824841">
      <w:pPr>
        <w:pStyle w:val="Sinespaciado"/>
        <w:jc w:val="both"/>
        <w:rPr>
          <w:rFonts w:ascii="Arial" w:hAnsi="Arial" w:cs="Arial"/>
          <w:b/>
        </w:rPr>
      </w:pPr>
    </w:p>
    <w:tbl>
      <w:tblPr>
        <w:tblStyle w:val="Tabladecuadrcula5oscura-nfasis3"/>
        <w:tblW w:w="8926" w:type="dxa"/>
        <w:tblLook w:val="04A0" w:firstRow="1" w:lastRow="0" w:firstColumn="1" w:lastColumn="0" w:noHBand="0" w:noVBand="1"/>
      </w:tblPr>
      <w:tblGrid>
        <w:gridCol w:w="1365"/>
        <w:gridCol w:w="7561"/>
      </w:tblGrid>
      <w:tr w:rsidR="00824841" w:rsidRPr="0058341B" w14:paraId="6AE7ADE7" w14:textId="77777777" w:rsidTr="00DE1AC0">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365" w:type="dxa"/>
            <w:noWrap/>
          </w:tcPr>
          <w:p w14:paraId="1D42DD44" w14:textId="77777777" w:rsidR="00824841" w:rsidRPr="004E7328" w:rsidRDefault="00824841" w:rsidP="00DE1AC0">
            <w:pPr>
              <w:pStyle w:val="Sinespaciado"/>
              <w:jc w:val="center"/>
              <w:rPr>
                <w:rFonts w:ascii="Arial" w:hAnsi="Arial" w:cs="Arial"/>
                <w:color w:val="auto"/>
                <w:szCs w:val="20"/>
              </w:rPr>
            </w:pPr>
          </w:p>
          <w:p w14:paraId="292F2D55" w14:textId="77777777" w:rsidR="00824841" w:rsidRPr="004E7328" w:rsidRDefault="00824841" w:rsidP="00DE1AC0">
            <w:pPr>
              <w:pStyle w:val="Sinespaciado"/>
              <w:jc w:val="center"/>
              <w:rPr>
                <w:rFonts w:ascii="Arial" w:hAnsi="Arial" w:cs="Arial"/>
                <w:b w:val="0"/>
                <w:color w:val="auto"/>
                <w:szCs w:val="20"/>
              </w:rPr>
            </w:pPr>
            <w:r w:rsidRPr="004E7328">
              <w:rPr>
                <w:rFonts w:ascii="Arial" w:hAnsi="Arial" w:cs="Arial"/>
                <w:color w:val="auto"/>
                <w:szCs w:val="20"/>
              </w:rPr>
              <w:t>CANTIDAD</w:t>
            </w:r>
          </w:p>
        </w:tc>
        <w:tc>
          <w:tcPr>
            <w:tcW w:w="7561" w:type="dxa"/>
          </w:tcPr>
          <w:p w14:paraId="11EACF21" w14:textId="77777777" w:rsidR="00824841" w:rsidRPr="004E7328" w:rsidRDefault="00824841" w:rsidP="00DE1AC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szCs w:val="20"/>
              </w:rPr>
            </w:pPr>
          </w:p>
          <w:p w14:paraId="7818CFC5" w14:textId="77777777" w:rsidR="00824841" w:rsidRPr="004E7328" w:rsidRDefault="00824841" w:rsidP="00DE1AC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0"/>
              </w:rPr>
            </w:pPr>
            <w:r w:rsidRPr="004E7328">
              <w:rPr>
                <w:rFonts w:ascii="Arial" w:hAnsi="Arial" w:cs="Arial"/>
                <w:color w:val="auto"/>
                <w:szCs w:val="20"/>
              </w:rPr>
              <w:t>DESCRIPCIÓN SUMINISTRO</w:t>
            </w:r>
          </w:p>
        </w:tc>
      </w:tr>
      <w:tr w:rsidR="00824841" w:rsidRPr="0058341B" w14:paraId="49BE7852" w14:textId="77777777" w:rsidTr="00DE1AC0">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1365" w:type="dxa"/>
            <w:noWrap/>
            <w:hideMark/>
          </w:tcPr>
          <w:p w14:paraId="55076224" w14:textId="77777777" w:rsidR="00824841" w:rsidRPr="00FE22C3" w:rsidRDefault="00824841" w:rsidP="00DE1AC0">
            <w:pPr>
              <w:pStyle w:val="Sinespaciado"/>
              <w:jc w:val="center"/>
              <w:rPr>
                <w:rFonts w:ascii="Arial" w:hAnsi="Arial" w:cs="Arial"/>
                <w:color w:val="auto"/>
                <w:sz w:val="20"/>
                <w:szCs w:val="20"/>
              </w:rPr>
            </w:pPr>
          </w:p>
          <w:p w14:paraId="174CD639"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104</w:t>
            </w:r>
          </w:p>
        </w:tc>
        <w:tc>
          <w:tcPr>
            <w:tcW w:w="7561" w:type="dxa"/>
            <w:hideMark/>
          </w:tcPr>
          <w:p w14:paraId="79C305B2"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de Luminario de Empotrar en p</w:t>
            </w:r>
            <w:r w:rsidRPr="0058341B">
              <w:rPr>
                <w:rFonts w:ascii="Arial" w:hAnsi="Arial" w:cs="Arial"/>
                <w:sz w:val="20"/>
                <w:szCs w:val="20"/>
              </w:rPr>
              <w:t>lazoleta Z230CE2FNG</w:t>
            </w:r>
            <w:r>
              <w:rPr>
                <w:rFonts w:ascii="Arial" w:hAnsi="Arial" w:cs="Arial"/>
                <w:sz w:val="20"/>
                <w:szCs w:val="20"/>
              </w:rPr>
              <w:t xml:space="preserve"> con difusor opalino  68 i</w:t>
            </w:r>
            <w:r w:rsidRPr="0058341B">
              <w:rPr>
                <w:rFonts w:ascii="Arial" w:hAnsi="Arial" w:cs="Arial"/>
                <w:sz w:val="20"/>
                <w:szCs w:val="20"/>
              </w:rPr>
              <w:t>ncluido</w:t>
            </w:r>
            <w:r>
              <w:rPr>
                <w:rFonts w:ascii="Arial" w:hAnsi="Arial" w:cs="Arial"/>
                <w:sz w:val="20"/>
                <w:szCs w:val="20"/>
              </w:rPr>
              <w:t>.</w:t>
            </w:r>
          </w:p>
        </w:tc>
      </w:tr>
      <w:tr w:rsidR="00824841" w:rsidRPr="0058341B" w14:paraId="396C5BD3" w14:textId="77777777" w:rsidTr="00DE1AC0">
        <w:trPr>
          <w:trHeight w:val="222"/>
        </w:trPr>
        <w:tc>
          <w:tcPr>
            <w:cnfStyle w:val="001000000000" w:firstRow="0" w:lastRow="0" w:firstColumn="1" w:lastColumn="0" w:oddVBand="0" w:evenVBand="0" w:oddHBand="0" w:evenHBand="0" w:firstRowFirstColumn="0" w:firstRowLastColumn="0" w:lastRowFirstColumn="0" w:lastRowLastColumn="0"/>
            <w:tcW w:w="1365" w:type="dxa"/>
            <w:noWrap/>
            <w:hideMark/>
          </w:tcPr>
          <w:p w14:paraId="2B1AC8F8"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35</w:t>
            </w:r>
          </w:p>
        </w:tc>
        <w:tc>
          <w:tcPr>
            <w:tcW w:w="7561" w:type="dxa"/>
            <w:hideMark/>
          </w:tcPr>
          <w:p w14:paraId="3D9C8A24"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de Luminario p</w:t>
            </w:r>
            <w:r w:rsidRPr="0058341B">
              <w:rPr>
                <w:rFonts w:ascii="Arial" w:hAnsi="Arial" w:cs="Arial"/>
                <w:sz w:val="20"/>
                <w:szCs w:val="20"/>
              </w:rPr>
              <w:t xml:space="preserve">ara Empotrar Z164CE4FTB </w:t>
            </w:r>
            <w:r>
              <w:rPr>
                <w:rFonts w:ascii="Arial" w:hAnsi="Arial" w:cs="Arial"/>
                <w:sz w:val="20"/>
                <w:szCs w:val="20"/>
              </w:rPr>
              <w:t>en p</w:t>
            </w:r>
            <w:r w:rsidRPr="0058341B">
              <w:rPr>
                <w:rFonts w:ascii="Arial" w:hAnsi="Arial" w:cs="Arial"/>
                <w:sz w:val="20"/>
                <w:szCs w:val="20"/>
              </w:rPr>
              <w:t>asillo 4000k</w:t>
            </w:r>
            <w:r>
              <w:rPr>
                <w:rFonts w:ascii="Arial" w:hAnsi="Arial" w:cs="Arial"/>
                <w:sz w:val="20"/>
                <w:szCs w:val="20"/>
              </w:rPr>
              <w:t>.</w:t>
            </w:r>
          </w:p>
        </w:tc>
      </w:tr>
      <w:tr w:rsidR="00824841" w:rsidRPr="0058341B" w14:paraId="6D6E7CEC" w14:textId="77777777" w:rsidTr="00DE1AC0">
        <w:trPr>
          <w:cnfStyle w:val="000000100000" w:firstRow="0" w:lastRow="0" w:firstColumn="0" w:lastColumn="0" w:oddVBand="0" w:evenVBand="0" w:oddHBand="1" w:evenHBand="0" w:firstRowFirstColumn="0" w:firstRowLastColumn="0" w:lastRowFirstColumn="0" w:lastRowLastColumn="0"/>
          <w:trHeight w:val="951"/>
        </w:trPr>
        <w:tc>
          <w:tcPr>
            <w:cnfStyle w:val="001000000000" w:firstRow="0" w:lastRow="0" w:firstColumn="1" w:lastColumn="0" w:oddVBand="0" w:evenVBand="0" w:oddHBand="0" w:evenHBand="0" w:firstRowFirstColumn="0" w:firstRowLastColumn="0" w:lastRowFirstColumn="0" w:lastRowLastColumn="0"/>
            <w:tcW w:w="1365" w:type="dxa"/>
            <w:noWrap/>
            <w:hideMark/>
          </w:tcPr>
          <w:p w14:paraId="0D0B71D7" w14:textId="77777777" w:rsidR="00824841" w:rsidRPr="00FE22C3" w:rsidRDefault="00824841" w:rsidP="00DE1AC0">
            <w:pPr>
              <w:pStyle w:val="Sinespaciado"/>
              <w:jc w:val="center"/>
              <w:rPr>
                <w:rFonts w:ascii="Arial" w:hAnsi="Arial" w:cs="Arial"/>
                <w:color w:val="auto"/>
                <w:sz w:val="20"/>
                <w:szCs w:val="20"/>
              </w:rPr>
            </w:pPr>
          </w:p>
          <w:p w14:paraId="0B1B03D3" w14:textId="77777777" w:rsidR="00824841" w:rsidRPr="00FE22C3" w:rsidRDefault="00824841" w:rsidP="00DE1AC0">
            <w:pPr>
              <w:pStyle w:val="Sinespaciado"/>
              <w:jc w:val="center"/>
              <w:rPr>
                <w:rFonts w:ascii="Arial" w:hAnsi="Arial" w:cs="Arial"/>
                <w:color w:val="auto"/>
                <w:sz w:val="20"/>
                <w:szCs w:val="20"/>
              </w:rPr>
            </w:pPr>
          </w:p>
          <w:p w14:paraId="266E6A67"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8</w:t>
            </w:r>
          </w:p>
        </w:tc>
        <w:tc>
          <w:tcPr>
            <w:tcW w:w="7561" w:type="dxa"/>
            <w:hideMark/>
          </w:tcPr>
          <w:p w14:paraId="74F4C675"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de Luminario de Empotrar e</w:t>
            </w:r>
            <w:r w:rsidRPr="0058341B">
              <w:rPr>
                <w:rFonts w:ascii="Arial" w:hAnsi="Arial" w:cs="Arial"/>
                <w:sz w:val="20"/>
                <w:szCs w:val="20"/>
              </w:rPr>
              <w:t xml:space="preserve">n </w:t>
            </w:r>
            <w:r>
              <w:rPr>
                <w:rFonts w:ascii="Arial" w:hAnsi="Arial" w:cs="Arial"/>
                <w:sz w:val="20"/>
                <w:szCs w:val="20"/>
              </w:rPr>
              <w:t>p</w:t>
            </w:r>
            <w:r w:rsidRPr="0058341B">
              <w:rPr>
                <w:rFonts w:ascii="Arial" w:hAnsi="Arial" w:cs="Arial"/>
                <w:sz w:val="20"/>
                <w:szCs w:val="20"/>
              </w:rPr>
              <w:t>lafón, Referencia AT31154B,</w:t>
            </w:r>
            <w:r>
              <w:rPr>
                <w:rFonts w:ascii="Arial" w:hAnsi="Arial" w:cs="Arial"/>
                <w:sz w:val="20"/>
                <w:szCs w:val="20"/>
              </w:rPr>
              <w:t xml:space="preserve"> fabricado e</w:t>
            </w:r>
            <w:r w:rsidRPr="0058341B">
              <w:rPr>
                <w:rFonts w:ascii="Arial" w:hAnsi="Arial" w:cs="Arial"/>
                <w:sz w:val="20"/>
                <w:szCs w:val="20"/>
              </w:rPr>
              <w:t xml:space="preserve">n </w:t>
            </w:r>
            <w:r>
              <w:rPr>
                <w:rFonts w:ascii="Arial" w:hAnsi="Arial" w:cs="Arial"/>
                <w:sz w:val="20"/>
                <w:szCs w:val="20"/>
              </w:rPr>
              <w:t>f</w:t>
            </w:r>
            <w:r w:rsidRPr="0058341B">
              <w:rPr>
                <w:rFonts w:ascii="Arial" w:hAnsi="Arial" w:cs="Arial"/>
                <w:sz w:val="20"/>
                <w:szCs w:val="20"/>
              </w:rPr>
              <w:t>undición</w:t>
            </w:r>
            <w:r>
              <w:rPr>
                <w:rFonts w:ascii="Arial" w:hAnsi="Arial" w:cs="Arial"/>
                <w:sz w:val="20"/>
                <w:szCs w:val="20"/>
              </w:rPr>
              <w:t xml:space="preserve"> de aluminio, color blanco. d</w:t>
            </w:r>
            <w:r w:rsidRPr="0058341B">
              <w:rPr>
                <w:rFonts w:ascii="Arial" w:hAnsi="Arial" w:cs="Arial"/>
                <w:sz w:val="20"/>
                <w:szCs w:val="20"/>
              </w:rPr>
              <w:t xml:space="preserve">oble </w:t>
            </w:r>
            <w:r>
              <w:rPr>
                <w:rFonts w:ascii="Arial" w:hAnsi="Arial" w:cs="Arial"/>
                <w:sz w:val="20"/>
                <w:szCs w:val="20"/>
              </w:rPr>
              <w:t>o</w:t>
            </w:r>
            <w:r w:rsidRPr="0058341B">
              <w:rPr>
                <w:rFonts w:ascii="Arial" w:hAnsi="Arial" w:cs="Arial"/>
                <w:sz w:val="20"/>
                <w:szCs w:val="20"/>
              </w:rPr>
              <w:t>rientación</w:t>
            </w:r>
            <w:r>
              <w:rPr>
                <w:rFonts w:ascii="Arial" w:hAnsi="Arial" w:cs="Arial"/>
                <w:sz w:val="20"/>
                <w:szCs w:val="20"/>
              </w:rPr>
              <w:t>, orientable 30°. difusor t</w:t>
            </w:r>
            <w:r w:rsidRPr="0058341B">
              <w:rPr>
                <w:rFonts w:ascii="Arial" w:hAnsi="Arial" w:cs="Arial"/>
                <w:sz w:val="20"/>
                <w:szCs w:val="20"/>
              </w:rPr>
              <w:t>ransparente. Led Bridge lux. Driver Triac Multivoltaje Ul. 1350 Lúmenes, 4000k, Potencia 15 W</w:t>
            </w:r>
          </w:p>
        </w:tc>
      </w:tr>
      <w:tr w:rsidR="00824841" w:rsidRPr="0058341B" w14:paraId="078FA99F" w14:textId="77777777" w:rsidTr="00DE1AC0">
        <w:trPr>
          <w:trHeight w:val="296"/>
        </w:trPr>
        <w:tc>
          <w:tcPr>
            <w:cnfStyle w:val="001000000000" w:firstRow="0" w:lastRow="0" w:firstColumn="1" w:lastColumn="0" w:oddVBand="0" w:evenVBand="0" w:oddHBand="0" w:evenHBand="0" w:firstRowFirstColumn="0" w:firstRowLastColumn="0" w:lastRowFirstColumn="0" w:lastRowLastColumn="0"/>
            <w:tcW w:w="1365" w:type="dxa"/>
            <w:noWrap/>
            <w:hideMark/>
          </w:tcPr>
          <w:p w14:paraId="42BB64D7"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4</w:t>
            </w:r>
          </w:p>
        </w:tc>
        <w:tc>
          <w:tcPr>
            <w:tcW w:w="7561" w:type="dxa"/>
            <w:hideMark/>
          </w:tcPr>
          <w:p w14:paraId="2A1876BB"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e L</w:t>
            </w:r>
            <w:r>
              <w:rPr>
                <w:rFonts w:ascii="Arial" w:hAnsi="Arial" w:cs="Arial"/>
                <w:sz w:val="20"/>
                <w:szCs w:val="20"/>
              </w:rPr>
              <w:t>uminario E26 5000k S39738 para á</w:t>
            </w:r>
            <w:r w:rsidRPr="0058341B">
              <w:rPr>
                <w:rFonts w:ascii="Arial" w:hAnsi="Arial" w:cs="Arial"/>
                <w:sz w:val="20"/>
                <w:szCs w:val="20"/>
              </w:rPr>
              <w:t xml:space="preserve">reas </w:t>
            </w:r>
            <w:r>
              <w:rPr>
                <w:rFonts w:ascii="Arial" w:hAnsi="Arial" w:cs="Arial"/>
                <w:sz w:val="20"/>
                <w:szCs w:val="20"/>
              </w:rPr>
              <w:t>e</w:t>
            </w:r>
            <w:r w:rsidRPr="0058341B">
              <w:rPr>
                <w:rFonts w:ascii="Arial" w:hAnsi="Arial" w:cs="Arial"/>
                <w:sz w:val="20"/>
                <w:szCs w:val="20"/>
              </w:rPr>
              <w:t>xteriores</w:t>
            </w:r>
          </w:p>
        </w:tc>
      </w:tr>
      <w:tr w:rsidR="00824841" w:rsidRPr="0058341B" w14:paraId="56C69929" w14:textId="77777777" w:rsidTr="00DE1AC0">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365" w:type="dxa"/>
            <w:noWrap/>
            <w:hideMark/>
          </w:tcPr>
          <w:p w14:paraId="2D6AE964" w14:textId="77777777" w:rsidR="00824841" w:rsidRPr="00FE22C3" w:rsidRDefault="00824841" w:rsidP="00DE1AC0">
            <w:pPr>
              <w:pStyle w:val="Sinespaciado"/>
              <w:jc w:val="center"/>
              <w:rPr>
                <w:rFonts w:ascii="Arial" w:hAnsi="Arial" w:cs="Arial"/>
                <w:color w:val="auto"/>
                <w:sz w:val="20"/>
                <w:szCs w:val="20"/>
              </w:rPr>
            </w:pPr>
          </w:p>
          <w:p w14:paraId="798876BE"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20</w:t>
            </w:r>
          </w:p>
        </w:tc>
        <w:tc>
          <w:tcPr>
            <w:tcW w:w="7561" w:type="dxa"/>
            <w:hideMark/>
          </w:tcPr>
          <w:p w14:paraId="034059ED"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de Luminario de E</w:t>
            </w:r>
            <w:r w:rsidRPr="0058341B">
              <w:rPr>
                <w:rFonts w:ascii="Arial" w:hAnsi="Arial" w:cs="Arial"/>
                <w:sz w:val="20"/>
                <w:szCs w:val="20"/>
              </w:rPr>
              <w:t>mpotrar, Referencia ILUDOWNR18WNW</w:t>
            </w:r>
            <w:r>
              <w:rPr>
                <w:rFonts w:ascii="Arial" w:hAnsi="Arial" w:cs="Arial"/>
                <w:sz w:val="20"/>
                <w:szCs w:val="20"/>
              </w:rPr>
              <w:t>, Blanco Neutro, 18 W, Angulo de a</w:t>
            </w:r>
            <w:r w:rsidRPr="0058341B">
              <w:rPr>
                <w:rFonts w:ascii="Arial" w:hAnsi="Arial" w:cs="Arial"/>
                <w:sz w:val="20"/>
                <w:szCs w:val="20"/>
              </w:rPr>
              <w:t xml:space="preserve">pertura 120°, </w:t>
            </w:r>
            <w:r>
              <w:rPr>
                <w:rFonts w:ascii="Arial" w:hAnsi="Arial" w:cs="Arial"/>
                <w:sz w:val="20"/>
                <w:szCs w:val="20"/>
              </w:rPr>
              <w:t>a</w:t>
            </w:r>
            <w:r w:rsidRPr="0058341B">
              <w:rPr>
                <w:rFonts w:ascii="Arial" w:hAnsi="Arial" w:cs="Arial"/>
                <w:sz w:val="20"/>
                <w:szCs w:val="20"/>
              </w:rPr>
              <w:t>limentación 85-265 VCA,</w:t>
            </w:r>
            <w:r>
              <w:rPr>
                <w:rFonts w:ascii="Arial" w:hAnsi="Arial" w:cs="Arial"/>
                <w:sz w:val="20"/>
                <w:szCs w:val="20"/>
              </w:rPr>
              <w:t xml:space="preserve"> material aluminio acabado b</w:t>
            </w:r>
            <w:r w:rsidRPr="0058341B">
              <w:rPr>
                <w:rFonts w:ascii="Arial" w:hAnsi="Arial" w:cs="Arial"/>
                <w:sz w:val="20"/>
                <w:szCs w:val="20"/>
              </w:rPr>
              <w:t>lanco</w:t>
            </w:r>
            <w:r>
              <w:rPr>
                <w:rFonts w:ascii="Arial" w:hAnsi="Arial" w:cs="Arial"/>
                <w:sz w:val="20"/>
                <w:szCs w:val="20"/>
              </w:rPr>
              <w:t>.</w:t>
            </w:r>
          </w:p>
        </w:tc>
      </w:tr>
      <w:tr w:rsidR="00824841" w:rsidRPr="0058341B" w14:paraId="16DA8A23" w14:textId="77777777" w:rsidTr="00DE1AC0">
        <w:trPr>
          <w:trHeight w:val="424"/>
        </w:trPr>
        <w:tc>
          <w:tcPr>
            <w:cnfStyle w:val="001000000000" w:firstRow="0" w:lastRow="0" w:firstColumn="1" w:lastColumn="0" w:oddVBand="0" w:evenVBand="0" w:oddHBand="0" w:evenHBand="0" w:firstRowFirstColumn="0" w:firstRowLastColumn="0" w:lastRowFirstColumn="0" w:lastRowLastColumn="0"/>
            <w:tcW w:w="1365" w:type="dxa"/>
            <w:noWrap/>
            <w:hideMark/>
          </w:tcPr>
          <w:p w14:paraId="1BEE9F5A" w14:textId="77777777" w:rsidR="00824841" w:rsidRPr="00FE22C3" w:rsidRDefault="00824841" w:rsidP="00DE1AC0">
            <w:pPr>
              <w:pStyle w:val="Sinespaciado"/>
              <w:jc w:val="center"/>
              <w:rPr>
                <w:rFonts w:ascii="Arial" w:hAnsi="Arial" w:cs="Arial"/>
                <w:color w:val="auto"/>
                <w:sz w:val="20"/>
                <w:szCs w:val="20"/>
              </w:rPr>
            </w:pPr>
          </w:p>
          <w:p w14:paraId="2C6407ED"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204</w:t>
            </w:r>
          </w:p>
        </w:tc>
        <w:tc>
          <w:tcPr>
            <w:tcW w:w="7561" w:type="dxa"/>
            <w:hideMark/>
          </w:tcPr>
          <w:p w14:paraId="1490ECD6"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de tubo T5 de 1.20 c</w:t>
            </w:r>
            <w:r w:rsidRPr="0058341B">
              <w:rPr>
                <w:rFonts w:ascii="Arial" w:hAnsi="Arial" w:cs="Arial"/>
                <w:sz w:val="20"/>
                <w:szCs w:val="20"/>
              </w:rPr>
              <w:t>m, Referencia S28691, 13 W, 120-277 V, 4000 K, 1650 Lúmenes, 50/60 HZ</w:t>
            </w:r>
          </w:p>
        </w:tc>
      </w:tr>
      <w:tr w:rsidR="00824841" w:rsidRPr="0058341B" w14:paraId="4A797254" w14:textId="77777777" w:rsidTr="00DE1AC0">
        <w:trPr>
          <w:cnfStyle w:val="000000100000" w:firstRow="0" w:lastRow="0" w:firstColumn="0" w:lastColumn="0" w:oddVBand="0" w:evenVBand="0" w:oddHBand="1"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1365" w:type="dxa"/>
            <w:noWrap/>
            <w:hideMark/>
          </w:tcPr>
          <w:p w14:paraId="58F223A0" w14:textId="77777777" w:rsidR="00824841" w:rsidRPr="00FE22C3" w:rsidRDefault="00824841" w:rsidP="00DE1AC0">
            <w:pPr>
              <w:pStyle w:val="Sinespaciado"/>
              <w:jc w:val="center"/>
              <w:rPr>
                <w:rFonts w:ascii="Arial" w:hAnsi="Arial" w:cs="Arial"/>
                <w:color w:val="auto"/>
                <w:sz w:val="20"/>
                <w:szCs w:val="20"/>
              </w:rPr>
            </w:pPr>
          </w:p>
          <w:p w14:paraId="5C4D92D5"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554</w:t>
            </w:r>
          </w:p>
        </w:tc>
        <w:tc>
          <w:tcPr>
            <w:tcW w:w="7561" w:type="dxa"/>
            <w:hideMark/>
          </w:tcPr>
          <w:p w14:paraId="2706C9D3"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de tubo T8 de 1.20 c</w:t>
            </w:r>
            <w:r w:rsidRPr="0058341B">
              <w:rPr>
                <w:rFonts w:ascii="Arial" w:hAnsi="Arial" w:cs="Arial"/>
                <w:sz w:val="20"/>
                <w:szCs w:val="20"/>
              </w:rPr>
              <w:t>m, Referencia S29906, 17 W, 120-277 V, 4000 K, 2200 Lúmenes</w:t>
            </w:r>
          </w:p>
        </w:tc>
      </w:tr>
      <w:tr w:rsidR="00824841" w:rsidRPr="0058341B" w14:paraId="32241A96" w14:textId="77777777" w:rsidTr="00DE1AC0">
        <w:trPr>
          <w:trHeight w:val="421"/>
        </w:trPr>
        <w:tc>
          <w:tcPr>
            <w:cnfStyle w:val="001000000000" w:firstRow="0" w:lastRow="0" w:firstColumn="1" w:lastColumn="0" w:oddVBand="0" w:evenVBand="0" w:oddHBand="0" w:evenHBand="0" w:firstRowFirstColumn="0" w:firstRowLastColumn="0" w:lastRowFirstColumn="0" w:lastRowLastColumn="0"/>
            <w:tcW w:w="1365" w:type="dxa"/>
            <w:noWrap/>
            <w:hideMark/>
          </w:tcPr>
          <w:p w14:paraId="3023CFB7" w14:textId="77777777" w:rsidR="00824841" w:rsidRPr="00FE22C3" w:rsidRDefault="00824841" w:rsidP="00DE1AC0">
            <w:pPr>
              <w:pStyle w:val="Sinespaciado"/>
              <w:jc w:val="center"/>
              <w:rPr>
                <w:rFonts w:ascii="Arial" w:hAnsi="Arial" w:cs="Arial"/>
                <w:color w:val="auto"/>
                <w:sz w:val="20"/>
                <w:szCs w:val="20"/>
              </w:rPr>
            </w:pPr>
          </w:p>
          <w:p w14:paraId="68E47918"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6</w:t>
            </w:r>
          </w:p>
        </w:tc>
        <w:tc>
          <w:tcPr>
            <w:tcW w:w="7561" w:type="dxa"/>
            <w:hideMark/>
          </w:tcPr>
          <w:p w14:paraId="200670DA"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de tubo T8 de 0.60 c</w:t>
            </w:r>
            <w:r w:rsidRPr="0058341B">
              <w:rPr>
                <w:rFonts w:ascii="Arial" w:hAnsi="Arial" w:cs="Arial"/>
                <w:sz w:val="20"/>
                <w:szCs w:val="20"/>
              </w:rPr>
              <w:t>m, Referencia S29902, 9 W, 120-277 V, 4000 K, 1150 Lúmenes, 50/60HZ</w:t>
            </w:r>
          </w:p>
        </w:tc>
      </w:tr>
      <w:tr w:rsidR="00824841" w:rsidRPr="0058341B" w14:paraId="3081B533" w14:textId="77777777" w:rsidTr="00DE1AC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365" w:type="dxa"/>
            <w:noWrap/>
            <w:hideMark/>
          </w:tcPr>
          <w:p w14:paraId="2E1CB998"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20</w:t>
            </w:r>
          </w:p>
        </w:tc>
        <w:tc>
          <w:tcPr>
            <w:tcW w:w="7561" w:type="dxa"/>
            <w:hideMark/>
          </w:tcPr>
          <w:p w14:paraId="1F08D28A"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 xml:space="preserve">e Tira Led Atenuable LA5050IP66NW12R 4000K </w:t>
            </w:r>
          </w:p>
        </w:tc>
      </w:tr>
      <w:tr w:rsidR="00824841" w:rsidRPr="0058341B" w14:paraId="7E838FAC" w14:textId="77777777" w:rsidTr="00DE1AC0">
        <w:trPr>
          <w:trHeight w:val="289"/>
        </w:trPr>
        <w:tc>
          <w:tcPr>
            <w:cnfStyle w:val="001000000000" w:firstRow="0" w:lastRow="0" w:firstColumn="1" w:lastColumn="0" w:oddVBand="0" w:evenVBand="0" w:oddHBand="0" w:evenHBand="0" w:firstRowFirstColumn="0" w:firstRowLastColumn="0" w:lastRowFirstColumn="0" w:lastRowLastColumn="0"/>
            <w:tcW w:w="1365" w:type="dxa"/>
            <w:noWrap/>
            <w:hideMark/>
          </w:tcPr>
          <w:p w14:paraId="7B1140C9"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6</w:t>
            </w:r>
          </w:p>
        </w:tc>
        <w:tc>
          <w:tcPr>
            <w:tcW w:w="7561" w:type="dxa"/>
            <w:hideMark/>
          </w:tcPr>
          <w:p w14:paraId="5FEF685D"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e Driver Atenuable ILUDA5EN1100W12</w:t>
            </w:r>
            <w:r>
              <w:rPr>
                <w:rFonts w:ascii="Arial" w:hAnsi="Arial" w:cs="Arial"/>
                <w:sz w:val="20"/>
                <w:szCs w:val="20"/>
              </w:rPr>
              <w:t xml:space="preserve"> para e</w:t>
            </w:r>
            <w:r w:rsidRPr="0058341B">
              <w:rPr>
                <w:rFonts w:ascii="Arial" w:hAnsi="Arial" w:cs="Arial"/>
                <w:sz w:val="20"/>
                <w:szCs w:val="20"/>
              </w:rPr>
              <w:t>xteriores</w:t>
            </w:r>
          </w:p>
        </w:tc>
      </w:tr>
      <w:tr w:rsidR="00824841" w:rsidRPr="0058341B" w14:paraId="49A3EE74" w14:textId="77777777" w:rsidTr="00DE1AC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365" w:type="dxa"/>
            <w:noWrap/>
            <w:hideMark/>
          </w:tcPr>
          <w:p w14:paraId="182BBC29"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18</w:t>
            </w:r>
          </w:p>
        </w:tc>
        <w:tc>
          <w:tcPr>
            <w:tcW w:w="7561" w:type="dxa"/>
            <w:hideMark/>
          </w:tcPr>
          <w:p w14:paraId="60DE4257"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 xml:space="preserve">e Luminario Z602RE4FAB </w:t>
            </w:r>
          </w:p>
        </w:tc>
      </w:tr>
      <w:tr w:rsidR="00824841" w:rsidRPr="0058341B" w14:paraId="1502BCDC" w14:textId="77777777" w:rsidTr="00DE1AC0">
        <w:trPr>
          <w:trHeight w:val="255"/>
        </w:trPr>
        <w:tc>
          <w:tcPr>
            <w:cnfStyle w:val="001000000000" w:firstRow="0" w:lastRow="0" w:firstColumn="1" w:lastColumn="0" w:oddVBand="0" w:evenVBand="0" w:oddHBand="0" w:evenHBand="0" w:firstRowFirstColumn="0" w:firstRowLastColumn="0" w:lastRowFirstColumn="0" w:lastRowLastColumn="0"/>
            <w:tcW w:w="1365" w:type="dxa"/>
            <w:noWrap/>
            <w:hideMark/>
          </w:tcPr>
          <w:p w14:paraId="30FFB2BB"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18</w:t>
            </w:r>
          </w:p>
        </w:tc>
        <w:tc>
          <w:tcPr>
            <w:tcW w:w="7561" w:type="dxa"/>
            <w:hideMark/>
          </w:tcPr>
          <w:p w14:paraId="5C787A90" w14:textId="77777777" w:rsidR="00824841" w:rsidRPr="0058341B"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e Luminario Z633RRE4FAB</w:t>
            </w:r>
          </w:p>
        </w:tc>
      </w:tr>
      <w:tr w:rsidR="00824841" w:rsidRPr="0058341B" w14:paraId="0860AB72" w14:textId="77777777" w:rsidTr="00DE1AC0">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365" w:type="dxa"/>
            <w:noWrap/>
            <w:hideMark/>
          </w:tcPr>
          <w:p w14:paraId="2513EF88" w14:textId="77777777" w:rsidR="00824841" w:rsidRPr="00FE22C3" w:rsidRDefault="00824841" w:rsidP="00DE1AC0">
            <w:pPr>
              <w:pStyle w:val="Sinespaciado"/>
              <w:jc w:val="center"/>
              <w:rPr>
                <w:rFonts w:ascii="Arial" w:hAnsi="Arial" w:cs="Arial"/>
                <w:color w:val="auto"/>
                <w:sz w:val="20"/>
                <w:szCs w:val="20"/>
              </w:rPr>
            </w:pPr>
            <w:r w:rsidRPr="00FE22C3">
              <w:rPr>
                <w:rFonts w:ascii="Arial" w:hAnsi="Arial" w:cs="Arial"/>
                <w:color w:val="auto"/>
                <w:sz w:val="20"/>
                <w:szCs w:val="20"/>
              </w:rPr>
              <w:t>1</w:t>
            </w:r>
          </w:p>
        </w:tc>
        <w:tc>
          <w:tcPr>
            <w:tcW w:w="7561" w:type="dxa"/>
            <w:hideMark/>
          </w:tcPr>
          <w:p w14:paraId="08D9034F" w14:textId="77777777" w:rsidR="00824841" w:rsidRPr="0058341B"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Suministro d</w:t>
            </w:r>
            <w:r w:rsidRPr="0058341B">
              <w:rPr>
                <w:rFonts w:ascii="Arial" w:hAnsi="Arial" w:cs="Arial"/>
                <w:sz w:val="20"/>
                <w:szCs w:val="20"/>
              </w:rPr>
              <w:t>e Dimmer Ip10-</w:t>
            </w:r>
            <w:r>
              <w:rPr>
                <w:rFonts w:ascii="Arial" w:hAnsi="Arial" w:cs="Arial"/>
                <w:sz w:val="20"/>
                <w:szCs w:val="20"/>
              </w:rPr>
              <w:t xml:space="preserve"> </w:t>
            </w:r>
            <w:r w:rsidRPr="0058341B">
              <w:rPr>
                <w:rFonts w:ascii="Arial" w:hAnsi="Arial" w:cs="Arial"/>
                <w:sz w:val="20"/>
                <w:szCs w:val="20"/>
              </w:rPr>
              <w:t>DLZ</w:t>
            </w:r>
            <w:r>
              <w:rPr>
                <w:rFonts w:ascii="Arial" w:hAnsi="Arial" w:cs="Arial"/>
                <w:sz w:val="20"/>
                <w:szCs w:val="20"/>
              </w:rPr>
              <w:t xml:space="preserve"> con placa i</w:t>
            </w:r>
            <w:r w:rsidRPr="0058341B">
              <w:rPr>
                <w:rFonts w:ascii="Arial" w:hAnsi="Arial" w:cs="Arial"/>
                <w:sz w:val="20"/>
                <w:szCs w:val="20"/>
              </w:rPr>
              <w:t>ncluida</w:t>
            </w:r>
          </w:p>
        </w:tc>
      </w:tr>
    </w:tbl>
    <w:p w14:paraId="7F9DDB4C" w14:textId="77777777" w:rsidR="00824841" w:rsidRDefault="00824841" w:rsidP="00824841">
      <w:pPr>
        <w:pStyle w:val="Sinespaciado"/>
        <w:jc w:val="both"/>
        <w:rPr>
          <w:rFonts w:ascii="Arial" w:hAnsi="Arial" w:cs="Arial"/>
          <w:b/>
        </w:rPr>
      </w:pPr>
    </w:p>
    <w:tbl>
      <w:tblPr>
        <w:tblStyle w:val="Tabladecuadrcula5oscura-nfasis3"/>
        <w:tblW w:w="8926" w:type="dxa"/>
        <w:tblLook w:val="04A0" w:firstRow="1" w:lastRow="0" w:firstColumn="1" w:lastColumn="0" w:noHBand="0" w:noVBand="1"/>
      </w:tblPr>
      <w:tblGrid>
        <w:gridCol w:w="1365"/>
        <w:gridCol w:w="7655"/>
      </w:tblGrid>
      <w:tr w:rsidR="00824841" w:rsidRPr="00CE286F" w14:paraId="7D4BCB34" w14:textId="77777777" w:rsidTr="00DE1AC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5F2FD3A" w14:textId="77777777" w:rsidR="00824841" w:rsidRDefault="00824841" w:rsidP="00DE1AC0">
            <w:pPr>
              <w:pStyle w:val="Sinespaciado"/>
              <w:jc w:val="center"/>
              <w:rPr>
                <w:rFonts w:ascii="Arial" w:hAnsi="Arial" w:cs="Arial"/>
                <w:color w:val="auto"/>
              </w:rPr>
            </w:pPr>
          </w:p>
          <w:p w14:paraId="35E97569" w14:textId="77777777" w:rsidR="00824841" w:rsidRPr="006F11F8" w:rsidRDefault="00824841" w:rsidP="00DE1AC0">
            <w:pPr>
              <w:pStyle w:val="Sinespaciado"/>
              <w:jc w:val="center"/>
              <w:rPr>
                <w:rFonts w:ascii="Arial" w:hAnsi="Arial" w:cs="Arial"/>
                <w:b w:val="0"/>
                <w:color w:val="auto"/>
              </w:rPr>
            </w:pPr>
            <w:r w:rsidRPr="006F11F8">
              <w:rPr>
                <w:rFonts w:ascii="Arial" w:hAnsi="Arial" w:cs="Arial"/>
                <w:color w:val="auto"/>
              </w:rPr>
              <w:t>CANTIDAD</w:t>
            </w:r>
          </w:p>
        </w:tc>
        <w:tc>
          <w:tcPr>
            <w:tcW w:w="7655" w:type="dxa"/>
            <w:noWrap/>
            <w:hideMark/>
          </w:tcPr>
          <w:p w14:paraId="584A00BB" w14:textId="77777777" w:rsidR="00824841" w:rsidRDefault="00824841" w:rsidP="00DE1AC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p w14:paraId="2A0AD9A1" w14:textId="77777777" w:rsidR="00824841" w:rsidRPr="006F11F8" w:rsidRDefault="00824841" w:rsidP="00DE1AC0">
            <w:pPr>
              <w:pStyle w:val="Sinespaciad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6F11F8">
              <w:rPr>
                <w:rFonts w:ascii="Arial" w:hAnsi="Arial" w:cs="Arial"/>
                <w:color w:val="auto"/>
              </w:rPr>
              <w:t>DESCRIPCIÓN INSTALACIÓN</w:t>
            </w:r>
          </w:p>
        </w:tc>
      </w:tr>
      <w:tr w:rsidR="00824841" w:rsidRPr="00CE286F" w14:paraId="61DB82DF" w14:textId="77777777" w:rsidTr="00DE1AC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FBF824C" w14:textId="77777777" w:rsidR="00824841" w:rsidRPr="00FE22C3" w:rsidRDefault="00824841" w:rsidP="00DE1AC0">
            <w:pPr>
              <w:pStyle w:val="Sinespaciado"/>
              <w:jc w:val="center"/>
              <w:rPr>
                <w:rFonts w:ascii="Arial" w:hAnsi="Arial" w:cs="Arial"/>
                <w:color w:val="auto"/>
              </w:rPr>
            </w:pPr>
          </w:p>
          <w:p w14:paraId="50F699EA"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104</w:t>
            </w:r>
          </w:p>
        </w:tc>
        <w:tc>
          <w:tcPr>
            <w:tcW w:w="7655" w:type="dxa"/>
            <w:hideMark/>
          </w:tcPr>
          <w:p w14:paraId="1F7B8CF6"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de Empotrar en p</w:t>
            </w:r>
            <w:r w:rsidRPr="006F11F8">
              <w:rPr>
                <w:rFonts w:ascii="Arial" w:hAnsi="Arial" w:cs="Arial"/>
                <w:sz w:val="20"/>
                <w:szCs w:val="20"/>
              </w:rPr>
              <w:t>lazoleta Z230CE2FNG con difusor opalino  68 incluido</w:t>
            </w:r>
            <w:r>
              <w:rPr>
                <w:rFonts w:ascii="Arial" w:hAnsi="Arial" w:cs="Arial"/>
                <w:sz w:val="20"/>
                <w:szCs w:val="20"/>
              </w:rPr>
              <w:t>.</w:t>
            </w:r>
          </w:p>
        </w:tc>
      </w:tr>
      <w:tr w:rsidR="00824841" w:rsidRPr="00CE286F" w14:paraId="4C2B376F" w14:textId="77777777" w:rsidTr="00DE1AC0">
        <w:trPr>
          <w:trHeight w:val="287"/>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D38861F"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35</w:t>
            </w:r>
          </w:p>
        </w:tc>
        <w:tc>
          <w:tcPr>
            <w:tcW w:w="7655" w:type="dxa"/>
            <w:hideMark/>
          </w:tcPr>
          <w:p w14:paraId="3C7E1653" w14:textId="77777777" w:rsidR="00824841" w:rsidRPr="006F11F8"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para Empotrar Z164ce4ftb en p</w:t>
            </w:r>
            <w:r w:rsidRPr="006F11F8">
              <w:rPr>
                <w:rFonts w:ascii="Arial" w:hAnsi="Arial" w:cs="Arial"/>
                <w:sz w:val="20"/>
                <w:szCs w:val="20"/>
              </w:rPr>
              <w:t>asillo 4000k</w:t>
            </w:r>
            <w:r>
              <w:rPr>
                <w:rFonts w:ascii="Arial" w:hAnsi="Arial" w:cs="Arial"/>
                <w:sz w:val="20"/>
                <w:szCs w:val="20"/>
              </w:rPr>
              <w:t>.</w:t>
            </w:r>
          </w:p>
        </w:tc>
      </w:tr>
      <w:tr w:rsidR="00824841" w:rsidRPr="00CE286F" w14:paraId="16A860D5" w14:textId="77777777" w:rsidTr="00DE1AC0">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1271" w:type="dxa"/>
            <w:noWrap/>
            <w:hideMark/>
          </w:tcPr>
          <w:p w14:paraId="30FA6987" w14:textId="77777777" w:rsidR="00824841" w:rsidRPr="00FE22C3" w:rsidRDefault="00824841" w:rsidP="00DE1AC0">
            <w:pPr>
              <w:pStyle w:val="Sinespaciado"/>
              <w:jc w:val="center"/>
              <w:rPr>
                <w:rFonts w:ascii="Arial" w:hAnsi="Arial" w:cs="Arial"/>
                <w:color w:val="auto"/>
              </w:rPr>
            </w:pPr>
          </w:p>
          <w:p w14:paraId="11AF2F78" w14:textId="77777777" w:rsidR="00824841" w:rsidRPr="00FE22C3" w:rsidRDefault="00824841" w:rsidP="00DE1AC0">
            <w:pPr>
              <w:pStyle w:val="Sinespaciado"/>
              <w:jc w:val="center"/>
              <w:rPr>
                <w:rFonts w:ascii="Arial" w:hAnsi="Arial" w:cs="Arial"/>
                <w:color w:val="auto"/>
              </w:rPr>
            </w:pPr>
          </w:p>
          <w:p w14:paraId="08BCD6C1"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8</w:t>
            </w:r>
          </w:p>
        </w:tc>
        <w:tc>
          <w:tcPr>
            <w:tcW w:w="7655" w:type="dxa"/>
            <w:hideMark/>
          </w:tcPr>
          <w:p w14:paraId="4F875A84"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Luminario de Empotrar e</w:t>
            </w:r>
            <w:r w:rsidRPr="006F11F8">
              <w:rPr>
                <w:rFonts w:ascii="Arial" w:hAnsi="Arial" w:cs="Arial"/>
                <w:sz w:val="20"/>
                <w:szCs w:val="20"/>
              </w:rPr>
              <w:t xml:space="preserve">n </w:t>
            </w:r>
            <w:r>
              <w:rPr>
                <w:rFonts w:ascii="Arial" w:hAnsi="Arial" w:cs="Arial"/>
                <w:sz w:val="20"/>
                <w:szCs w:val="20"/>
              </w:rPr>
              <w:t>p</w:t>
            </w:r>
            <w:r w:rsidRPr="006F11F8">
              <w:rPr>
                <w:rFonts w:ascii="Arial" w:hAnsi="Arial" w:cs="Arial"/>
                <w:sz w:val="20"/>
                <w:szCs w:val="20"/>
              </w:rPr>
              <w:t>lafón, Referencia AT31154B</w:t>
            </w:r>
            <w:r>
              <w:rPr>
                <w:rFonts w:ascii="Arial" w:hAnsi="Arial" w:cs="Arial"/>
                <w:sz w:val="20"/>
                <w:szCs w:val="20"/>
              </w:rPr>
              <w:t>, f</w:t>
            </w:r>
            <w:r w:rsidRPr="006F11F8">
              <w:rPr>
                <w:rFonts w:ascii="Arial" w:hAnsi="Arial" w:cs="Arial"/>
                <w:sz w:val="20"/>
                <w:szCs w:val="20"/>
              </w:rPr>
              <w:t>abrica</w:t>
            </w:r>
            <w:r>
              <w:rPr>
                <w:rFonts w:ascii="Arial" w:hAnsi="Arial" w:cs="Arial"/>
                <w:sz w:val="20"/>
                <w:szCs w:val="20"/>
              </w:rPr>
              <w:t>do e</w:t>
            </w:r>
            <w:r w:rsidRPr="006F11F8">
              <w:rPr>
                <w:rFonts w:ascii="Arial" w:hAnsi="Arial" w:cs="Arial"/>
                <w:sz w:val="20"/>
                <w:szCs w:val="20"/>
              </w:rPr>
              <w:t xml:space="preserve">n </w:t>
            </w:r>
            <w:r>
              <w:rPr>
                <w:rFonts w:ascii="Arial" w:hAnsi="Arial" w:cs="Arial"/>
                <w:sz w:val="20"/>
                <w:szCs w:val="20"/>
              </w:rPr>
              <w:t>f</w:t>
            </w:r>
            <w:r w:rsidRPr="006F11F8">
              <w:rPr>
                <w:rFonts w:ascii="Arial" w:hAnsi="Arial" w:cs="Arial"/>
                <w:sz w:val="20"/>
                <w:szCs w:val="20"/>
              </w:rPr>
              <w:t>undición</w:t>
            </w:r>
            <w:r>
              <w:rPr>
                <w:rFonts w:ascii="Arial" w:hAnsi="Arial" w:cs="Arial"/>
                <w:sz w:val="20"/>
                <w:szCs w:val="20"/>
              </w:rPr>
              <w:t xml:space="preserve"> d</w:t>
            </w:r>
            <w:r w:rsidRPr="006F11F8">
              <w:rPr>
                <w:rFonts w:ascii="Arial" w:hAnsi="Arial" w:cs="Arial"/>
                <w:sz w:val="20"/>
                <w:szCs w:val="20"/>
              </w:rPr>
              <w:t>e</w:t>
            </w:r>
            <w:r>
              <w:rPr>
                <w:rFonts w:ascii="Arial" w:hAnsi="Arial" w:cs="Arial"/>
                <w:sz w:val="20"/>
                <w:szCs w:val="20"/>
              </w:rPr>
              <w:t xml:space="preserve"> aluminio, c</w:t>
            </w:r>
            <w:r w:rsidRPr="006F11F8">
              <w:rPr>
                <w:rFonts w:ascii="Arial" w:hAnsi="Arial" w:cs="Arial"/>
                <w:sz w:val="20"/>
                <w:szCs w:val="20"/>
              </w:rPr>
              <w:t>olor blanco. doble orientación</w:t>
            </w:r>
            <w:r>
              <w:rPr>
                <w:rFonts w:ascii="Arial" w:hAnsi="Arial" w:cs="Arial"/>
                <w:sz w:val="20"/>
                <w:szCs w:val="20"/>
              </w:rPr>
              <w:t>, orientable 30°. difusor t</w:t>
            </w:r>
            <w:r w:rsidRPr="006F11F8">
              <w:rPr>
                <w:rFonts w:ascii="Arial" w:hAnsi="Arial" w:cs="Arial"/>
                <w:sz w:val="20"/>
                <w:szCs w:val="20"/>
              </w:rPr>
              <w:t>ransparente. Led Bridge lux. Driver Triac Multivoltaje Ul. 1350 Lúmenes</w:t>
            </w:r>
            <w:r>
              <w:rPr>
                <w:rFonts w:ascii="Arial" w:hAnsi="Arial" w:cs="Arial"/>
                <w:sz w:val="20"/>
                <w:szCs w:val="20"/>
              </w:rPr>
              <w:t>, 4000k, p</w:t>
            </w:r>
            <w:r w:rsidRPr="006F11F8">
              <w:rPr>
                <w:rFonts w:ascii="Arial" w:hAnsi="Arial" w:cs="Arial"/>
                <w:sz w:val="20"/>
                <w:szCs w:val="20"/>
              </w:rPr>
              <w:t>otencia 15 W</w:t>
            </w:r>
            <w:r>
              <w:rPr>
                <w:rFonts w:ascii="Arial" w:hAnsi="Arial" w:cs="Arial"/>
                <w:sz w:val="20"/>
                <w:szCs w:val="20"/>
              </w:rPr>
              <w:t>.</w:t>
            </w:r>
          </w:p>
        </w:tc>
      </w:tr>
      <w:tr w:rsidR="00824841" w:rsidRPr="00CE286F" w14:paraId="1B1CF9D9" w14:textId="77777777" w:rsidTr="00DE1AC0">
        <w:trPr>
          <w:trHeight w:val="26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4978DEA"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4</w:t>
            </w:r>
          </w:p>
        </w:tc>
        <w:tc>
          <w:tcPr>
            <w:tcW w:w="7655" w:type="dxa"/>
            <w:hideMark/>
          </w:tcPr>
          <w:p w14:paraId="552C2F3C" w14:textId="77777777" w:rsidR="00824841" w:rsidRPr="006F11F8"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 Luminar</w:t>
            </w:r>
            <w:r>
              <w:rPr>
                <w:rFonts w:ascii="Arial" w:hAnsi="Arial" w:cs="Arial"/>
                <w:sz w:val="20"/>
                <w:szCs w:val="20"/>
              </w:rPr>
              <w:t>io E26 5000k S39738 para áreas e</w:t>
            </w:r>
            <w:r w:rsidRPr="006F11F8">
              <w:rPr>
                <w:rFonts w:ascii="Arial" w:hAnsi="Arial" w:cs="Arial"/>
                <w:sz w:val="20"/>
                <w:szCs w:val="20"/>
              </w:rPr>
              <w:t>xteriores</w:t>
            </w:r>
            <w:r>
              <w:rPr>
                <w:rFonts w:ascii="Arial" w:hAnsi="Arial" w:cs="Arial"/>
                <w:sz w:val="20"/>
                <w:szCs w:val="20"/>
              </w:rPr>
              <w:t>.</w:t>
            </w:r>
          </w:p>
        </w:tc>
      </w:tr>
      <w:tr w:rsidR="00824841" w:rsidRPr="00CE286F" w14:paraId="14C23AAE" w14:textId="77777777" w:rsidTr="00DE1AC0">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41A9C6A2" w14:textId="77777777" w:rsidR="00824841" w:rsidRPr="00FE22C3" w:rsidRDefault="00824841" w:rsidP="00DE1AC0">
            <w:pPr>
              <w:pStyle w:val="Sinespaciado"/>
              <w:jc w:val="center"/>
              <w:rPr>
                <w:rFonts w:ascii="Arial" w:hAnsi="Arial" w:cs="Arial"/>
                <w:color w:val="auto"/>
              </w:rPr>
            </w:pPr>
          </w:p>
          <w:p w14:paraId="293615A9"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20</w:t>
            </w:r>
          </w:p>
        </w:tc>
        <w:tc>
          <w:tcPr>
            <w:tcW w:w="7655" w:type="dxa"/>
            <w:hideMark/>
          </w:tcPr>
          <w:p w14:paraId="1AE9C1F3"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w:t>
            </w:r>
            <w:r>
              <w:rPr>
                <w:rFonts w:ascii="Arial" w:hAnsi="Arial" w:cs="Arial"/>
                <w:sz w:val="20"/>
                <w:szCs w:val="20"/>
              </w:rPr>
              <w:t xml:space="preserve"> Luminario d</w:t>
            </w:r>
            <w:r w:rsidRPr="006F11F8">
              <w:rPr>
                <w:rFonts w:ascii="Arial" w:hAnsi="Arial" w:cs="Arial"/>
                <w:sz w:val="20"/>
                <w:szCs w:val="20"/>
              </w:rPr>
              <w:t>e Empotrar, Referencia ILUDOWNR18WN</w:t>
            </w:r>
            <w:r>
              <w:rPr>
                <w:rFonts w:ascii="Arial" w:hAnsi="Arial" w:cs="Arial"/>
                <w:sz w:val="20"/>
                <w:szCs w:val="20"/>
              </w:rPr>
              <w:t>W, blanco neutro, 18 W, Angulo de a</w:t>
            </w:r>
            <w:r w:rsidRPr="006F11F8">
              <w:rPr>
                <w:rFonts w:ascii="Arial" w:hAnsi="Arial" w:cs="Arial"/>
                <w:sz w:val="20"/>
                <w:szCs w:val="20"/>
              </w:rPr>
              <w:t xml:space="preserve">pertura 120°, </w:t>
            </w:r>
            <w:r>
              <w:rPr>
                <w:rFonts w:ascii="Arial" w:hAnsi="Arial" w:cs="Arial"/>
                <w:sz w:val="20"/>
                <w:szCs w:val="20"/>
              </w:rPr>
              <w:t>a</w:t>
            </w:r>
            <w:r w:rsidRPr="006F11F8">
              <w:rPr>
                <w:rFonts w:ascii="Arial" w:hAnsi="Arial" w:cs="Arial"/>
                <w:sz w:val="20"/>
                <w:szCs w:val="20"/>
              </w:rPr>
              <w:t>limentación</w:t>
            </w:r>
            <w:r>
              <w:rPr>
                <w:rFonts w:ascii="Arial" w:hAnsi="Arial" w:cs="Arial"/>
                <w:sz w:val="20"/>
                <w:szCs w:val="20"/>
              </w:rPr>
              <w:t xml:space="preserve"> 85-265 VCA, material aluminio acabado b</w:t>
            </w:r>
            <w:r w:rsidRPr="006F11F8">
              <w:rPr>
                <w:rFonts w:ascii="Arial" w:hAnsi="Arial" w:cs="Arial"/>
                <w:sz w:val="20"/>
                <w:szCs w:val="20"/>
              </w:rPr>
              <w:t>lanco</w:t>
            </w:r>
            <w:r>
              <w:rPr>
                <w:rFonts w:ascii="Arial" w:hAnsi="Arial" w:cs="Arial"/>
                <w:sz w:val="20"/>
                <w:szCs w:val="20"/>
              </w:rPr>
              <w:t>.</w:t>
            </w:r>
          </w:p>
        </w:tc>
      </w:tr>
      <w:tr w:rsidR="00824841" w:rsidRPr="00CE286F" w14:paraId="71A5D92A" w14:textId="77777777" w:rsidTr="00DE1AC0">
        <w:trPr>
          <w:trHeight w:val="42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A51EFE9"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204</w:t>
            </w:r>
          </w:p>
        </w:tc>
        <w:tc>
          <w:tcPr>
            <w:tcW w:w="7655" w:type="dxa"/>
            <w:hideMark/>
          </w:tcPr>
          <w:p w14:paraId="346DC185" w14:textId="77777777" w:rsidR="00824841" w:rsidRPr="006F11F8"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T5 de 1.20 c</w:t>
            </w:r>
            <w:r w:rsidRPr="006F11F8">
              <w:rPr>
                <w:rFonts w:ascii="Arial" w:hAnsi="Arial" w:cs="Arial"/>
                <w:sz w:val="20"/>
                <w:szCs w:val="20"/>
              </w:rPr>
              <w:t>m, Referencia S28691, 13 W, 120-277 V, 4000 K, 1650 Lúmenes, 50/60 HZ</w:t>
            </w:r>
            <w:r>
              <w:rPr>
                <w:rFonts w:ascii="Arial" w:hAnsi="Arial" w:cs="Arial"/>
                <w:sz w:val="20"/>
                <w:szCs w:val="20"/>
              </w:rPr>
              <w:t>.</w:t>
            </w:r>
          </w:p>
        </w:tc>
      </w:tr>
      <w:tr w:rsidR="00824841" w:rsidRPr="00CE286F" w14:paraId="59BD94AE" w14:textId="77777777" w:rsidTr="00DE1AC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028915E6"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554</w:t>
            </w:r>
          </w:p>
        </w:tc>
        <w:tc>
          <w:tcPr>
            <w:tcW w:w="7655" w:type="dxa"/>
            <w:hideMark/>
          </w:tcPr>
          <w:p w14:paraId="6019D2EC"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T8 de 1.20 c</w:t>
            </w:r>
            <w:r w:rsidRPr="006F11F8">
              <w:rPr>
                <w:rFonts w:ascii="Arial" w:hAnsi="Arial" w:cs="Arial"/>
                <w:sz w:val="20"/>
                <w:szCs w:val="20"/>
              </w:rPr>
              <w:t>m, Referencia S29906, 17 W, 120-277 V, 4000 K, 2200 Lúmenes</w:t>
            </w:r>
            <w:r>
              <w:rPr>
                <w:rFonts w:ascii="Arial" w:hAnsi="Arial" w:cs="Arial"/>
                <w:sz w:val="20"/>
                <w:szCs w:val="20"/>
              </w:rPr>
              <w:t>.</w:t>
            </w:r>
          </w:p>
        </w:tc>
      </w:tr>
      <w:tr w:rsidR="00824841" w:rsidRPr="00CE286F" w14:paraId="5BB97B9C" w14:textId="77777777" w:rsidTr="00DE1AC0">
        <w:trPr>
          <w:trHeight w:val="42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58FDCC19"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6</w:t>
            </w:r>
          </w:p>
        </w:tc>
        <w:tc>
          <w:tcPr>
            <w:tcW w:w="7655" w:type="dxa"/>
            <w:hideMark/>
          </w:tcPr>
          <w:p w14:paraId="1B8BC2B6" w14:textId="77777777" w:rsidR="00824841" w:rsidRPr="006F11F8"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tubo T8 de 0.60 c</w:t>
            </w:r>
            <w:r w:rsidRPr="006F11F8">
              <w:rPr>
                <w:rFonts w:ascii="Arial" w:hAnsi="Arial" w:cs="Arial"/>
                <w:sz w:val="20"/>
                <w:szCs w:val="20"/>
              </w:rPr>
              <w:t>m, Referencia S29902, 9 W, 120-277 V, 4000 K, 1150 Lúmenes, 50/60HZ</w:t>
            </w:r>
            <w:r>
              <w:rPr>
                <w:rFonts w:ascii="Arial" w:hAnsi="Arial" w:cs="Arial"/>
                <w:sz w:val="20"/>
                <w:szCs w:val="20"/>
              </w:rPr>
              <w:t>.</w:t>
            </w:r>
          </w:p>
        </w:tc>
      </w:tr>
      <w:tr w:rsidR="00824841" w:rsidRPr="00CE286F" w14:paraId="4A48C344" w14:textId="77777777" w:rsidTr="00DE1AC0">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71" w:type="dxa"/>
            <w:noWrap/>
            <w:hideMark/>
          </w:tcPr>
          <w:p w14:paraId="75C7F20D"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20</w:t>
            </w:r>
          </w:p>
        </w:tc>
        <w:tc>
          <w:tcPr>
            <w:tcW w:w="7655" w:type="dxa"/>
            <w:hideMark/>
          </w:tcPr>
          <w:p w14:paraId="129DC986"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de t</w:t>
            </w:r>
            <w:r w:rsidRPr="006F11F8">
              <w:rPr>
                <w:rFonts w:ascii="Arial" w:hAnsi="Arial" w:cs="Arial"/>
                <w:sz w:val="20"/>
                <w:szCs w:val="20"/>
              </w:rPr>
              <w:t xml:space="preserve">ira Led Atenuable </w:t>
            </w:r>
            <w:r>
              <w:rPr>
                <w:rFonts w:ascii="Arial" w:hAnsi="Arial" w:cs="Arial"/>
                <w:sz w:val="20"/>
                <w:szCs w:val="20"/>
              </w:rPr>
              <w:t>LA5050IP66NW12R 4000K.</w:t>
            </w:r>
          </w:p>
        </w:tc>
      </w:tr>
      <w:tr w:rsidR="00824841" w:rsidRPr="00CE286F" w14:paraId="6E7F229D" w14:textId="77777777" w:rsidTr="00DE1AC0">
        <w:trPr>
          <w:trHeight w:val="309"/>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477DA46"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6</w:t>
            </w:r>
          </w:p>
        </w:tc>
        <w:tc>
          <w:tcPr>
            <w:tcW w:w="7655" w:type="dxa"/>
            <w:hideMark/>
          </w:tcPr>
          <w:p w14:paraId="64FD8FB6" w14:textId="77777777" w:rsidR="00824841" w:rsidRPr="006F11F8"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F11F8">
              <w:rPr>
                <w:rFonts w:ascii="Arial" w:hAnsi="Arial" w:cs="Arial"/>
                <w:sz w:val="20"/>
                <w:szCs w:val="20"/>
              </w:rPr>
              <w:t xml:space="preserve">Instalación </w:t>
            </w:r>
            <w:r>
              <w:rPr>
                <w:rFonts w:ascii="Arial" w:hAnsi="Arial" w:cs="Arial"/>
                <w:sz w:val="20"/>
                <w:szCs w:val="20"/>
              </w:rPr>
              <w:t>d</w:t>
            </w:r>
            <w:r w:rsidRPr="006F11F8">
              <w:rPr>
                <w:rFonts w:ascii="Arial" w:hAnsi="Arial" w:cs="Arial"/>
                <w:sz w:val="20"/>
                <w:szCs w:val="20"/>
              </w:rPr>
              <w:t>e Driver Atenuable ILUDA5EN1100W12</w:t>
            </w:r>
            <w:r>
              <w:rPr>
                <w:rFonts w:ascii="Arial" w:hAnsi="Arial" w:cs="Arial"/>
                <w:sz w:val="20"/>
                <w:szCs w:val="20"/>
              </w:rPr>
              <w:t xml:space="preserve"> para e</w:t>
            </w:r>
            <w:r w:rsidRPr="006F11F8">
              <w:rPr>
                <w:rFonts w:ascii="Arial" w:hAnsi="Arial" w:cs="Arial"/>
                <w:sz w:val="20"/>
                <w:szCs w:val="20"/>
              </w:rPr>
              <w:t>xteriores</w:t>
            </w:r>
            <w:r>
              <w:rPr>
                <w:rFonts w:ascii="Arial" w:hAnsi="Arial" w:cs="Arial"/>
                <w:sz w:val="20"/>
                <w:szCs w:val="20"/>
              </w:rPr>
              <w:t>.</w:t>
            </w:r>
          </w:p>
        </w:tc>
      </w:tr>
      <w:tr w:rsidR="00824841" w:rsidRPr="00CE286F" w14:paraId="12B75CA3" w14:textId="77777777" w:rsidTr="00DE1AC0">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E5FD7A6"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18</w:t>
            </w:r>
          </w:p>
        </w:tc>
        <w:tc>
          <w:tcPr>
            <w:tcW w:w="7655" w:type="dxa"/>
            <w:hideMark/>
          </w:tcPr>
          <w:p w14:paraId="5DE0C376" w14:textId="77777777" w:rsidR="00824841" w:rsidRPr="006F11F8"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F11F8">
              <w:rPr>
                <w:rFonts w:ascii="Arial" w:hAnsi="Arial" w:cs="Arial"/>
                <w:sz w:val="20"/>
                <w:szCs w:val="20"/>
              </w:rPr>
              <w:t>Instalación</w:t>
            </w:r>
            <w:r>
              <w:rPr>
                <w:rFonts w:ascii="Arial" w:hAnsi="Arial" w:cs="Arial"/>
                <w:sz w:val="20"/>
                <w:szCs w:val="20"/>
              </w:rPr>
              <w:t xml:space="preserve"> d</w:t>
            </w:r>
            <w:r w:rsidRPr="006F11F8">
              <w:rPr>
                <w:rFonts w:ascii="Arial" w:hAnsi="Arial" w:cs="Arial"/>
                <w:sz w:val="20"/>
                <w:szCs w:val="20"/>
              </w:rPr>
              <w:t>e Luminario Z602RE4FAB</w:t>
            </w:r>
            <w:r>
              <w:rPr>
                <w:rFonts w:ascii="Arial" w:hAnsi="Arial" w:cs="Arial"/>
                <w:sz w:val="20"/>
                <w:szCs w:val="20"/>
              </w:rPr>
              <w:t>.</w:t>
            </w:r>
          </w:p>
        </w:tc>
      </w:tr>
      <w:tr w:rsidR="00824841" w:rsidRPr="00CE286F" w14:paraId="4D7DA9D2" w14:textId="77777777" w:rsidTr="00DE1AC0">
        <w:trPr>
          <w:trHeight w:val="241"/>
        </w:trPr>
        <w:tc>
          <w:tcPr>
            <w:cnfStyle w:val="001000000000" w:firstRow="0" w:lastRow="0" w:firstColumn="1" w:lastColumn="0" w:oddVBand="0" w:evenVBand="0" w:oddHBand="0" w:evenHBand="0" w:firstRowFirstColumn="0" w:firstRowLastColumn="0" w:lastRowFirstColumn="0" w:lastRowLastColumn="0"/>
            <w:tcW w:w="1271" w:type="dxa"/>
            <w:noWrap/>
            <w:hideMark/>
          </w:tcPr>
          <w:p w14:paraId="1F6999BB"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18</w:t>
            </w:r>
          </w:p>
        </w:tc>
        <w:tc>
          <w:tcPr>
            <w:tcW w:w="7655" w:type="dxa"/>
            <w:hideMark/>
          </w:tcPr>
          <w:p w14:paraId="313B5D79" w14:textId="77777777" w:rsidR="00824841" w:rsidRPr="00AF0976" w:rsidRDefault="00824841" w:rsidP="00DE1AC0">
            <w:pPr>
              <w:pStyle w:val="Sinespaciad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0976">
              <w:rPr>
                <w:rFonts w:ascii="Arial" w:hAnsi="Arial" w:cs="Arial"/>
                <w:sz w:val="20"/>
                <w:szCs w:val="20"/>
              </w:rPr>
              <w:t>Instalación de Luminario Z633RRE4FAB</w:t>
            </w:r>
            <w:r>
              <w:rPr>
                <w:rFonts w:ascii="Arial" w:hAnsi="Arial" w:cs="Arial"/>
                <w:sz w:val="20"/>
                <w:szCs w:val="20"/>
              </w:rPr>
              <w:t>.</w:t>
            </w:r>
          </w:p>
        </w:tc>
      </w:tr>
      <w:tr w:rsidR="00824841" w:rsidRPr="00CE286F" w14:paraId="3C34AA97" w14:textId="77777777" w:rsidTr="00DE1AC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271" w:type="dxa"/>
            <w:noWrap/>
            <w:hideMark/>
          </w:tcPr>
          <w:p w14:paraId="68E8C656" w14:textId="77777777" w:rsidR="00824841" w:rsidRPr="00FE22C3" w:rsidRDefault="00824841" w:rsidP="00DE1AC0">
            <w:pPr>
              <w:pStyle w:val="Sinespaciado"/>
              <w:jc w:val="center"/>
              <w:rPr>
                <w:rFonts w:ascii="Arial" w:hAnsi="Arial" w:cs="Arial"/>
                <w:color w:val="auto"/>
              </w:rPr>
            </w:pPr>
            <w:r w:rsidRPr="00FE22C3">
              <w:rPr>
                <w:rFonts w:ascii="Arial" w:hAnsi="Arial" w:cs="Arial"/>
                <w:color w:val="auto"/>
              </w:rPr>
              <w:t>1</w:t>
            </w:r>
          </w:p>
        </w:tc>
        <w:tc>
          <w:tcPr>
            <w:tcW w:w="7655" w:type="dxa"/>
            <w:hideMark/>
          </w:tcPr>
          <w:p w14:paraId="450DC468" w14:textId="77777777" w:rsidR="00824841" w:rsidRPr="00AF0976" w:rsidRDefault="00824841" w:rsidP="00DE1AC0">
            <w:pPr>
              <w:pStyle w:val="Sinespaciad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0976">
              <w:rPr>
                <w:rFonts w:ascii="Arial" w:hAnsi="Arial" w:cs="Arial"/>
                <w:sz w:val="20"/>
                <w:szCs w:val="20"/>
              </w:rPr>
              <w:t>Instalación de Dimmer IP10-DLZ con placa incluida.</w:t>
            </w:r>
          </w:p>
        </w:tc>
      </w:tr>
    </w:tbl>
    <w:p w14:paraId="4B813068" w14:textId="7CDC0970" w:rsidR="00824841" w:rsidRDefault="00824841" w:rsidP="00824841">
      <w:pPr>
        <w:pStyle w:val="Sinespaciado"/>
        <w:jc w:val="both"/>
        <w:rPr>
          <w:rFonts w:ascii="Arial" w:hAnsi="Arial" w:cs="Arial"/>
          <w:b/>
        </w:rPr>
      </w:pPr>
    </w:p>
    <w:p w14:paraId="544768F4" w14:textId="77777777" w:rsidR="00824841" w:rsidRDefault="00824841" w:rsidP="00824841">
      <w:pPr>
        <w:contextualSpacing/>
        <w:rPr>
          <w:rFonts w:ascii="Arial" w:eastAsia="Calibri" w:hAnsi="Arial" w:cs="Arial"/>
          <w:b/>
          <w:lang w:val="es-MX" w:eastAsia="en-US"/>
        </w:rPr>
      </w:pPr>
      <w:r w:rsidRPr="00B628D3">
        <w:rPr>
          <w:rFonts w:ascii="Arial" w:eastAsia="Calibri" w:hAnsi="Arial" w:cs="Arial"/>
          <w:b/>
          <w:lang w:val="es-MX" w:eastAsia="en-US"/>
        </w:rPr>
        <w:t>GARANTÍAS:</w:t>
      </w:r>
    </w:p>
    <w:p w14:paraId="325CDC25" w14:textId="77777777" w:rsidR="00824841" w:rsidRDefault="00824841" w:rsidP="00824841">
      <w:pPr>
        <w:pStyle w:val="Prrafodelista"/>
        <w:spacing w:before="40" w:after="40" w:line="240" w:lineRule="auto"/>
        <w:ind w:left="720"/>
        <w:contextualSpacing/>
        <w:jc w:val="both"/>
        <w:rPr>
          <w:rFonts w:ascii="Arial" w:eastAsia="Calibri" w:hAnsi="Arial" w:cs="Arial"/>
          <w:lang w:eastAsia="en-US"/>
        </w:rPr>
      </w:pPr>
      <w:r w:rsidRPr="00D14450">
        <w:rPr>
          <w:rFonts w:ascii="Arial" w:eastAsia="Calibri" w:hAnsi="Arial" w:cs="Arial"/>
          <w:lang w:eastAsia="en-US"/>
        </w:rPr>
        <w:t xml:space="preserve">El proveedor deberá entregar carta garantía </w:t>
      </w:r>
      <w:r>
        <w:rPr>
          <w:rFonts w:ascii="Arial" w:eastAsia="Calibri" w:hAnsi="Arial" w:cs="Arial"/>
          <w:lang w:eastAsia="en-US"/>
        </w:rPr>
        <w:t>en hoja membretada por la calidad y/o vicios ocultos, daños y/o perjuicios y en general por la buena calidad del bien adjudicado con una vigencia de:</w:t>
      </w:r>
    </w:p>
    <w:p w14:paraId="2F764AC3" w14:textId="77777777" w:rsidR="00824841" w:rsidRDefault="00824841" w:rsidP="00824841">
      <w:pPr>
        <w:pStyle w:val="Prrafodelista"/>
        <w:spacing w:before="40" w:after="40" w:line="240" w:lineRule="auto"/>
        <w:ind w:left="720"/>
        <w:contextualSpacing/>
        <w:jc w:val="both"/>
        <w:rPr>
          <w:rFonts w:ascii="Arial" w:eastAsia="Calibri" w:hAnsi="Arial" w:cs="Arial"/>
          <w:lang w:eastAsia="en-US"/>
        </w:rPr>
      </w:pPr>
    </w:p>
    <w:p w14:paraId="681EF414" w14:textId="77777777" w:rsidR="00824841" w:rsidRPr="00350D41" w:rsidRDefault="00824841" w:rsidP="00824841">
      <w:pPr>
        <w:pStyle w:val="Prrafodelista"/>
        <w:numPr>
          <w:ilvl w:val="0"/>
          <w:numId w:val="41"/>
        </w:numPr>
        <w:spacing w:before="40" w:after="40" w:line="240" w:lineRule="auto"/>
        <w:contextualSpacing/>
        <w:jc w:val="both"/>
        <w:rPr>
          <w:rFonts w:ascii="Arial" w:eastAsia="Calibri" w:hAnsi="Arial" w:cs="Arial"/>
          <w:lang w:eastAsia="en-US"/>
        </w:rPr>
      </w:pPr>
      <w:r w:rsidRPr="00350D41">
        <w:rPr>
          <w:rFonts w:ascii="Arial" w:eastAsia="Calibri" w:hAnsi="Arial" w:cs="Arial"/>
          <w:lang w:eastAsia="en-US"/>
        </w:rPr>
        <w:t xml:space="preserve">2 a 5 años en los productos de iluminación, </w:t>
      </w:r>
    </w:p>
    <w:p w14:paraId="068689EC" w14:textId="77777777" w:rsidR="00824841" w:rsidRPr="00B628D3" w:rsidRDefault="00824841" w:rsidP="00824841">
      <w:pPr>
        <w:numPr>
          <w:ilvl w:val="0"/>
          <w:numId w:val="41"/>
        </w:numPr>
        <w:spacing w:before="40" w:after="40" w:line="240" w:lineRule="auto"/>
        <w:contextualSpacing/>
        <w:jc w:val="both"/>
        <w:rPr>
          <w:rFonts w:ascii="Arial" w:eastAsia="Arial" w:hAnsi="Arial" w:cs="Arial"/>
          <w:color w:val="000000"/>
          <w:kern w:val="20"/>
        </w:rPr>
      </w:pPr>
      <w:r w:rsidRPr="00B628D3">
        <w:rPr>
          <w:rFonts w:ascii="Arial" w:eastAsia="Calibri" w:hAnsi="Arial" w:cs="Arial"/>
          <w:lang w:eastAsia="en-US"/>
        </w:rPr>
        <w:t>1 año en los accesorios eléctricos</w:t>
      </w:r>
      <w:r>
        <w:rPr>
          <w:rFonts w:ascii="Arial" w:eastAsia="Calibri" w:hAnsi="Arial" w:cs="Arial"/>
          <w:lang w:eastAsia="en-US"/>
        </w:rPr>
        <w:t>,</w:t>
      </w:r>
      <w:r w:rsidRPr="00B628D3">
        <w:rPr>
          <w:rFonts w:ascii="Arial" w:eastAsia="Calibri" w:hAnsi="Arial" w:cs="Arial"/>
          <w:lang w:eastAsia="en-US"/>
        </w:rPr>
        <w:t xml:space="preserve"> </w:t>
      </w:r>
    </w:p>
    <w:p w14:paraId="7265D05D" w14:textId="77777777" w:rsidR="00824841" w:rsidRPr="00B628D3" w:rsidRDefault="00824841" w:rsidP="00824841">
      <w:pPr>
        <w:numPr>
          <w:ilvl w:val="0"/>
          <w:numId w:val="41"/>
        </w:numPr>
        <w:contextualSpacing/>
        <w:rPr>
          <w:rFonts w:ascii="Arial" w:eastAsia="Arial" w:hAnsi="Arial" w:cs="Arial"/>
          <w:color w:val="000000"/>
          <w:kern w:val="20"/>
        </w:rPr>
      </w:pPr>
      <w:r w:rsidRPr="00B628D3">
        <w:rPr>
          <w:rFonts w:ascii="Arial" w:eastAsia="Arial" w:hAnsi="Arial" w:cs="Arial"/>
          <w:color w:val="000000"/>
          <w:kern w:val="20"/>
        </w:rPr>
        <w:t>1 año en las adecuaciones o instalaciones</w:t>
      </w:r>
      <w:r>
        <w:rPr>
          <w:rFonts w:ascii="Arial" w:eastAsia="Arial" w:hAnsi="Arial" w:cs="Arial"/>
          <w:color w:val="000000"/>
          <w:kern w:val="20"/>
        </w:rPr>
        <w:t>.</w:t>
      </w:r>
    </w:p>
    <w:p w14:paraId="76AFE093" w14:textId="77777777" w:rsidR="00824841" w:rsidRPr="00ED117F" w:rsidRDefault="00824841" w:rsidP="00824841">
      <w:pPr>
        <w:pStyle w:val="Sinespaciado"/>
        <w:jc w:val="both"/>
        <w:rPr>
          <w:rFonts w:ascii="Arial" w:hAnsi="Arial" w:cs="Arial"/>
          <w:b/>
        </w:rPr>
      </w:pPr>
    </w:p>
    <w:p w14:paraId="362ADF8C" w14:textId="77777777" w:rsidR="00824841" w:rsidRDefault="00824841" w:rsidP="00824841">
      <w:pPr>
        <w:pStyle w:val="Sinespaciado"/>
        <w:jc w:val="both"/>
        <w:rPr>
          <w:rFonts w:ascii="Arial" w:hAnsi="Arial" w:cs="Arial"/>
          <w:b/>
        </w:rPr>
      </w:pPr>
      <w:r>
        <w:rPr>
          <w:rFonts w:ascii="Arial" w:hAnsi="Arial" w:cs="Arial"/>
          <w:b/>
        </w:rPr>
        <w:t xml:space="preserve">El proveedor adjudicado deberá entregar la siguiente documentación </w:t>
      </w:r>
    </w:p>
    <w:p w14:paraId="25CEC891" w14:textId="77777777" w:rsidR="00824841" w:rsidRDefault="00824841" w:rsidP="00824841">
      <w:pPr>
        <w:pStyle w:val="Sinespaciado"/>
        <w:jc w:val="both"/>
        <w:rPr>
          <w:rFonts w:ascii="Arial" w:hAnsi="Arial" w:cs="Arial"/>
          <w:b/>
        </w:rPr>
      </w:pPr>
    </w:p>
    <w:p w14:paraId="08F119D4" w14:textId="77777777" w:rsidR="00824841" w:rsidRDefault="00824841" w:rsidP="00824841">
      <w:pPr>
        <w:pStyle w:val="Sinespaciado"/>
        <w:numPr>
          <w:ilvl w:val="0"/>
          <w:numId w:val="44"/>
        </w:numPr>
        <w:jc w:val="both"/>
        <w:rPr>
          <w:rFonts w:ascii="Arial" w:hAnsi="Arial" w:cs="Arial"/>
        </w:rPr>
      </w:pPr>
      <w:r>
        <w:rPr>
          <w:rFonts w:ascii="Arial" w:hAnsi="Arial" w:cs="Arial"/>
          <w:b/>
        </w:rPr>
        <w:t xml:space="preserve">Acreditar y cumplir la </w:t>
      </w:r>
      <w:r w:rsidRPr="00E2497D">
        <w:rPr>
          <w:rFonts w:ascii="Arial" w:hAnsi="Arial" w:cs="Arial"/>
          <w:b/>
        </w:rPr>
        <w:t>NOM-25-STPS-2008</w:t>
      </w:r>
      <w:r>
        <w:rPr>
          <w:rFonts w:ascii="Arial" w:hAnsi="Arial" w:cs="Arial"/>
        </w:rPr>
        <w:t xml:space="preserve"> Condiciones de iluminación en los centros de trabajo.</w:t>
      </w:r>
    </w:p>
    <w:p w14:paraId="24788181" w14:textId="77777777" w:rsidR="00824841" w:rsidRDefault="00824841" w:rsidP="00824841">
      <w:pPr>
        <w:pStyle w:val="Sinespaciado"/>
        <w:ind w:left="720"/>
        <w:jc w:val="both"/>
        <w:rPr>
          <w:rFonts w:ascii="Arial" w:hAnsi="Arial" w:cs="Arial"/>
        </w:rPr>
      </w:pPr>
      <w:r>
        <w:rPr>
          <w:rFonts w:ascii="Arial" w:hAnsi="Arial" w:cs="Arial"/>
        </w:rPr>
        <w:t>“Establecer los requerimientos de iluminación en las áreas de los centros de trabajo, para que se cuente con la cantidad de iluminación requerida para cada actividad visual, a fin de proveer un ambiente seguro y saludable en la realización de las tareas que desarrollen los trabajadores”.</w:t>
      </w:r>
    </w:p>
    <w:p w14:paraId="01EECD9C" w14:textId="77777777" w:rsidR="00B628D3" w:rsidRPr="00B628D3" w:rsidRDefault="00B628D3" w:rsidP="00B628D3">
      <w:pPr>
        <w:spacing w:after="0" w:line="240" w:lineRule="auto"/>
        <w:ind w:left="720"/>
        <w:jc w:val="both"/>
        <w:rPr>
          <w:rFonts w:ascii="Arial" w:eastAsia="Calibri" w:hAnsi="Arial" w:cs="Arial"/>
          <w:lang w:val="es-MX" w:eastAsia="en-US"/>
        </w:rPr>
      </w:pPr>
    </w:p>
    <w:p w14:paraId="76A86908" w14:textId="77777777" w:rsidR="00F40AB6" w:rsidRDefault="00F40AB6" w:rsidP="00B628D3">
      <w:pPr>
        <w:spacing w:before="40" w:after="40" w:line="240" w:lineRule="auto"/>
        <w:contextualSpacing/>
        <w:jc w:val="both"/>
        <w:rPr>
          <w:rFonts w:ascii="Arial" w:eastAsia="Calibri" w:hAnsi="Arial" w:cs="Arial"/>
          <w:lang w:eastAsia="en-US"/>
        </w:rPr>
      </w:pPr>
    </w:p>
    <w:p w14:paraId="523CDE77" w14:textId="701C8E8B" w:rsidR="00B628D3" w:rsidRPr="00D14450" w:rsidRDefault="00B628D3" w:rsidP="00D14450">
      <w:pPr>
        <w:pStyle w:val="Prrafodelista"/>
        <w:numPr>
          <w:ilvl w:val="0"/>
          <w:numId w:val="41"/>
        </w:numPr>
        <w:spacing w:before="40" w:after="0" w:line="240" w:lineRule="auto"/>
        <w:jc w:val="both"/>
        <w:rPr>
          <w:rFonts w:ascii="Arial" w:eastAsia="Calibri" w:hAnsi="Arial" w:cs="Arial"/>
          <w:b/>
          <w:bCs/>
          <w:lang w:eastAsia="en-US"/>
        </w:rPr>
      </w:pPr>
      <w:r w:rsidRPr="00D14450">
        <w:rPr>
          <w:rFonts w:ascii="Arial" w:eastAsia="Calibri" w:hAnsi="Arial" w:cs="Arial"/>
          <w:color w:val="000000"/>
          <w:lang w:val="es-MX" w:eastAsia="es-MX"/>
        </w:rPr>
        <w:lastRenderedPageBreak/>
        <w:t>El proveedor</w:t>
      </w:r>
      <w:r w:rsidR="00350D41">
        <w:rPr>
          <w:rFonts w:ascii="Arial" w:eastAsia="Calibri" w:hAnsi="Arial" w:cs="Arial"/>
          <w:color w:val="000000"/>
          <w:lang w:val="es-MX" w:eastAsia="es-MX"/>
        </w:rPr>
        <w:t xml:space="preserve"> adjudicado</w:t>
      </w:r>
      <w:r w:rsidRPr="00D14450">
        <w:rPr>
          <w:rFonts w:ascii="Arial" w:eastAsia="Calibri" w:hAnsi="Arial" w:cs="Arial"/>
          <w:color w:val="000000"/>
          <w:lang w:val="es-MX" w:eastAsia="es-MX"/>
        </w:rPr>
        <w:t xml:space="preserve"> deberá entregar Fianza de fidelidad, fianza de cu</w:t>
      </w:r>
      <w:r w:rsidR="00824841">
        <w:rPr>
          <w:rFonts w:ascii="Arial" w:eastAsia="Calibri" w:hAnsi="Arial" w:cs="Arial"/>
          <w:color w:val="000000"/>
          <w:lang w:val="es-MX" w:eastAsia="es-MX"/>
        </w:rPr>
        <w:t>mplimiento y fianza de anticipo en caso de solicitarlo, descritas en los puntos 13.1 y 13.2 de las bases.</w:t>
      </w:r>
    </w:p>
    <w:p w14:paraId="042F6DF3" w14:textId="77777777" w:rsidR="00B628D3" w:rsidRPr="00B628D3" w:rsidRDefault="00B628D3" w:rsidP="00B628D3">
      <w:pPr>
        <w:spacing w:before="40" w:after="40" w:line="240" w:lineRule="auto"/>
        <w:ind w:left="720"/>
        <w:contextualSpacing/>
        <w:rPr>
          <w:rFonts w:ascii="Arial" w:eastAsia="Calibri" w:hAnsi="Arial" w:cs="Arial"/>
          <w:kern w:val="20"/>
          <w:lang w:val="es-ES_tradnl" w:eastAsia="en-US"/>
        </w:rPr>
      </w:pPr>
    </w:p>
    <w:p w14:paraId="3914B342" w14:textId="77777777" w:rsidR="00D44D79" w:rsidRPr="00E67CBF" w:rsidRDefault="00D44D79" w:rsidP="00323BCC">
      <w:pPr>
        <w:spacing w:after="0" w:line="240" w:lineRule="auto"/>
        <w:jc w:val="both"/>
        <w:rPr>
          <w:rFonts w:ascii="Arial" w:hAnsi="Arial" w:cs="Arial"/>
          <w:b/>
          <w:sz w:val="24"/>
          <w:szCs w:val="24"/>
        </w:rPr>
      </w:pPr>
    </w:p>
    <w:p w14:paraId="6A2DCA48"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Sin otro particular de momento, quedo de usted.</w:t>
      </w:r>
    </w:p>
    <w:p w14:paraId="79B62E27" w14:textId="5E92CC37"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Atentamente</w:t>
      </w:r>
    </w:p>
    <w:p w14:paraId="40B15371" w14:textId="6DDADA62"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E67CBF"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350EBAB3" w:rsidR="00D44D79"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Guadalajara, Jalisco, ____ de 2021.</w:t>
      </w:r>
    </w:p>
    <w:p w14:paraId="111D3308" w14:textId="283B70C1" w:rsidR="00246AFF" w:rsidRDefault="00246AFF" w:rsidP="00D44D79">
      <w:pPr>
        <w:spacing w:after="0" w:line="240" w:lineRule="auto"/>
        <w:ind w:left="1080"/>
        <w:contextualSpacing/>
        <w:jc w:val="center"/>
        <w:rPr>
          <w:rFonts w:ascii="Arial" w:eastAsiaTheme="minorHAnsi" w:hAnsi="Arial" w:cs="Arial"/>
          <w:sz w:val="24"/>
          <w:szCs w:val="24"/>
          <w:lang w:eastAsia="en-US"/>
        </w:rPr>
      </w:pPr>
    </w:p>
    <w:p w14:paraId="0B617475" w14:textId="77777777" w:rsidR="00246AFF" w:rsidRPr="00E67CBF"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______________________________________________</w:t>
      </w:r>
    </w:p>
    <w:p w14:paraId="264D7C57"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Nombre y firma de quien suscribe el presente documento.</w:t>
      </w:r>
    </w:p>
    <w:p w14:paraId="05A7CFAE"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r w:rsidRPr="00E67CBF">
        <w:rPr>
          <w:rFonts w:ascii="Arial" w:eastAsiaTheme="minorHAnsi" w:hAnsi="Arial" w:cs="Arial"/>
          <w:sz w:val="24"/>
          <w:szCs w:val="24"/>
          <w:lang w:eastAsia="en-US"/>
        </w:rPr>
        <w:t>Razón social de la persona jurídica</w:t>
      </w:r>
    </w:p>
    <w:p w14:paraId="11D6F0EC" w14:textId="77777777" w:rsidR="00D44D79" w:rsidRPr="00E67CBF"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77777777" w:rsidR="00D44D79" w:rsidRPr="00E67CBF" w:rsidRDefault="00D44D79" w:rsidP="00E31D29">
      <w:pPr>
        <w:spacing w:after="0" w:line="240" w:lineRule="auto"/>
        <w:ind w:left="1080"/>
        <w:contextualSpacing/>
        <w:jc w:val="center"/>
        <w:rPr>
          <w:rFonts w:ascii="Arial" w:hAnsi="Arial" w:cs="Arial"/>
          <w:b/>
          <w:sz w:val="24"/>
          <w:szCs w:val="24"/>
        </w:rPr>
      </w:pPr>
      <w:r w:rsidRPr="00E67CBF">
        <w:rPr>
          <w:rFonts w:ascii="Arial" w:eastAsiaTheme="minorHAnsi" w:hAnsi="Arial" w:cs="Arial"/>
          <w:sz w:val="24"/>
          <w:szCs w:val="24"/>
          <w:lang w:eastAsia="en-US"/>
        </w:rPr>
        <w:t>(Nota: Este documento deberá ser elaborado, en su caso, en papel membretado de la empresa, respetando totalmente su redacción.)</w:t>
      </w:r>
      <w:r w:rsidR="00E31D29" w:rsidRPr="00E67CBF">
        <w:rPr>
          <w:rFonts w:ascii="Arial" w:hAnsi="Arial" w:cs="Arial"/>
          <w:b/>
          <w:sz w:val="24"/>
          <w:szCs w:val="24"/>
        </w:rPr>
        <w:t xml:space="preserve"> </w:t>
      </w:r>
    </w:p>
    <w:sectPr w:rsidR="00D44D79" w:rsidRPr="00E67CBF"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E1DC0"/>
    <w:multiLevelType w:val="hybridMultilevel"/>
    <w:tmpl w:val="266ED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A3376"/>
    <w:multiLevelType w:val="hybridMultilevel"/>
    <w:tmpl w:val="CFAEC39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C4279C0"/>
    <w:multiLevelType w:val="hybridMultilevel"/>
    <w:tmpl w:val="C374BEBE"/>
    <w:lvl w:ilvl="0" w:tplc="198E9D1C">
      <w:numFmt w:val="bullet"/>
      <w:lvlText w:val="•"/>
      <w:lvlJc w:val="left"/>
      <w:pPr>
        <w:ind w:left="1080" w:hanging="720"/>
      </w:pPr>
      <w:rPr>
        <w:rFonts w:ascii="Arial" w:eastAsiaTheme="minorEastAsia"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F854C3"/>
    <w:multiLevelType w:val="hybridMultilevel"/>
    <w:tmpl w:val="08AC1BF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475AD"/>
    <w:multiLevelType w:val="hybridMultilevel"/>
    <w:tmpl w:val="A0508C9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6C1AA9"/>
    <w:multiLevelType w:val="hybridMultilevel"/>
    <w:tmpl w:val="13E80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785201"/>
    <w:multiLevelType w:val="hybridMultilevel"/>
    <w:tmpl w:val="6CEE6604"/>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4" w15:restartNumberingAfterBreak="0">
    <w:nsid w:val="31250B30"/>
    <w:multiLevelType w:val="hybridMultilevel"/>
    <w:tmpl w:val="A5BE0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E8519F"/>
    <w:multiLevelType w:val="hybridMultilevel"/>
    <w:tmpl w:val="239A49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82D53B7"/>
    <w:multiLevelType w:val="hybridMultilevel"/>
    <w:tmpl w:val="B0288E18"/>
    <w:lvl w:ilvl="0" w:tplc="6996F634">
      <w:start w:val="1"/>
      <w:numFmt w:val="lowerLetter"/>
      <w:lvlText w:val="%1)"/>
      <w:lvlJc w:val="left"/>
      <w:pPr>
        <w:ind w:left="1500" w:hanging="360"/>
      </w:pPr>
      <w:rPr>
        <w:b w:val="0"/>
      </w:rPr>
    </w:lvl>
    <w:lvl w:ilvl="1" w:tplc="080A0019" w:tentative="1">
      <w:start w:val="1"/>
      <w:numFmt w:val="lowerLetter"/>
      <w:lvlText w:val="%2."/>
      <w:lvlJc w:val="left"/>
      <w:pPr>
        <w:ind w:left="2220" w:hanging="360"/>
      </w:pPr>
    </w:lvl>
    <w:lvl w:ilvl="2" w:tplc="080A001B" w:tentative="1">
      <w:start w:val="1"/>
      <w:numFmt w:val="lowerRoman"/>
      <w:lvlText w:val="%3."/>
      <w:lvlJc w:val="right"/>
      <w:pPr>
        <w:ind w:left="2940" w:hanging="180"/>
      </w:pPr>
    </w:lvl>
    <w:lvl w:ilvl="3" w:tplc="080A000F" w:tentative="1">
      <w:start w:val="1"/>
      <w:numFmt w:val="decimal"/>
      <w:lvlText w:val="%4."/>
      <w:lvlJc w:val="left"/>
      <w:pPr>
        <w:ind w:left="3660" w:hanging="360"/>
      </w:pPr>
    </w:lvl>
    <w:lvl w:ilvl="4" w:tplc="080A0019" w:tentative="1">
      <w:start w:val="1"/>
      <w:numFmt w:val="lowerLetter"/>
      <w:lvlText w:val="%5."/>
      <w:lvlJc w:val="left"/>
      <w:pPr>
        <w:ind w:left="4380" w:hanging="360"/>
      </w:pPr>
    </w:lvl>
    <w:lvl w:ilvl="5" w:tplc="080A001B" w:tentative="1">
      <w:start w:val="1"/>
      <w:numFmt w:val="lowerRoman"/>
      <w:lvlText w:val="%6."/>
      <w:lvlJc w:val="right"/>
      <w:pPr>
        <w:ind w:left="5100" w:hanging="180"/>
      </w:pPr>
    </w:lvl>
    <w:lvl w:ilvl="6" w:tplc="080A000F" w:tentative="1">
      <w:start w:val="1"/>
      <w:numFmt w:val="decimal"/>
      <w:lvlText w:val="%7."/>
      <w:lvlJc w:val="left"/>
      <w:pPr>
        <w:ind w:left="5820" w:hanging="360"/>
      </w:pPr>
    </w:lvl>
    <w:lvl w:ilvl="7" w:tplc="080A0019" w:tentative="1">
      <w:start w:val="1"/>
      <w:numFmt w:val="lowerLetter"/>
      <w:lvlText w:val="%8."/>
      <w:lvlJc w:val="left"/>
      <w:pPr>
        <w:ind w:left="6540" w:hanging="360"/>
      </w:pPr>
    </w:lvl>
    <w:lvl w:ilvl="8" w:tplc="080A001B" w:tentative="1">
      <w:start w:val="1"/>
      <w:numFmt w:val="lowerRoman"/>
      <w:lvlText w:val="%9."/>
      <w:lvlJc w:val="right"/>
      <w:pPr>
        <w:ind w:left="7260" w:hanging="180"/>
      </w:pPr>
    </w:lvl>
  </w:abstractNum>
  <w:abstractNum w:abstractNumId="18" w15:restartNumberingAfterBreak="0">
    <w:nsid w:val="383517E9"/>
    <w:multiLevelType w:val="hybridMultilevel"/>
    <w:tmpl w:val="FF5E8656"/>
    <w:lvl w:ilvl="0" w:tplc="0C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3" w15:restartNumberingAfterBreak="0">
    <w:nsid w:val="41760C09"/>
    <w:multiLevelType w:val="hybridMultilevel"/>
    <w:tmpl w:val="EEE099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3985AA7"/>
    <w:multiLevelType w:val="hybridMultilevel"/>
    <w:tmpl w:val="0058835C"/>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807B76"/>
    <w:multiLevelType w:val="hybridMultilevel"/>
    <w:tmpl w:val="4F70CF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984257"/>
    <w:multiLevelType w:val="hybridMultilevel"/>
    <w:tmpl w:val="81B21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5DD03B1A"/>
    <w:multiLevelType w:val="hybridMultilevel"/>
    <w:tmpl w:val="34700426"/>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5E19328A"/>
    <w:multiLevelType w:val="hybridMultilevel"/>
    <w:tmpl w:val="316203C6"/>
    <w:lvl w:ilvl="0" w:tplc="080A000D">
      <w:start w:val="1"/>
      <w:numFmt w:val="bullet"/>
      <w:lvlText w:val=""/>
      <w:lvlJc w:val="left"/>
      <w:pPr>
        <w:ind w:left="822" w:hanging="360"/>
      </w:pPr>
      <w:rPr>
        <w:rFonts w:ascii="Wingdings" w:hAnsi="Wingdings" w:hint="default"/>
      </w:rPr>
    </w:lvl>
    <w:lvl w:ilvl="1" w:tplc="080A0003" w:tentative="1">
      <w:start w:val="1"/>
      <w:numFmt w:val="bullet"/>
      <w:lvlText w:val="o"/>
      <w:lvlJc w:val="left"/>
      <w:pPr>
        <w:ind w:left="1542" w:hanging="360"/>
      </w:pPr>
      <w:rPr>
        <w:rFonts w:ascii="Courier New" w:hAnsi="Courier New" w:cs="Courier New" w:hint="default"/>
      </w:rPr>
    </w:lvl>
    <w:lvl w:ilvl="2" w:tplc="080A0005" w:tentative="1">
      <w:start w:val="1"/>
      <w:numFmt w:val="bullet"/>
      <w:lvlText w:val=""/>
      <w:lvlJc w:val="left"/>
      <w:pPr>
        <w:ind w:left="2262" w:hanging="360"/>
      </w:pPr>
      <w:rPr>
        <w:rFonts w:ascii="Wingdings" w:hAnsi="Wingdings" w:hint="default"/>
      </w:rPr>
    </w:lvl>
    <w:lvl w:ilvl="3" w:tplc="080A0001" w:tentative="1">
      <w:start w:val="1"/>
      <w:numFmt w:val="bullet"/>
      <w:lvlText w:val=""/>
      <w:lvlJc w:val="left"/>
      <w:pPr>
        <w:ind w:left="2982" w:hanging="360"/>
      </w:pPr>
      <w:rPr>
        <w:rFonts w:ascii="Symbol" w:hAnsi="Symbol" w:hint="default"/>
      </w:rPr>
    </w:lvl>
    <w:lvl w:ilvl="4" w:tplc="080A0003" w:tentative="1">
      <w:start w:val="1"/>
      <w:numFmt w:val="bullet"/>
      <w:lvlText w:val="o"/>
      <w:lvlJc w:val="left"/>
      <w:pPr>
        <w:ind w:left="3702" w:hanging="360"/>
      </w:pPr>
      <w:rPr>
        <w:rFonts w:ascii="Courier New" w:hAnsi="Courier New" w:cs="Courier New" w:hint="default"/>
      </w:rPr>
    </w:lvl>
    <w:lvl w:ilvl="5" w:tplc="080A0005" w:tentative="1">
      <w:start w:val="1"/>
      <w:numFmt w:val="bullet"/>
      <w:lvlText w:val=""/>
      <w:lvlJc w:val="left"/>
      <w:pPr>
        <w:ind w:left="4422" w:hanging="360"/>
      </w:pPr>
      <w:rPr>
        <w:rFonts w:ascii="Wingdings" w:hAnsi="Wingdings" w:hint="default"/>
      </w:rPr>
    </w:lvl>
    <w:lvl w:ilvl="6" w:tplc="080A0001" w:tentative="1">
      <w:start w:val="1"/>
      <w:numFmt w:val="bullet"/>
      <w:lvlText w:val=""/>
      <w:lvlJc w:val="left"/>
      <w:pPr>
        <w:ind w:left="5142" w:hanging="360"/>
      </w:pPr>
      <w:rPr>
        <w:rFonts w:ascii="Symbol" w:hAnsi="Symbol" w:hint="default"/>
      </w:rPr>
    </w:lvl>
    <w:lvl w:ilvl="7" w:tplc="080A0003" w:tentative="1">
      <w:start w:val="1"/>
      <w:numFmt w:val="bullet"/>
      <w:lvlText w:val="o"/>
      <w:lvlJc w:val="left"/>
      <w:pPr>
        <w:ind w:left="5862" w:hanging="360"/>
      </w:pPr>
      <w:rPr>
        <w:rFonts w:ascii="Courier New" w:hAnsi="Courier New" w:cs="Courier New" w:hint="default"/>
      </w:rPr>
    </w:lvl>
    <w:lvl w:ilvl="8" w:tplc="080A0005" w:tentative="1">
      <w:start w:val="1"/>
      <w:numFmt w:val="bullet"/>
      <w:lvlText w:val=""/>
      <w:lvlJc w:val="left"/>
      <w:pPr>
        <w:ind w:left="6582" w:hanging="360"/>
      </w:pPr>
      <w:rPr>
        <w:rFonts w:ascii="Wingdings" w:hAnsi="Wingdings" w:hint="default"/>
      </w:rPr>
    </w:lvl>
  </w:abstractNum>
  <w:abstractNum w:abstractNumId="36" w15:restartNumberingAfterBreak="0">
    <w:nsid w:val="624542D7"/>
    <w:multiLevelType w:val="hybridMultilevel"/>
    <w:tmpl w:val="FB5EFE8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9" w15:restartNumberingAfterBreak="0">
    <w:nsid w:val="76E04B27"/>
    <w:multiLevelType w:val="hybridMultilevel"/>
    <w:tmpl w:val="C77C6DC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776437"/>
    <w:multiLevelType w:val="hybridMultilevel"/>
    <w:tmpl w:val="C41613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41"/>
  </w:num>
  <w:num w:numId="3">
    <w:abstractNumId w:val="22"/>
  </w:num>
  <w:num w:numId="4">
    <w:abstractNumId w:val="16"/>
  </w:num>
  <w:num w:numId="5">
    <w:abstractNumId w:val="6"/>
  </w:num>
  <w:num w:numId="6">
    <w:abstractNumId w:val="42"/>
  </w:num>
  <w:num w:numId="7">
    <w:abstractNumId w:val="33"/>
  </w:num>
  <w:num w:numId="8">
    <w:abstractNumId w:val="37"/>
  </w:num>
  <w:num w:numId="9">
    <w:abstractNumId w:val="27"/>
  </w:num>
  <w:num w:numId="10">
    <w:abstractNumId w:val="5"/>
  </w:num>
  <w:num w:numId="11">
    <w:abstractNumId w:val="38"/>
  </w:num>
  <w:num w:numId="12">
    <w:abstractNumId w:val="21"/>
  </w:num>
  <w:num w:numId="13">
    <w:abstractNumId w:val="7"/>
  </w:num>
  <w:num w:numId="14">
    <w:abstractNumId w:val="32"/>
  </w:num>
  <w:num w:numId="15">
    <w:abstractNumId w:val="30"/>
  </w:num>
  <w:num w:numId="16">
    <w:abstractNumId w:val="8"/>
  </w:num>
  <w:num w:numId="17">
    <w:abstractNumId w:val="20"/>
  </w:num>
  <w:num w:numId="18">
    <w:abstractNumId w:val="19"/>
  </w:num>
  <w:num w:numId="19">
    <w:abstractNumId w:val="26"/>
  </w:num>
  <w:num w:numId="20">
    <w:abstractNumId w:val="28"/>
  </w:num>
  <w:num w:numId="21">
    <w:abstractNumId w:val="9"/>
  </w:num>
  <w:num w:numId="22">
    <w:abstractNumId w:val="24"/>
  </w:num>
  <w:num w:numId="23">
    <w:abstractNumId w:val="10"/>
  </w:num>
  <w:num w:numId="24">
    <w:abstractNumId w:val="18"/>
  </w:num>
  <w:num w:numId="25">
    <w:abstractNumId w:val="35"/>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36"/>
  </w:num>
  <w:num w:numId="30">
    <w:abstractNumId w:val="14"/>
  </w:num>
  <w:num w:numId="31">
    <w:abstractNumId w:val="3"/>
  </w:num>
  <w:num w:numId="32">
    <w:abstractNumId w:val="2"/>
  </w:num>
  <w:num w:numId="33">
    <w:abstractNumId w:val="25"/>
  </w:num>
  <w:num w:numId="34">
    <w:abstractNumId w:val="34"/>
  </w:num>
  <w:num w:numId="35">
    <w:abstractNumId w:val="1"/>
  </w:num>
  <w:num w:numId="36">
    <w:abstractNumId w:val="17"/>
  </w:num>
  <w:num w:numId="37">
    <w:abstractNumId w:val="23"/>
  </w:num>
  <w:num w:numId="38">
    <w:abstractNumId w:val="4"/>
  </w:num>
  <w:num w:numId="39">
    <w:abstractNumId w:val="15"/>
  </w:num>
  <w:num w:numId="40">
    <w:abstractNumId w:val="31"/>
  </w:num>
  <w:num w:numId="41">
    <w:abstractNumId w:val="29"/>
  </w:num>
  <w:num w:numId="42">
    <w:abstractNumId w:val="11"/>
  </w:num>
  <w:num w:numId="43">
    <w:abstractNumId w:val="40"/>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718"/>
    <w:rsid w:val="000075EC"/>
    <w:rsid w:val="00025410"/>
    <w:rsid w:val="00030D63"/>
    <w:rsid w:val="000506E9"/>
    <w:rsid w:val="00062DA2"/>
    <w:rsid w:val="000774B1"/>
    <w:rsid w:val="00091CE3"/>
    <w:rsid w:val="000A4310"/>
    <w:rsid w:val="000A6D1C"/>
    <w:rsid w:val="000B0C0D"/>
    <w:rsid w:val="000B6DA5"/>
    <w:rsid w:val="000C3750"/>
    <w:rsid w:val="00126546"/>
    <w:rsid w:val="00134BF3"/>
    <w:rsid w:val="0014191C"/>
    <w:rsid w:val="001449B7"/>
    <w:rsid w:val="00152C28"/>
    <w:rsid w:val="00160B1B"/>
    <w:rsid w:val="00164C9C"/>
    <w:rsid w:val="001654AB"/>
    <w:rsid w:val="00170371"/>
    <w:rsid w:val="0019208D"/>
    <w:rsid w:val="001957FA"/>
    <w:rsid w:val="00195D53"/>
    <w:rsid w:val="001A09DB"/>
    <w:rsid w:val="001C3FA3"/>
    <w:rsid w:val="001D2988"/>
    <w:rsid w:val="001D45B5"/>
    <w:rsid w:val="001E5744"/>
    <w:rsid w:val="001F6BB5"/>
    <w:rsid w:val="0022245B"/>
    <w:rsid w:val="0022584B"/>
    <w:rsid w:val="002303B6"/>
    <w:rsid w:val="002336AA"/>
    <w:rsid w:val="00246AFF"/>
    <w:rsid w:val="00252680"/>
    <w:rsid w:val="00277662"/>
    <w:rsid w:val="00282762"/>
    <w:rsid w:val="00296C5B"/>
    <w:rsid w:val="002A2DC5"/>
    <w:rsid w:val="002B105F"/>
    <w:rsid w:val="002B1F49"/>
    <w:rsid w:val="002C2073"/>
    <w:rsid w:val="002C6A3C"/>
    <w:rsid w:val="002F438E"/>
    <w:rsid w:val="0030634B"/>
    <w:rsid w:val="00312AB9"/>
    <w:rsid w:val="003143D2"/>
    <w:rsid w:val="00322F46"/>
    <w:rsid w:val="00323AAA"/>
    <w:rsid w:val="00323BCC"/>
    <w:rsid w:val="00330412"/>
    <w:rsid w:val="003443AA"/>
    <w:rsid w:val="0034496E"/>
    <w:rsid w:val="00350D41"/>
    <w:rsid w:val="003626B0"/>
    <w:rsid w:val="00367D2D"/>
    <w:rsid w:val="0037549F"/>
    <w:rsid w:val="00381A5D"/>
    <w:rsid w:val="00390E7E"/>
    <w:rsid w:val="003B3B1A"/>
    <w:rsid w:val="003C0525"/>
    <w:rsid w:val="003C2AA8"/>
    <w:rsid w:val="003D11BE"/>
    <w:rsid w:val="003D6933"/>
    <w:rsid w:val="003D78F6"/>
    <w:rsid w:val="003E64B0"/>
    <w:rsid w:val="003F32FC"/>
    <w:rsid w:val="00461ED3"/>
    <w:rsid w:val="00470A02"/>
    <w:rsid w:val="004849A2"/>
    <w:rsid w:val="004B5236"/>
    <w:rsid w:val="004D560D"/>
    <w:rsid w:val="004E3DCF"/>
    <w:rsid w:val="004F76DE"/>
    <w:rsid w:val="00524E9A"/>
    <w:rsid w:val="00527EBA"/>
    <w:rsid w:val="00536A28"/>
    <w:rsid w:val="0054794D"/>
    <w:rsid w:val="00551F48"/>
    <w:rsid w:val="005605B3"/>
    <w:rsid w:val="00562A3B"/>
    <w:rsid w:val="00577C69"/>
    <w:rsid w:val="005A23DE"/>
    <w:rsid w:val="005B552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92A96"/>
    <w:rsid w:val="006B506E"/>
    <w:rsid w:val="006D02C4"/>
    <w:rsid w:val="006D2A27"/>
    <w:rsid w:val="006D5666"/>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D0366"/>
    <w:rsid w:val="007D2DD2"/>
    <w:rsid w:val="007F15D3"/>
    <w:rsid w:val="007F2519"/>
    <w:rsid w:val="008126A0"/>
    <w:rsid w:val="00812B5F"/>
    <w:rsid w:val="00815251"/>
    <w:rsid w:val="008213D0"/>
    <w:rsid w:val="00822A50"/>
    <w:rsid w:val="00824841"/>
    <w:rsid w:val="00827206"/>
    <w:rsid w:val="00834E0A"/>
    <w:rsid w:val="00843110"/>
    <w:rsid w:val="008432E0"/>
    <w:rsid w:val="00855927"/>
    <w:rsid w:val="00883CE4"/>
    <w:rsid w:val="00884103"/>
    <w:rsid w:val="00886057"/>
    <w:rsid w:val="008946A8"/>
    <w:rsid w:val="008B430F"/>
    <w:rsid w:val="008B77B2"/>
    <w:rsid w:val="008E0A09"/>
    <w:rsid w:val="008F1937"/>
    <w:rsid w:val="008F2279"/>
    <w:rsid w:val="009111B2"/>
    <w:rsid w:val="0091485C"/>
    <w:rsid w:val="00915BA3"/>
    <w:rsid w:val="00921A76"/>
    <w:rsid w:val="0096244E"/>
    <w:rsid w:val="00962E93"/>
    <w:rsid w:val="00963AEC"/>
    <w:rsid w:val="00971FD9"/>
    <w:rsid w:val="0097237A"/>
    <w:rsid w:val="00996105"/>
    <w:rsid w:val="009B2226"/>
    <w:rsid w:val="009B5AEB"/>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B5683"/>
    <w:rsid w:val="00AC6013"/>
    <w:rsid w:val="00AE2768"/>
    <w:rsid w:val="00B10821"/>
    <w:rsid w:val="00B60F65"/>
    <w:rsid w:val="00B628D3"/>
    <w:rsid w:val="00B81829"/>
    <w:rsid w:val="00B81FF7"/>
    <w:rsid w:val="00B91655"/>
    <w:rsid w:val="00BB3F52"/>
    <w:rsid w:val="00BC60E4"/>
    <w:rsid w:val="00BE4C4A"/>
    <w:rsid w:val="00C175AD"/>
    <w:rsid w:val="00C2214B"/>
    <w:rsid w:val="00C30513"/>
    <w:rsid w:val="00C33EB4"/>
    <w:rsid w:val="00C348F0"/>
    <w:rsid w:val="00C3709A"/>
    <w:rsid w:val="00C43F73"/>
    <w:rsid w:val="00C556E5"/>
    <w:rsid w:val="00C560E6"/>
    <w:rsid w:val="00C60A51"/>
    <w:rsid w:val="00C71045"/>
    <w:rsid w:val="00C730A8"/>
    <w:rsid w:val="00C803FE"/>
    <w:rsid w:val="00C85C72"/>
    <w:rsid w:val="00C915F6"/>
    <w:rsid w:val="00C921E5"/>
    <w:rsid w:val="00C92666"/>
    <w:rsid w:val="00C93991"/>
    <w:rsid w:val="00C9569A"/>
    <w:rsid w:val="00CA37A9"/>
    <w:rsid w:val="00CA3FAB"/>
    <w:rsid w:val="00CA67BF"/>
    <w:rsid w:val="00D0402D"/>
    <w:rsid w:val="00D1195E"/>
    <w:rsid w:val="00D14166"/>
    <w:rsid w:val="00D14450"/>
    <w:rsid w:val="00D36A01"/>
    <w:rsid w:val="00D44D79"/>
    <w:rsid w:val="00D46BC4"/>
    <w:rsid w:val="00D5315C"/>
    <w:rsid w:val="00D56743"/>
    <w:rsid w:val="00D64706"/>
    <w:rsid w:val="00D825A2"/>
    <w:rsid w:val="00DC117C"/>
    <w:rsid w:val="00DC18B1"/>
    <w:rsid w:val="00DC3566"/>
    <w:rsid w:val="00DC550F"/>
    <w:rsid w:val="00DD361D"/>
    <w:rsid w:val="00DE4710"/>
    <w:rsid w:val="00DF183A"/>
    <w:rsid w:val="00DF31C6"/>
    <w:rsid w:val="00E03973"/>
    <w:rsid w:val="00E1526B"/>
    <w:rsid w:val="00E31D29"/>
    <w:rsid w:val="00E44DE8"/>
    <w:rsid w:val="00E54083"/>
    <w:rsid w:val="00E62B09"/>
    <w:rsid w:val="00E67CBF"/>
    <w:rsid w:val="00E7366E"/>
    <w:rsid w:val="00E74639"/>
    <w:rsid w:val="00E83118"/>
    <w:rsid w:val="00E831C1"/>
    <w:rsid w:val="00E83AF2"/>
    <w:rsid w:val="00E8678E"/>
    <w:rsid w:val="00E95B03"/>
    <w:rsid w:val="00EB6023"/>
    <w:rsid w:val="00EB7C26"/>
    <w:rsid w:val="00EC19F5"/>
    <w:rsid w:val="00EC78A4"/>
    <w:rsid w:val="00ED5670"/>
    <w:rsid w:val="00EE5A9E"/>
    <w:rsid w:val="00EF1816"/>
    <w:rsid w:val="00EF1AD7"/>
    <w:rsid w:val="00EF36EE"/>
    <w:rsid w:val="00F05ED9"/>
    <w:rsid w:val="00F2017B"/>
    <w:rsid w:val="00F24ED4"/>
    <w:rsid w:val="00F31296"/>
    <w:rsid w:val="00F349CE"/>
    <w:rsid w:val="00F40AB6"/>
    <w:rsid w:val="00F41FD0"/>
    <w:rsid w:val="00F4658F"/>
    <w:rsid w:val="00F60126"/>
    <w:rsid w:val="00F670DC"/>
    <w:rsid w:val="00F67739"/>
    <w:rsid w:val="00F95108"/>
    <w:rsid w:val="00FA12DB"/>
    <w:rsid w:val="00FA482B"/>
    <w:rsid w:val="00FB2B54"/>
    <w:rsid w:val="00FC4C84"/>
    <w:rsid w:val="00FD24DD"/>
    <w:rsid w:val="00FE00FC"/>
    <w:rsid w:val="00FE2A73"/>
    <w:rsid w:val="00FF32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5AD43-20C3-4742-BC23-A31505DDD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4796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2021-11-16T19:41:00Z</dcterms:created>
  <dcterms:modified xsi:type="dcterms:W3CDTF">2021-11-16T19:41:00Z</dcterms:modified>
</cp:coreProperties>
</file>