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03851" w:rsidRDefault="00203851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851" w:rsidRDefault="00203851" w:rsidP="0020385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LP-SC-022-2021 </w:t>
      </w:r>
    </w:p>
    <w:p w:rsidR="00203851" w:rsidRDefault="00203851" w:rsidP="00203851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GENERAL A LA RED DEL SISTEMA DE EXTINCIÓN Y DETECCIÓN DE INCENDIOS DE LAS INSTALACIONES DE LA ASEJ”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ED0FC5" w:rsidRDefault="00257167" w:rsidP="002038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LICITACIÓN PÚBLICA </w:t>
      </w:r>
      <w:r w:rsidR="000B0DA4">
        <w:rPr>
          <w:rFonts w:ascii="Arial" w:hAnsi="Arial" w:cs="Arial"/>
          <w:b/>
          <w:sz w:val="24"/>
          <w:szCs w:val="24"/>
        </w:rPr>
        <w:t xml:space="preserve">LICITACIÓN PÚBLICA </w:t>
      </w:r>
      <w:r w:rsidR="00203851" w:rsidRPr="00203851">
        <w:rPr>
          <w:rFonts w:ascii="Arial" w:hAnsi="Arial" w:cs="Arial"/>
          <w:b/>
          <w:sz w:val="24"/>
          <w:szCs w:val="24"/>
        </w:rPr>
        <w:t xml:space="preserve">LICITACIÓN PÚBLICA LP-SC-022-2021 </w:t>
      </w:r>
      <w:bookmarkStart w:id="0" w:name="_GoBack"/>
      <w:bookmarkEnd w:id="0"/>
      <w:r w:rsidR="00203851" w:rsidRPr="00203851">
        <w:rPr>
          <w:rFonts w:ascii="Arial" w:hAnsi="Arial" w:cs="Arial"/>
          <w:b/>
          <w:sz w:val="24"/>
          <w:szCs w:val="24"/>
        </w:rPr>
        <w:t>“MANTENIMIENTO GENERAL A LA RED DEL SISTEMA DE EXTINCIÓN Y DETECCIÓN DE INCENDIOS DE LAS INSTALACIONES DE LA ASEJ”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B0DA4"/>
    <w:rsid w:val="000C52CF"/>
    <w:rsid w:val="000F3F96"/>
    <w:rsid w:val="001063FC"/>
    <w:rsid w:val="001332C9"/>
    <w:rsid w:val="001B2516"/>
    <w:rsid w:val="00203851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4278B2"/>
    <w:rsid w:val="00476CDC"/>
    <w:rsid w:val="006330D5"/>
    <w:rsid w:val="00686935"/>
    <w:rsid w:val="0073034B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533BC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D48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81</cp:revision>
  <dcterms:created xsi:type="dcterms:W3CDTF">2018-03-21T16:25:00Z</dcterms:created>
  <dcterms:modified xsi:type="dcterms:W3CDTF">2021-11-24T23:49:00Z</dcterms:modified>
</cp:coreProperties>
</file>