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5F545ED4" w:rsidR="001B03DD" w:rsidRPr="00AB3DE5" w:rsidRDefault="006A23FF" w:rsidP="00C77739">
      <w:pPr>
        <w:jc w:val="center"/>
        <w:rPr>
          <w:rFonts w:ascii="Arial" w:hAnsi="Arial" w:cs="Arial"/>
          <w:b/>
        </w:rPr>
      </w:pPr>
      <w:r w:rsidRPr="00AB3DE5">
        <w:rPr>
          <w:rFonts w:ascii="Arial" w:hAnsi="Arial" w:cs="Arial"/>
          <w:b/>
        </w:rPr>
        <w:t>LICITACIÓN PÚBLICA LP-SC-0</w:t>
      </w:r>
      <w:r w:rsidR="001A36FE">
        <w:rPr>
          <w:rFonts w:ascii="Arial" w:hAnsi="Arial" w:cs="Arial"/>
          <w:b/>
        </w:rPr>
        <w:t>21</w:t>
      </w:r>
      <w:r w:rsidR="00C77739" w:rsidRPr="00AB3DE5">
        <w:rPr>
          <w:rFonts w:ascii="Arial" w:hAnsi="Arial" w:cs="Arial"/>
          <w:b/>
        </w:rPr>
        <w:t>-20</w:t>
      </w:r>
      <w:r w:rsidR="000B01D4">
        <w:rPr>
          <w:rFonts w:ascii="Arial" w:hAnsi="Arial" w:cs="Arial"/>
          <w:b/>
        </w:rPr>
        <w:t>21</w:t>
      </w:r>
      <w:r w:rsidR="00D00D5B" w:rsidRPr="00AB3DE5">
        <w:rPr>
          <w:rFonts w:ascii="Arial" w:hAnsi="Arial" w:cs="Arial"/>
          <w:b/>
        </w:rPr>
        <w:t xml:space="preserve"> </w:t>
      </w:r>
    </w:p>
    <w:p w14:paraId="5629A955" w14:textId="62F21659" w:rsidR="006D6D8F" w:rsidRDefault="001A36FE" w:rsidP="001A36FE">
      <w:pPr>
        <w:jc w:val="center"/>
        <w:rPr>
          <w:rFonts w:ascii="Arial" w:hAnsi="Arial" w:cs="Arial"/>
          <w:b/>
        </w:rPr>
      </w:pPr>
      <w:r w:rsidRPr="001A36FE">
        <w:rPr>
          <w:rFonts w:ascii="Arial" w:hAnsi="Arial" w:cs="Arial"/>
          <w:b/>
        </w:rPr>
        <w:t>EFICIENTIZACIÓN DEL SISTEMA DE ILUMINACIÓN PARA LA REDUCCIÓN DEL CONSUMO DE ENERGÍA Y DEL IMPACTO AMBIENTAL Y ECONÓMICO EN SALON DE USOS MÚLTIPLES Y ESTACIONAMIENTO DE EMPLEADOS.</w:t>
      </w:r>
    </w:p>
    <w:p w14:paraId="7C502EFE" w14:textId="77777777" w:rsidR="001A36FE" w:rsidRPr="001F5578" w:rsidRDefault="001A36FE" w:rsidP="001F5578">
      <w:pPr>
        <w:jc w:val="both"/>
        <w:rPr>
          <w:rFonts w:ascii="Arial" w:hAnsi="Arial" w:cs="Arial"/>
          <w:b/>
        </w:rPr>
      </w:pPr>
    </w:p>
    <w:p w14:paraId="3869896D" w14:textId="43235137"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E010FF">
        <w:rPr>
          <w:rFonts w:ascii="Arial" w:hAnsi="Arial" w:cs="Arial"/>
        </w:rPr>
        <w:t>nacional</w:t>
      </w:r>
      <w:r w:rsidRPr="0023664C">
        <w:rPr>
          <w:rFonts w:ascii="Arial" w:hAnsi="Arial" w:cs="Arial"/>
        </w:rPr>
        <w:t xml:space="preserve"> </w:t>
      </w:r>
      <w:r w:rsidRPr="00106377">
        <w:rPr>
          <w:rFonts w:ascii="Arial" w:hAnsi="Arial" w:cs="Arial"/>
        </w:rPr>
        <w:t>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55 numeral 1, fracción I</w:t>
      </w:r>
      <w:r w:rsidR="00E010FF">
        <w:rPr>
          <w:rFonts w:ascii="Arial" w:hAnsi="Arial" w:cs="Arial"/>
        </w:rPr>
        <w:t>I</w:t>
      </w:r>
      <w:r w:rsidR="00D92FCD">
        <w:rPr>
          <w:rFonts w:ascii="Arial" w:hAnsi="Arial" w:cs="Arial"/>
        </w:rPr>
        <w:t>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217659A8"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1A36FE">
        <w:rPr>
          <w:rFonts w:ascii="Arial" w:hAnsi="Arial" w:cs="Arial"/>
        </w:rPr>
        <w:t>21</w:t>
      </w:r>
      <w:r w:rsidR="004014A9">
        <w:rPr>
          <w:rFonts w:ascii="Arial" w:hAnsi="Arial" w:cs="Arial"/>
        </w:rPr>
        <w:t>-20</w:t>
      </w:r>
      <w:r w:rsidR="000B01D4">
        <w:rPr>
          <w:rFonts w:ascii="Arial" w:hAnsi="Arial" w:cs="Arial"/>
        </w:rPr>
        <w:t>21</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321DC0A" w:rsidR="00060267"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356D9A">
        <w:rPr>
          <w:rFonts w:ascii="Arial" w:hAnsi="Arial" w:cs="Arial"/>
        </w:rPr>
        <w:t>.</w:t>
      </w:r>
    </w:p>
    <w:p w14:paraId="65032CAB" w14:textId="5372AD30" w:rsidR="00356D9A" w:rsidRPr="00356D9A" w:rsidRDefault="00356D9A" w:rsidP="0023664C">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13DA60CE" w14:textId="77777777" w:rsidR="00060267" w:rsidRPr="00356D9A" w:rsidRDefault="00060267" w:rsidP="001F5578">
      <w:pPr>
        <w:jc w:val="both"/>
        <w:rPr>
          <w:rFonts w:ascii="Arial" w:hAnsi="Arial" w:cs="Arial"/>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701"/>
        <w:gridCol w:w="1967"/>
        <w:gridCol w:w="1508"/>
        <w:gridCol w:w="2098"/>
      </w:tblGrid>
      <w:tr w:rsidR="00EB3019" w:rsidRPr="00BF1CB4" w14:paraId="09DBF3F4" w14:textId="4B4A380A" w:rsidTr="00EB3019">
        <w:trPr>
          <w:trHeight w:val="279"/>
          <w:jc w:val="center"/>
        </w:trPr>
        <w:tc>
          <w:tcPr>
            <w:tcW w:w="2122" w:type="dxa"/>
            <w:shd w:val="clear" w:color="auto" w:fill="BFBFBF" w:themeFill="background1" w:themeFillShade="BF"/>
            <w:noWrap/>
            <w:vAlign w:val="center"/>
          </w:tcPr>
          <w:p w14:paraId="73AF1F1D" w14:textId="77777777" w:rsidR="00EB3019" w:rsidRPr="00120C62" w:rsidRDefault="00EB3019"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701" w:type="dxa"/>
            <w:shd w:val="clear" w:color="auto" w:fill="BFBFBF" w:themeFill="background1" w:themeFillShade="BF"/>
            <w:vAlign w:val="center"/>
          </w:tcPr>
          <w:p w14:paraId="7E0B8BDB" w14:textId="22D6ACA4" w:rsidR="00EB3019" w:rsidRPr="00120C62" w:rsidRDefault="00EB3019"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967" w:type="dxa"/>
            <w:shd w:val="clear" w:color="auto" w:fill="BFBFBF" w:themeFill="background1" w:themeFillShade="BF"/>
            <w:vAlign w:val="center"/>
          </w:tcPr>
          <w:p w14:paraId="6E41273E" w14:textId="2438C950" w:rsidR="00EB3019" w:rsidRPr="00120C62" w:rsidRDefault="00B054B5"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INICO DEL SERVICIO</w:t>
            </w:r>
          </w:p>
        </w:tc>
        <w:tc>
          <w:tcPr>
            <w:tcW w:w="1508" w:type="dxa"/>
            <w:shd w:val="clear" w:color="auto" w:fill="BFBFBF" w:themeFill="background1" w:themeFillShade="BF"/>
            <w:vAlign w:val="center"/>
          </w:tcPr>
          <w:p w14:paraId="729644D7" w14:textId="6507908C" w:rsidR="00EB3019" w:rsidRPr="00120C62" w:rsidRDefault="00EB3019"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2098" w:type="dxa"/>
            <w:shd w:val="clear" w:color="auto" w:fill="BFBFBF" w:themeFill="background1" w:themeFillShade="BF"/>
            <w:vAlign w:val="center"/>
          </w:tcPr>
          <w:p w14:paraId="7954B0DF" w14:textId="257DAE7F" w:rsidR="00EB3019" w:rsidRPr="00120C62" w:rsidRDefault="00EB3019"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EB3019" w:rsidRPr="00BF1CB4" w14:paraId="6E64FD8A" w14:textId="411241AA" w:rsidTr="0093019B">
        <w:trPr>
          <w:trHeight w:val="1072"/>
          <w:jc w:val="center"/>
        </w:trPr>
        <w:tc>
          <w:tcPr>
            <w:tcW w:w="2122" w:type="dxa"/>
            <w:shd w:val="clear" w:color="auto" w:fill="auto"/>
            <w:noWrap/>
            <w:vAlign w:val="center"/>
          </w:tcPr>
          <w:p w14:paraId="0A53CE0B" w14:textId="7A7AD081" w:rsidR="00B054B5" w:rsidRPr="00B054B5" w:rsidRDefault="00B054B5" w:rsidP="00B054B5">
            <w:pPr>
              <w:spacing w:after="200" w:line="276" w:lineRule="auto"/>
              <w:jc w:val="both"/>
              <w:rPr>
                <w:rFonts w:ascii="Arial" w:eastAsiaTheme="minorHAnsi" w:hAnsi="Arial" w:cs="Arial"/>
                <w:noProof/>
                <w:sz w:val="16"/>
                <w:szCs w:val="16"/>
                <w:lang w:val="es-MX" w:eastAsia="en-US"/>
              </w:rPr>
            </w:pPr>
            <w:r>
              <w:rPr>
                <w:rFonts w:ascii="Arial" w:eastAsiaTheme="minorHAnsi" w:hAnsi="Arial" w:cs="Arial"/>
                <w:noProof/>
                <w:sz w:val="16"/>
                <w:szCs w:val="16"/>
                <w:lang w:val="es-MX" w:eastAsia="en-US"/>
              </w:rPr>
              <w:t>1.</w:t>
            </w:r>
            <w:r w:rsidRPr="00B054B5">
              <w:rPr>
                <w:rFonts w:ascii="Arial" w:eastAsiaTheme="minorHAnsi" w:hAnsi="Arial" w:cs="Arial"/>
                <w:noProof/>
                <w:sz w:val="16"/>
                <w:szCs w:val="16"/>
                <w:lang w:val="es-MX" w:eastAsia="en-US"/>
              </w:rPr>
              <w:t>Sustituir luminarias LED y accesorios.</w:t>
            </w:r>
          </w:p>
          <w:p w14:paraId="024839A4" w14:textId="77777777" w:rsidR="00DE2EE3" w:rsidRDefault="00B054B5" w:rsidP="00B054B5">
            <w:pPr>
              <w:spacing w:after="200" w:line="276" w:lineRule="auto"/>
              <w:jc w:val="both"/>
              <w:rPr>
                <w:rFonts w:ascii="Arial" w:eastAsiaTheme="minorHAnsi" w:hAnsi="Arial" w:cs="Arial"/>
                <w:noProof/>
                <w:sz w:val="16"/>
                <w:szCs w:val="16"/>
                <w:lang w:val="es-MX" w:eastAsia="en-US"/>
              </w:rPr>
            </w:pPr>
            <w:r>
              <w:rPr>
                <w:rFonts w:ascii="Arial" w:eastAsiaTheme="minorHAnsi" w:hAnsi="Arial" w:cs="Arial"/>
                <w:noProof/>
                <w:sz w:val="16"/>
                <w:szCs w:val="16"/>
                <w:lang w:val="es-MX" w:eastAsia="en-US"/>
              </w:rPr>
              <w:t>2.</w:t>
            </w:r>
            <w:r w:rsidRPr="00B054B5">
              <w:rPr>
                <w:rFonts w:ascii="Arial" w:eastAsiaTheme="minorHAnsi" w:hAnsi="Arial" w:cs="Arial"/>
                <w:noProof/>
                <w:sz w:val="16"/>
                <w:szCs w:val="16"/>
                <w:lang w:val="es-MX" w:eastAsia="en-US"/>
              </w:rPr>
              <w:t>Eliminar los balastros correspondientes en los gabinetes de tubos fluorescentes, así como realizar las adecuaciones y conexiones correspondientes.</w:t>
            </w:r>
          </w:p>
          <w:p w14:paraId="0B913DF9" w14:textId="7BDBE9B7" w:rsidR="00B054B5" w:rsidRPr="00383E06" w:rsidRDefault="00B054B5" w:rsidP="00B054B5">
            <w:pPr>
              <w:spacing w:after="200" w:line="276" w:lineRule="auto"/>
              <w:jc w:val="both"/>
              <w:rPr>
                <w:rFonts w:ascii="Arial" w:hAnsi="Arial" w:cs="Arial"/>
                <w:sz w:val="16"/>
                <w:szCs w:val="16"/>
                <w:highlight w:val="yellow"/>
              </w:rPr>
            </w:pPr>
            <w:r>
              <w:rPr>
                <w:rFonts w:ascii="Arial" w:eastAsiaTheme="minorHAnsi" w:hAnsi="Arial" w:cs="Arial"/>
                <w:noProof/>
                <w:sz w:val="16"/>
                <w:szCs w:val="16"/>
                <w:lang w:val="es-MX" w:eastAsia="en-US"/>
              </w:rPr>
              <w:t>Del salón de usos múltiples (SUM) y estacionamiento empleados.</w:t>
            </w:r>
          </w:p>
        </w:tc>
        <w:tc>
          <w:tcPr>
            <w:tcW w:w="1701" w:type="dxa"/>
            <w:shd w:val="clear" w:color="auto" w:fill="FFFFFF" w:themeFill="background1"/>
            <w:vAlign w:val="center"/>
          </w:tcPr>
          <w:p w14:paraId="7012F94E" w14:textId="7529DB68" w:rsidR="00EB3019" w:rsidRDefault="00EB3019" w:rsidP="00CF051C">
            <w:pPr>
              <w:jc w:val="both"/>
              <w:rPr>
                <w:rFonts w:ascii="Arial" w:hAnsi="Arial" w:cs="Arial"/>
                <w:i/>
                <w:sz w:val="16"/>
                <w:szCs w:val="16"/>
              </w:rPr>
            </w:pPr>
            <w:r>
              <w:rPr>
                <w:rFonts w:ascii="Arial" w:hAnsi="Arial" w:cs="Arial"/>
                <w:i/>
                <w:sz w:val="16"/>
                <w:szCs w:val="16"/>
              </w:rPr>
              <w:t>D</w:t>
            </w:r>
            <w:r w:rsidRPr="00815C3F">
              <w:rPr>
                <w:rFonts w:ascii="Arial" w:hAnsi="Arial" w:cs="Arial"/>
                <w:i/>
                <w:sz w:val="16"/>
                <w:szCs w:val="16"/>
              </w:rPr>
              <w:t>escritas en el Anexo</w:t>
            </w:r>
            <w:r w:rsidR="00322A16">
              <w:rPr>
                <w:rFonts w:ascii="Arial" w:hAnsi="Arial" w:cs="Arial"/>
                <w:i/>
                <w:sz w:val="16"/>
                <w:szCs w:val="16"/>
              </w:rPr>
              <w:t xml:space="preserve"> 2</w:t>
            </w:r>
            <w:r w:rsidRPr="00120C62">
              <w:rPr>
                <w:rFonts w:ascii="Arial" w:hAnsi="Arial" w:cs="Arial"/>
                <w:i/>
                <w:sz w:val="16"/>
                <w:szCs w:val="16"/>
              </w:rPr>
              <w:t xml:space="preserve"> Especificaciones Técnicas</w:t>
            </w:r>
          </w:p>
          <w:p w14:paraId="799DF958" w14:textId="1B64CD73" w:rsidR="00EB3019" w:rsidRPr="00120C62" w:rsidRDefault="00EB3019" w:rsidP="00120C62">
            <w:pPr>
              <w:jc w:val="both"/>
              <w:rPr>
                <w:rFonts w:ascii="Arial" w:hAnsi="Arial" w:cs="Arial"/>
                <w:bCs/>
                <w:color w:val="000000"/>
                <w:sz w:val="16"/>
                <w:szCs w:val="16"/>
                <w:lang w:val="es-MX" w:eastAsia="es-MX"/>
              </w:rPr>
            </w:pPr>
          </w:p>
        </w:tc>
        <w:tc>
          <w:tcPr>
            <w:tcW w:w="1967" w:type="dxa"/>
            <w:shd w:val="clear" w:color="auto" w:fill="FFFFFF" w:themeFill="background1"/>
            <w:vAlign w:val="center"/>
          </w:tcPr>
          <w:p w14:paraId="14FB84AB" w14:textId="77777777" w:rsidR="00EB3019" w:rsidRDefault="00EB3019" w:rsidP="00120C62">
            <w:pPr>
              <w:jc w:val="both"/>
              <w:rPr>
                <w:rFonts w:ascii="Arial" w:hAnsi="Arial" w:cs="Arial"/>
                <w:bCs/>
                <w:color w:val="000000"/>
                <w:sz w:val="16"/>
                <w:szCs w:val="16"/>
                <w:lang w:val="es-MX" w:eastAsia="es-MX"/>
              </w:rPr>
            </w:pPr>
          </w:p>
          <w:p w14:paraId="7EE46F81" w14:textId="77777777" w:rsidR="00EB3019" w:rsidRDefault="00EB3019" w:rsidP="00120C62">
            <w:pPr>
              <w:jc w:val="both"/>
              <w:rPr>
                <w:rFonts w:ascii="Arial" w:hAnsi="Arial" w:cs="Arial"/>
                <w:bCs/>
                <w:color w:val="000000"/>
                <w:sz w:val="16"/>
                <w:szCs w:val="16"/>
                <w:lang w:val="es-MX" w:eastAsia="es-MX"/>
              </w:rPr>
            </w:pPr>
          </w:p>
          <w:p w14:paraId="4C5BA5F2" w14:textId="31231A7E" w:rsidR="00EB3019" w:rsidRPr="00EB3019" w:rsidRDefault="0017291C" w:rsidP="00EB3019">
            <w:pPr>
              <w:jc w:val="both"/>
              <w:rPr>
                <w:rFonts w:ascii="Arial" w:hAnsi="Arial" w:cs="Arial"/>
                <w:sz w:val="16"/>
                <w:szCs w:val="16"/>
              </w:rPr>
            </w:pPr>
            <w:r w:rsidRPr="00DE2EE3">
              <w:rPr>
                <w:rFonts w:ascii="Arial" w:hAnsi="Arial" w:cs="Arial"/>
                <w:sz w:val="16"/>
                <w:szCs w:val="16"/>
              </w:rPr>
              <w:t xml:space="preserve">En un máximo de </w:t>
            </w:r>
            <w:r w:rsidR="00B054B5">
              <w:rPr>
                <w:rFonts w:ascii="Arial" w:hAnsi="Arial" w:cs="Arial"/>
                <w:sz w:val="16"/>
                <w:szCs w:val="16"/>
              </w:rPr>
              <w:t>05</w:t>
            </w:r>
            <w:r w:rsidR="00EB3019" w:rsidRPr="00DE2EE3">
              <w:rPr>
                <w:rFonts w:ascii="Arial" w:hAnsi="Arial" w:cs="Arial"/>
                <w:sz w:val="16"/>
                <w:szCs w:val="16"/>
              </w:rPr>
              <w:t xml:space="preserve"> días </w:t>
            </w:r>
            <w:r w:rsidR="00B054B5">
              <w:rPr>
                <w:rFonts w:ascii="Arial" w:hAnsi="Arial" w:cs="Arial"/>
                <w:sz w:val="16"/>
                <w:szCs w:val="16"/>
              </w:rPr>
              <w:t>naturales</w:t>
            </w:r>
            <w:r w:rsidR="00EB3019" w:rsidRPr="00DE2EE3">
              <w:rPr>
                <w:rFonts w:ascii="Arial" w:hAnsi="Arial" w:cs="Arial"/>
                <w:sz w:val="16"/>
                <w:szCs w:val="16"/>
              </w:rPr>
              <w:t xml:space="preserve"> a partir de la emisión del acta de fallo</w:t>
            </w:r>
            <w:r w:rsidR="00B46283" w:rsidRPr="00DE2EE3">
              <w:rPr>
                <w:rFonts w:ascii="Arial" w:hAnsi="Arial" w:cs="Arial"/>
                <w:sz w:val="16"/>
                <w:szCs w:val="16"/>
              </w:rPr>
              <w:t>.</w:t>
            </w:r>
          </w:p>
          <w:p w14:paraId="04F994B4" w14:textId="02A7EAB9" w:rsidR="00EB3019" w:rsidRPr="00120C62" w:rsidRDefault="00EB3019" w:rsidP="00120C62">
            <w:pPr>
              <w:jc w:val="both"/>
              <w:rPr>
                <w:rFonts w:ascii="Arial" w:hAnsi="Arial" w:cs="Arial"/>
                <w:bCs/>
                <w:color w:val="000000"/>
                <w:sz w:val="16"/>
                <w:szCs w:val="16"/>
                <w:lang w:val="es-MX" w:eastAsia="es-MX"/>
              </w:rPr>
            </w:pPr>
          </w:p>
        </w:tc>
        <w:tc>
          <w:tcPr>
            <w:tcW w:w="1508" w:type="dxa"/>
            <w:shd w:val="clear" w:color="auto" w:fill="FFFFFF" w:themeFill="background1"/>
            <w:vAlign w:val="center"/>
          </w:tcPr>
          <w:p w14:paraId="69474668" w14:textId="548B744D" w:rsidR="00EB3019" w:rsidRPr="00120C62" w:rsidRDefault="00EB3019" w:rsidP="00120C62">
            <w:pPr>
              <w:jc w:val="both"/>
              <w:rPr>
                <w:rFonts w:ascii="Arial" w:hAnsi="Arial" w:cs="Arial"/>
                <w:sz w:val="16"/>
                <w:szCs w:val="16"/>
              </w:rPr>
            </w:pPr>
            <w:r w:rsidRPr="00120C62">
              <w:rPr>
                <w:rFonts w:ascii="Arial" w:hAnsi="Arial" w:cs="Arial"/>
                <w:bCs/>
                <w:color w:val="000000"/>
                <w:sz w:val="16"/>
                <w:szCs w:val="16"/>
                <w:lang w:val="es-MX" w:eastAsia="es-MX"/>
              </w:rPr>
              <w:t>Toda la partida será adjudicada a un solo licitante.</w:t>
            </w:r>
          </w:p>
        </w:tc>
        <w:tc>
          <w:tcPr>
            <w:tcW w:w="2098" w:type="dxa"/>
            <w:shd w:val="clear" w:color="auto" w:fill="FFFFFF" w:themeFill="background1"/>
            <w:vAlign w:val="center"/>
          </w:tcPr>
          <w:p w14:paraId="746DEAE6" w14:textId="3B568EBE" w:rsidR="00EB3019" w:rsidRPr="00120C62" w:rsidRDefault="00EB3019" w:rsidP="00120C62">
            <w:pPr>
              <w:jc w:val="both"/>
              <w:rPr>
                <w:rFonts w:ascii="Arial" w:hAnsi="Arial" w:cs="Arial"/>
                <w:sz w:val="16"/>
                <w:szCs w:val="16"/>
              </w:rPr>
            </w:pPr>
            <w:r w:rsidRPr="00120C62">
              <w:rPr>
                <w:rFonts w:ascii="Arial" w:hAnsi="Arial" w:cs="Arial"/>
                <w:sz w:val="16"/>
                <w:szCs w:val="16"/>
              </w:rPr>
              <w:t>Dirección General de Administración de la Auditoría Superior del Estado de Jalisco.</w:t>
            </w:r>
          </w:p>
        </w:tc>
      </w:tr>
    </w:tbl>
    <w:p w14:paraId="05884449" w14:textId="77777777" w:rsidR="0016231C" w:rsidRDefault="0016231C" w:rsidP="0016231C">
      <w:pPr>
        <w:jc w:val="both"/>
        <w:rPr>
          <w:rFonts w:ascii="Arial" w:hAnsi="Arial" w:cs="Arial"/>
          <w:b/>
        </w:rPr>
      </w:pPr>
    </w:p>
    <w:p w14:paraId="4094DB49" w14:textId="41918FD4" w:rsidR="00BE7761" w:rsidRPr="00D92102" w:rsidRDefault="00BE7761" w:rsidP="00BE7761">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 xml:space="preserve">Anexo </w:t>
      </w:r>
      <w:r w:rsidR="00C23BA6">
        <w:rPr>
          <w:rFonts w:ascii="Arial" w:hAnsi="Arial" w:cs="Arial"/>
          <w:u w:val="single"/>
        </w:rPr>
        <w:t>2</w:t>
      </w:r>
      <w:r w:rsidRPr="00FD0464">
        <w:rPr>
          <w:rFonts w:ascii="Arial" w:hAnsi="Arial" w:cs="Arial"/>
          <w:u w:val="single"/>
        </w:rPr>
        <w:t xml:space="preserve"> “Especificaciones Técnicas”</w:t>
      </w:r>
      <w:r w:rsidRPr="00C222D3">
        <w:rPr>
          <w:rFonts w:ascii="Arial" w:hAnsi="Arial" w:cs="Arial"/>
        </w:rPr>
        <w:t>, que contiene los requisitos técnicos mínimos y desempeño funcional, que permitan satisfacer las necesidades de contratación de</w:t>
      </w:r>
      <w:r w:rsidR="007B42F8">
        <w:rPr>
          <w:rFonts w:ascii="Arial" w:hAnsi="Arial" w:cs="Arial"/>
        </w:rPr>
        <w:t>l</w:t>
      </w:r>
      <w:r w:rsidRPr="00C222D3">
        <w:rPr>
          <w:rFonts w:ascii="Arial" w:hAnsi="Arial" w:cs="Arial"/>
        </w:rPr>
        <w:t xml:space="preserve"> </w:t>
      </w:r>
      <w:r w:rsidR="007B42F8">
        <w:rPr>
          <w:rFonts w:ascii="Arial" w:hAnsi="Arial" w:cs="Arial"/>
        </w:rPr>
        <w:t>servicio</w:t>
      </w:r>
      <w:r w:rsidRPr="00C222D3">
        <w:rPr>
          <w:rFonts w:ascii="Arial" w:hAnsi="Arial" w:cs="Arial"/>
        </w:rPr>
        <w:t xml:space="preserve"> </w:t>
      </w:r>
      <w:r>
        <w:rPr>
          <w:rFonts w:ascii="Arial" w:hAnsi="Arial" w:cs="Arial"/>
        </w:rPr>
        <w:t xml:space="preserve">a licitar, </w:t>
      </w:r>
      <w:r w:rsidRPr="00D92102">
        <w:rPr>
          <w:rFonts w:ascii="Arial" w:hAnsi="Arial" w:cs="Arial"/>
        </w:rPr>
        <w:t xml:space="preserve">por lo que los participantes podrán proponer </w:t>
      </w:r>
      <w:r w:rsidR="007B42F8">
        <w:rPr>
          <w:rFonts w:ascii="Arial" w:hAnsi="Arial" w:cs="Arial"/>
        </w:rPr>
        <w:t>servicios</w:t>
      </w:r>
      <w:r w:rsidRPr="00D92102">
        <w:rPr>
          <w:rFonts w:ascii="Arial" w:hAnsi="Arial" w:cs="Arial"/>
        </w:rPr>
        <w:t xml:space="preserve"> con especificaciones y características </w:t>
      </w:r>
      <w:r>
        <w:rPr>
          <w:rFonts w:ascii="Arial" w:hAnsi="Arial" w:cs="Arial"/>
        </w:rPr>
        <w:t>adicionales a los requeridos</w:t>
      </w:r>
      <w:r w:rsidRPr="00D92102">
        <w:rPr>
          <w:rFonts w:ascii="Arial" w:hAnsi="Arial" w:cs="Arial"/>
        </w:rPr>
        <w:t>,</w:t>
      </w:r>
      <w:r>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636DE34B" w14:textId="5636F69C" w:rsidR="00EB3019" w:rsidRPr="00EB3019" w:rsidRDefault="004014A9" w:rsidP="00EB3019">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w:t>
      </w:r>
      <w:r w:rsidR="00C0097C" w:rsidRPr="00120C62">
        <w:rPr>
          <w:rFonts w:ascii="Arial" w:hAnsi="Arial" w:cs="Arial"/>
        </w:rPr>
        <w:t>presupuestal</w:t>
      </w:r>
      <w:r w:rsidR="004C6D76" w:rsidRPr="00120C62">
        <w:rPr>
          <w:rFonts w:ascii="Arial" w:hAnsi="Arial" w:cs="Arial"/>
        </w:rPr>
        <w:t xml:space="preserve"> </w:t>
      </w:r>
      <w:r w:rsidR="00B054B5" w:rsidRPr="00B054B5">
        <w:rPr>
          <w:rFonts w:ascii="Arial" w:hAnsi="Arial" w:cs="Arial"/>
          <w:b/>
        </w:rPr>
        <w:t>3511 Conservación y mantenimiento menor de inmuebles, 2981 Refacciones y accesorios menore</w:t>
      </w:r>
      <w:r w:rsidR="00B054B5">
        <w:rPr>
          <w:rFonts w:ascii="Arial" w:hAnsi="Arial" w:cs="Arial"/>
          <w:b/>
        </w:rPr>
        <w:t>s de maquinaria y otros equipos</w:t>
      </w:r>
      <w:r w:rsidR="00EB3019" w:rsidRPr="00EB3019">
        <w:rPr>
          <w:rFonts w:ascii="Arial" w:hAnsi="Arial" w:cs="Arial"/>
        </w:rPr>
        <w:t>, del presupuesto de egresos de la ASEJ, para el ejercicio fiscal 20</w:t>
      </w:r>
      <w:r w:rsidR="00EB3019">
        <w:rPr>
          <w:rFonts w:ascii="Arial" w:hAnsi="Arial" w:cs="Arial"/>
        </w:rPr>
        <w:t>21</w:t>
      </w:r>
      <w:r w:rsidR="00FE5EA5">
        <w:rPr>
          <w:rFonts w:ascii="Arial" w:hAnsi="Arial" w:cs="Arial"/>
        </w:rPr>
        <w:t>.</w:t>
      </w:r>
    </w:p>
    <w:p w14:paraId="366BE7AD" w14:textId="34134C96" w:rsidR="006D11C5" w:rsidRDefault="006D11C5" w:rsidP="006D11C5">
      <w:pPr>
        <w:jc w:val="both"/>
        <w:rPr>
          <w:rFonts w:ascii="Arial" w:hAnsi="Arial" w:cs="Arial"/>
        </w:rPr>
      </w:pPr>
    </w:p>
    <w:p w14:paraId="781A4355" w14:textId="77777777" w:rsidR="0002383C" w:rsidRDefault="0002383C" w:rsidP="006D11C5">
      <w:pPr>
        <w:jc w:val="both"/>
        <w:rPr>
          <w:rFonts w:ascii="Arial" w:hAnsi="Arial" w:cs="Arial"/>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lastRenderedPageBreak/>
              <w:t>PUBLICACIÓN DE LA CONVOCATORIA</w:t>
            </w:r>
          </w:p>
        </w:tc>
        <w:tc>
          <w:tcPr>
            <w:tcW w:w="7362" w:type="dxa"/>
            <w:vAlign w:val="center"/>
          </w:tcPr>
          <w:p w14:paraId="4CE51103" w14:textId="58B2E727" w:rsidR="00CB779B" w:rsidRPr="00674C29" w:rsidRDefault="00036F52" w:rsidP="00BA3DCF">
            <w:pPr>
              <w:jc w:val="both"/>
              <w:rPr>
                <w:rFonts w:ascii="Arial" w:hAnsi="Arial" w:cs="Arial"/>
                <w:b/>
                <w:sz w:val="20"/>
                <w:szCs w:val="20"/>
              </w:rPr>
            </w:pPr>
            <w:r>
              <w:rPr>
                <w:rFonts w:ascii="Arial" w:hAnsi="Arial" w:cs="Arial"/>
                <w:b/>
                <w:sz w:val="20"/>
                <w:szCs w:val="20"/>
              </w:rPr>
              <w:t>Martes 16</w:t>
            </w:r>
            <w:r w:rsidR="00433AD7">
              <w:rPr>
                <w:rFonts w:ascii="Arial" w:hAnsi="Arial" w:cs="Arial"/>
                <w:b/>
                <w:sz w:val="20"/>
                <w:szCs w:val="20"/>
              </w:rPr>
              <w:t xml:space="preserve"> de noviembre</w:t>
            </w:r>
            <w:r w:rsidR="008347D8">
              <w:rPr>
                <w:rFonts w:ascii="Arial" w:hAnsi="Arial" w:cs="Arial"/>
                <w:b/>
                <w:sz w:val="20"/>
                <w:szCs w:val="20"/>
              </w:rPr>
              <w:t xml:space="preserve"> </w:t>
            </w:r>
            <w:r w:rsidR="00D10D5C">
              <w:rPr>
                <w:rFonts w:ascii="Arial" w:hAnsi="Arial" w:cs="Arial"/>
                <w:b/>
                <w:sz w:val="20"/>
                <w:szCs w:val="20"/>
              </w:rPr>
              <w:t>de 2021</w:t>
            </w:r>
            <w:r w:rsidR="00F67863">
              <w:rPr>
                <w:rFonts w:ascii="Arial" w:hAnsi="Arial" w:cs="Arial"/>
                <w:b/>
                <w:sz w:val="20"/>
                <w:szCs w:val="20"/>
              </w:rPr>
              <w:t>.</w:t>
            </w:r>
          </w:p>
        </w:tc>
      </w:tr>
      <w:tr w:rsidR="00EB3019" w:rsidRPr="00F224CB" w14:paraId="213CA777" w14:textId="77777777" w:rsidTr="004A56F3">
        <w:tc>
          <w:tcPr>
            <w:tcW w:w="2034" w:type="dxa"/>
            <w:shd w:val="clear" w:color="auto" w:fill="BFBFBF" w:themeFill="background1" w:themeFillShade="BF"/>
            <w:vAlign w:val="center"/>
          </w:tcPr>
          <w:p w14:paraId="72053BDB" w14:textId="77777777" w:rsidR="00EB3019" w:rsidRDefault="00EB3019" w:rsidP="004A56F3">
            <w:pPr>
              <w:jc w:val="center"/>
              <w:rPr>
                <w:rFonts w:ascii="Arial" w:hAnsi="Arial" w:cs="Arial"/>
                <w:b/>
                <w:sz w:val="20"/>
                <w:szCs w:val="20"/>
              </w:rPr>
            </w:pPr>
            <w:r>
              <w:rPr>
                <w:rFonts w:ascii="Arial" w:hAnsi="Arial" w:cs="Arial"/>
                <w:b/>
                <w:sz w:val="20"/>
                <w:szCs w:val="20"/>
              </w:rPr>
              <w:t>VISITA</w:t>
            </w:r>
          </w:p>
          <w:p w14:paraId="21C7D0B5" w14:textId="1F8062F9" w:rsidR="00EB3019" w:rsidRDefault="00EB3019" w:rsidP="004A56F3">
            <w:pPr>
              <w:jc w:val="center"/>
              <w:rPr>
                <w:rFonts w:ascii="Arial" w:hAnsi="Arial" w:cs="Arial"/>
                <w:b/>
                <w:sz w:val="20"/>
                <w:szCs w:val="20"/>
              </w:rPr>
            </w:pPr>
            <w:r>
              <w:rPr>
                <w:rFonts w:ascii="Arial" w:hAnsi="Arial" w:cs="Arial"/>
                <w:b/>
                <w:sz w:val="20"/>
                <w:szCs w:val="20"/>
              </w:rPr>
              <w:t>GUIADA</w:t>
            </w:r>
          </w:p>
        </w:tc>
        <w:tc>
          <w:tcPr>
            <w:tcW w:w="7362" w:type="dxa"/>
            <w:vAlign w:val="center"/>
          </w:tcPr>
          <w:p w14:paraId="099E840D" w14:textId="189250C4" w:rsidR="00EB3019" w:rsidRDefault="00433AD7" w:rsidP="008C2227">
            <w:pPr>
              <w:jc w:val="both"/>
              <w:rPr>
                <w:rFonts w:ascii="Arial" w:hAnsi="Arial" w:cs="Arial"/>
                <w:b/>
                <w:sz w:val="20"/>
                <w:szCs w:val="20"/>
              </w:rPr>
            </w:pPr>
            <w:r>
              <w:rPr>
                <w:rFonts w:ascii="Arial" w:hAnsi="Arial" w:cs="Arial"/>
                <w:b/>
                <w:sz w:val="20"/>
                <w:szCs w:val="20"/>
              </w:rPr>
              <w:t xml:space="preserve">Miércoles </w:t>
            </w:r>
            <w:r w:rsidR="00036F52">
              <w:rPr>
                <w:rFonts w:ascii="Arial" w:hAnsi="Arial" w:cs="Arial"/>
                <w:b/>
                <w:sz w:val="20"/>
                <w:szCs w:val="20"/>
              </w:rPr>
              <w:t>17</w:t>
            </w:r>
            <w:r>
              <w:rPr>
                <w:rFonts w:ascii="Arial" w:hAnsi="Arial" w:cs="Arial"/>
                <w:b/>
                <w:sz w:val="20"/>
                <w:szCs w:val="20"/>
              </w:rPr>
              <w:t xml:space="preserve"> de noviembre</w:t>
            </w:r>
            <w:r w:rsidR="008347D8">
              <w:rPr>
                <w:rFonts w:ascii="Arial" w:hAnsi="Arial" w:cs="Arial"/>
                <w:b/>
                <w:sz w:val="20"/>
                <w:szCs w:val="20"/>
              </w:rPr>
              <w:t xml:space="preserve"> </w:t>
            </w:r>
            <w:r w:rsidR="00C23BA6">
              <w:rPr>
                <w:rFonts w:ascii="Arial" w:hAnsi="Arial" w:cs="Arial"/>
                <w:b/>
                <w:sz w:val="20"/>
                <w:szCs w:val="20"/>
              </w:rPr>
              <w:t>de 2021</w:t>
            </w:r>
            <w:r w:rsidR="0014490E">
              <w:rPr>
                <w:rFonts w:ascii="Arial" w:hAnsi="Arial" w:cs="Arial"/>
                <w:b/>
                <w:sz w:val="20"/>
                <w:szCs w:val="20"/>
              </w:rPr>
              <w:t xml:space="preserve"> a las 1</w:t>
            </w:r>
            <w:r w:rsidR="008C2227">
              <w:rPr>
                <w:rFonts w:ascii="Arial" w:hAnsi="Arial" w:cs="Arial"/>
                <w:b/>
                <w:sz w:val="20"/>
                <w:szCs w:val="20"/>
              </w:rPr>
              <w:t>1</w:t>
            </w:r>
            <w:r w:rsidR="0014490E">
              <w:rPr>
                <w:rFonts w:ascii="Arial" w:hAnsi="Arial" w:cs="Arial"/>
                <w:b/>
                <w:sz w:val="20"/>
                <w:szCs w:val="20"/>
              </w:rPr>
              <w:t>:</w:t>
            </w:r>
            <w:r w:rsidR="00036F52">
              <w:rPr>
                <w:rFonts w:ascii="Arial" w:hAnsi="Arial" w:cs="Arial"/>
                <w:b/>
                <w:sz w:val="20"/>
                <w:szCs w:val="20"/>
              </w:rPr>
              <w:t>0</w:t>
            </w:r>
            <w:r w:rsidR="0014490E">
              <w:rPr>
                <w:rFonts w:ascii="Arial" w:hAnsi="Arial" w:cs="Arial"/>
                <w:b/>
                <w:sz w:val="20"/>
                <w:szCs w:val="20"/>
              </w:rPr>
              <w:t>0 hrs.</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0CB172B2" w:rsidR="00B55DC6" w:rsidRPr="00190C3C" w:rsidRDefault="00B55DC6" w:rsidP="00036F52">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036F52">
              <w:rPr>
                <w:rFonts w:ascii="Arial" w:hAnsi="Arial" w:cs="Arial"/>
                <w:b/>
                <w:sz w:val="20"/>
                <w:szCs w:val="20"/>
              </w:rPr>
              <w:t>1</w:t>
            </w:r>
            <w:r w:rsidRPr="00834ADF">
              <w:rPr>
                <w:rFonts w:ascii="Arial" w:hAnsi="Arial" w:cs="Arial"/>
                <w:b/>
                <w:sz w:val="20"/>
                <w:szCs w:val="20"/>
              </w:rPr>
              <w:t>:00 horas</w:t>
            </w:r>
            <w:r w:rsidRPr="00190C3C">
              <w:rPr>
                <w:rFonts w:ascii="Arial" w:hAnsi="Arial" w:cs="Arial"/>
                <w:sz w:val="20"/>
                <w:szCs w:val="20"/>
              </w:rPr>
              <w:t xml:space="preserve"> </w:t>
            </w:r>
            <w:r w:rsidRPr="00AE4B1D">
              <w:rPr>
                <w:rFonts w:ascii="Arial" w:hAnsi="Arial" w:cs="Arial"/>
                <w:b/>
                <w:sz w:val="20"/>
                <w:szCs w:val="20"/>
              </w:rPr>
              <w:t>del</w:t>
            </w:r>
            <w:r w:rsidR="00CE7C0E" w:rsidRPr="00AE4B1D">
              <w:rPr>
                <w:rFonts w:ascii="Arial" w:hAnsi="Arial" w:cs="Arial"/>
                <w:b/>
                <w:sz w:val="20"/>
                <w:szCs w:val="20"/>
              </w:rPr>
              <w:t xml:space="preserve"> </w:t>
            </w:r>
            <w:r w:rsidR="008347D8">
              <w:rPr>
                <w:rFonts w:ascii="Arial" w:hAnsi="Arial" w:cs="Arial"/>
                <w:b/>
                <w:sz w:val="20"/>
                <w:szCs w:val="20"/>
              </w:rPr>
              <w:t xml:space="preserve">día </w:t>
            </w:r>
            <w:r w:rsidR="00036F52">
              <w:rPr>
                <w:rFonts w:ascii="Arial" w:hAnsi="Arial" w:cs="Arial"/>
                <w:b/>
                <w:sz w:val="20"/>
                <w:szCs w:val="20"/>
              </w:rPr>
              <w:t>jueves 18</w:t>
            </w:r>
            <w:r w:rsidR="00433AD7">
              <w:rPr>
                <w:rFonts w:ascii="Arial" w:hAnsi="Arial" w:cs="Arial"/>
                <w:b/>
                <w:sz w:val="20"/>
                <w:szCs w:val="20"/>
              </w:rPr>
              <w:t xml:space="preserve"> de </w:t>
            </w:r>
            <w:r w:rsidR="008347D8">
              <w:rPr>
                <w:rFonts w:ascii="Arial" w:hAnsi="Arial" w:cs="Arial"/>
                <w:b/>
                <w:sz w:val="20"/>
                <w:szCs w:val="20"/>
              </w:rPr>
              <w:t xml:space="preserve">noviembre </w:t>
            </w:r>
            <w:r w:rsidR="00D10D5C" w:rsidRPr="00D10D5C">
              <w:rPr>
                <w:rFonts w:ascii="Arial" w:hAnsi="Arial" w:cs="Arial"/>
                <w:b/>
                <w:sz w:val="20"/>
                <w:szCs w:val="20"/>
              </w:rPr>
              <w:t>de 2</w:t>
            </w:r>
            <w:r w:rsidRPr="00D10D5C">
              <w:rPr>
                <w:rFonts w:ascii="Arial" w:hAnsi="Arial" w:cs="Arial"/>
                <w:b/>
                <w:sz w:val="20"/>
                <w:szCs w:val="20"/>
              </w:rPr>
              <w:t>0</w:t>
            </w:r>
            <w:r w:rsidR="00465EBB" w:rsidRPr="00D10D5C">
              <w:rPr>
                <w:rFonts w:ascii="Arial" w:hAnsi="Arial" w:cs="Arial"/>
                <w:b/>
                <w:sz w:val="20"/>
                <w:szCs w:val="20"/>
              </w:rPr>
              <w:t>2</w:t>
            </w:r>
            <w:r w:rsidR="00D10D5C" w:rsidRPr="00D10D5C">
              <w:rPr>
                <w:rFonts w:ascii="Arial" w:hAnsi="Arial" w:cs="Arial"/>
                <w:b/>
                <w:sz w:val="20"/>
                <w:szCs w:val="20"/>
              </w:rPr>
              <w:t>1</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121F3A6E" w:rsidR="00B55DC6" w:rsidRPr="00190C3C" w:rsidRDefault="00036F52" w:rsidP="00433AD7">
            <w:pPr>
              <w:jc w:val="both"/>
              <w:rPr>
                <w:rFonts w:ascii="Arial" w:hAnsi="Arial" w:cs="Arial"/>
                <w:sz w:val="20"/>
                <w:szCs w:val="20"/>
              </w:rPr>
            </w:pPr>
            <w:r>
              <w:rPr>
                <w:rFonts w:ascii="Arial" w:hAnsi="Arial" w:cs="Arial"/>
                <w:b/>
                <w:sz w:val="20"/>
                <w:szCs w:val="20"/>
              </w:rPr>
              <w:t>Viernes 19</w:t>
            </w:r>
            <w:r w:rsidR="00433AD7">
              <w:rPr>
                <w:rFonts w:ascii="Arial" w:hAnsi="Arial" w:cs="Arial"/>
                <w:b/>
                <w:sz w:val="20"/>
                <w:szCs w:val="20"/>
              </w:rPr>
              <w:t xml:space="preserve"> d</w:t>
            </w:r>
            <w:r w:rsidR="008347D8">
              <w:rPr>
                <w:rFonts w:ascii="Arial" w:hAnsi="Arial" w:cs="Arial"/>
                <w:b/>
                <w:sz w:val="20"/>
                <w:szCs w:val="20"/>
              </w:rPr>
              <w:t xml:space="preserve">e noviembre </w:t>
            </w:r>
            <w:r w:rsidR="00595613">
              <w:rPr>
                <w:rFonts w:ascii="Arial" w:hAnsi="Arial" w:cs="Arial"/>
                <w:b/>
                <w:sz w:val="20"/>
                <w:szCs w:val="20"/>
              </w:rPr>
              <w:t>de 2021</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433AD7">
              <w:rPr>
                <w:rFonts w:ascii="Arial" w:hAnsi="Arial" w:cs="Arial"/>
                <w:b/>
                <w:sz w:val="20"/>
                <w:szCs w:val="20"/>
              </w:rPr>
              <w:t>1</w:t>
            </w:r>
            <w:r w:rsidR="003841C8" w:rsidRPr="00245E38">
              <w:rPr>
                <w:rFonts w:ascii="Arial" w:hAnsi="Arial" w:cs="Arial"/>
                <w:b/>
                <w:sz w:val="20"/>
                <w:szCs w:val="20"/>
              </w:rPr>
              <w:t>:</w:t>
            </w:r>
            <w:r w:rsidR="00433AD7">
              <w:rPr>
                <w:rFonts w:ascii="Arial" w:hAnsi="Arial" w:cs="Arial"/>
                <w:b/>
                <w:sz w:val="20"/>
                <w:szCs w:val="20"/>
              </w:rPr>
              <w:t>3</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89329D" w:rsidRPr="00792B7A">
              <w:rPr>
                <w:rFonts w:ascii="Arial" w:hAnsi="Arial" w:cs="Arial"/>
                <w:sz w:val="20"/>
                <w:szCs w:val="20"/>
              </w:rPr>
              <w:t>En</w:t>
            </w:r>
            <w:r w:rsidR="0089329D" w:rsidRPr="0030352B">
              <w:rPr>
                <w:rFonts w:ascii="Arial" w:hAnsi="Arial" w:cs="Arial"/>
                <w:sz w:val="20"/>
                <w:szCs w:val="20"/>
              </w:rPr>
              <w:t xml:space="preserve"> </w:t>
            </w:r>
            <w:r w:rsidR="00433AD7">
              <w:rPr>
                <w:rFonts w:ascii="Arial" w:hAnsi="Arial" w:cs="Arial"/>
                <w:sz w:val="20"/>
                <w:szCs w:val="20"/>
              </w:rPr>
              <w:t>la sala de juntas de la ASEJ</w:t>
            </w:r>
            <w:r w:rsidR="0089329D">
              <w:rPr>
                <w:rFonts w:ascii="Arial" w:hAnsi="Arial" w:cs="Arial"/>
                <w:sz w:val="20"/>
                <w:szCs w:val="20"/>
              </w:rPr>
              <w:t>.</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659E3D22" w:rsidR="00B55DC6" w:rsidRPr="00190C3C" w:rsidRDefault="00036F52" w:rsidP="00341B26">
            <w:pPr>
              <w:jc w:val="both"/>
              <w:rPr>
                <w:rFonts w:ascii="Arial" w:hAnsi="Arial" w:cs="Arial"/>
                <w:sz w:val="20"/>
                <w:szCs w:val="20"/>
              </w:rPr>
            </w:pPr>
            <w:r>
              <w:rPr>
                <w:rFonts w:ascii="Arial" w:hAnsi="Arial" w:cs="Arial"/>
                <w:b/>
                <w:sz w:val="20"/>
                <w:szCs w:val="20"/>
              </w:rPr>
              <w:t>Martes 23</w:t>
            </w:r>
            <w:r w:rsidR="00433AD7">
              <w:rPr>
                <w:rFonts w:ascii="Arial" w:hAnsi="Arial" w:cs="Arial"/>
                <w:b/>
                <w:sz w:val="20"/>
                <w:szCs w:val="20"/>
              </w:rPr>
              <w:t xml:space="preserve"> de noviembre</w:t>
            </w:r>
            <w:r w:rsidR="008347D8">
              <w:rPr>
                <w:rFonts w:ascii="Arial" w:hAnsi="Arial" w:cs="Arial"/>
                <w:b/>
                <w:sz w:val="20"/>
                <w:szCs w:val="20"/>
              </w:rPr>
              <w:t xml:space="preserve"> </w:t>
            </w:r>
            <w:r w:rsidR="003841C8" w:rsidRPr="00834ADF">
              <w:rPr>
                <w:rFonts w:ascii="Arial" w:hAnsi="Arial" w:cs="Arial"/>
                <w:b/>
                <w:sz w:val="20"/>
                <w:szCs w:val="20"/>
              </w:rPr>
              <w:t xml:space="preserve">de </w:t>
            </w:r>
            <w:r w:rsidR="00E60F48">
              <w:rPr>
                <w:rFonts w:ascii="Arial" w:hAnsi="Arial" w:cs="Arial"/>
                <w:b/>
                <w:sz w:val="20"/>
                <w:szCs w:val="20"/>
              </w:rPr>
              <w:t>20</w:t>
            </w:r>
            <w:r w:rsidR="00595613">
              <w:rPr>
                <w:rFonts w:ascii="Arial" w:hAnsi="Arial" w:cs="Arial"/>
                <w:b/>
                <w:sz w:val="20"/>
                <w:szCs w:val="20"/>
              </w:rPr>
              <w:t>21</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sidR="00341B26">
              <w:rPr>
                <w:rFonts w:ascii="Arial" w:hAnsi="Arial" w:cs="Arial"/>
                <w:b/>
                <w:sz w:val="20"/>
                <w:szCs w:val="20"/>
              </w:rPr>
              <w:t>1</w:t>
            </w:r>
            <w:r w:rsidR="003841C8" w:rsidRPr="00245E38">
              <w:rPr>
                <w:rFonts w:ascii="Arial" w:hAnsi="Arial" w:cs="Arial"/>
                <w:b/>
                <w:sz w:val="20"/>
                <w:szCs w:val="20"/>
              </w:rPr>
              <w:t>:</w:t>
            </w:r>
            <w:r>
              <w:rPr>
                <w:rFonts w:ascii="Arial" w:hAnsi="Arial" w:cs="Arial"/>
                <w:b/>
                <w:sz w:val="20"/>
                <w:szCs w:val="20"/>
              </w:rPr>
              <w:t>00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w:t>
            </w:r>
            <w:r w:rsidR="0089329D" w:rsidRPr="0033327C">
              <w:rPr>
                <w:rFonts w:ascii="Arial" w:hAnsi="Arial" w:cs="Arial"/>
                <w:sz w:val="20"/>
                <w:szCs w:val="20"/>
              </w:rPr>
              <w:t>e</w:t>
            </w:r>
            <w:r w:rsidR="0089329D" w:rsidRPr="0030352B">
              <w:rPr>
                <w:rFonts w:ascii="Arial" w:hAnsi="Arial" w:cs="Arial"/>
                <w:sz w:val="20"/>
                <w:szCs w:val="20"/>
              </w:rPr>
              <w:t xml:space="preserve">n </w:t>
            </w:r>
            <w:r w:rsidR="00433AD7">
              <w:rPr>
                <w:rFonts w:ascii="Arial" w:hAnsi="Arial" w:cs="Arial"/>
                <w:sz w:val="20"/>
                <w:szCs w:val="20"/>
              </w:rPr>
              <w:t>la Sala de juntas de la ASEJ</w:t>
            </w:r>
            <w:r w:rsidR="0089329D">
              <w:rPr>
                <w:rFonts w:ascii="Arial" w:hAnsi="Arial" w:cs="Arial"/>
                <w:sz w:val="20"/>
                <w:szCs w:val="20"/>
              </w:rPr>
              <w:t>.</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0ED4EF62"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155907AA" w14:textId="77777777" w:rsidR="00BE7761" w:rsidRPr="001F5578" w:rsidRDefault="00BE7761" w:rsidP="00BE7761">
      <w:pPr>
        <w:pStyle w:val="Prrafodelista"/>
        <w:numPr>
          <w:ilvl w:val="0"/>
          <w:numId w:val="3"/>
        </w:numPr>
        <w:jc w:val="both"/>
        <w:rPr>
          <w:rFonts w:ascii="Arial" w:hAnsi="Arial" w:cs="Arial"/>
        </w:rPr>
      </w:pPr>
      <w:r w:rsidRPr="00B533EE">
        <w:rPr>
          <w:rFonts w:ascii="Arial" w:hAnsi="Arial" w:cs="Arial"/>
          <w:b/>
        </w:rPr>
        <w:t xml:space="preserve">Órgano Interno de Control: </w:t>
      </w:r>
      <w:r w:rsidRPr="00B533EE">
        <w:rPr>
          <w:rFonts w:ascii="Arial" w:hAnsi="Arial" w:cs="Arial"/>
          <w:b/>
          <w:shd w:val="clear" w:color="auto" w:fill="FFFFFF" w:themeFill="background1"/>
        </w:rPr>
        <w:t>Órgano Técnico de Vigilancia y Sistema Anticorrupción del Congreso del Estado de Jalisco</w:t>
      </w:r>
      <w:r w:rsidRPr="00B533EE">
        <w:rPr>
          <w:rFonts w:ascii="Arial" w:hAnsi="Arial" w:cs="Arial"/>
          <w:b/>
        </w:rPr>
        <w:t xml:space="preserve">: </w:t>
      </w:r>
      <w:r w:rsidRPr="001F5578">
        <w:rPr>
          <w:rFonts w:ascii="Arial" w:hAnsi="Arial" w:cs="Arial"/>
        </w:rPr>
        <w:t>Av</w:t>
      </w:r>
      <w:r>
        <w:rPr>
          <w:rFonts w:ascii="Arial" w:hAnsi="Arial" w:cs="Arial"/>
        </w:rPr>
        <w:t>enida</w:t>
      </w:r>
      <w:r w:rsidRPr="001F5578">
        <w:rPr>
          <w:rFonts w:ascii="Arial" w:hAnsi="Arial" w:cs="Arial"/>
        </w:rPr>
        <w:t xml:space="preserve"> Juárez N° </w:t>
      </w:r>
      <w:r>
        <w:rPr>
          <w:rFonts w:ascii="Arial" w:hAnsi="Arial" w:cs="Arial"/>
        </w:rPr>
        <w:t>225</w:t>
      </w:r>
      <w:r w:rsidRPr="001F5578">
        <w:rPr>
          <w:rFonts w:ascii="Arial" w:hAnsi="Arial" w:cs="Arial"/>
        </w:rPr>
        <w:t xml:space="preserve">, </w:t>
      </w:r>
      <w:r>
        <w:rPr>
          <w:rFonts w:ascii="Arial" w:hAnsi="Arial" w:cs="Arial"/>
        </w:rPr>
        <w:t>Sexto piso</w:t>
      </w:r>
      <w:r w:rsidRPr="001F5578">
        <w:rPr>
          <w:rFonts w:ascii="Arial" w:hAnsi="Arial" w:cs="Arial"/>
        </w:rPr>
        <w:t>, Colonia Centro, Guadalajara, Jalisco, C.P. 44100, teléfono 36791515, ext</w:t>
      </w:r>
      <w:r>
        <w:rPr>
          <w:rFonts w:ascii="Arial" w:hAnsi="Arial" w:cs="Arial"/>
        </w:rPr>
        <w:t>ensiones 45</w:t>
      </w:r>
      <w:r w:rsidRPr="001F5578">
        <w:rPr>
          <w:rFonts w:ascii="Arial" w:hAnsi="Arial" w:cs="Arial"/>
        </w:rPr>
        <w:t>51 y 455</w:t>
      </w:r>
      <w:r>
        <w:rPr>
          <w:rFonts w:ascii="Arial" w:hAnsi="Arial" w:cs="Arial"/>
        </w:rPr>
        <w:t>2</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21422CF0"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w:t>
      </w:r>
      <w:r w:rsidR="0031233E">
        <w:rPr>
          <w:rFonts w:ascii="Arial" w:hAnsi="Arial" w:cs="Arial"/>
        </w:rPr>
        <w:t xml:space="preserve"> horario del servidor de correo electrónico</w:t>
      </w:r>
      <w:r w:rsidRPr="00927CC3">
        <w:rPr>
          <w:rFonts w:ascii="Arial" w:hAnsi="Arial" w:cs="Arial"/>
        </w:rPr>
        <w:t xml:space="preserve"> de la Convocante).</w:t>
      </w:r>
    </w:p>
    <w:p w14:paraId="40ABA500" w14:textId="77777777" w:rsidR="004014A9" w:rsidRPr="00B72B94" w:rsidRDefault="004014A9" w:rsidP="004014A9">
      <w:pPr>
        <w:jc w:val="both"/>
        <w:rPr>
          <w:rFonts w:ascii="Arial" w:hAnsi="Arial" w:cs="Arial"/>
        </w:rPr>
      </w:pPr>
    </w:p>
    <w:p w14:paraId="13E5CFF0" w14:textId="66AD4B5C"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w:t>
      </w:r>
      <w:r w:rsidR="00792B7A">
        <w:rPr>
          <w:rFonts w:ascii="Arial" w:hAnsi="Arial" w:cs="Arial"/>
        </w:rPr>
        <w:t xml:space="preserve">de correo electrónico señalado. </w:t>
      </w:r>
      <w:r w:rsidRPr="00B72B94">
        <w:rPr>
          <w:rFonts w:ascii="Arial" w:hAnsi="Arial" w:cs="Arial"/>
        </w:rPr>
        <w:t>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w:t>
      </w:r>
      <w:r w:rsidRPr="001F5578">
        <w:rPr>
          <w:rFonts w:ascii="Arial" w:hAnsi="Arial" w:cs="Arial"/>
        </w:rPr>
        <w:lastRenderedPageBreak/>
        <w:t xml:space="preserve">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Pr="00A41572" w:rsidRDefault="004014A9" w:rsidP="005F6998">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A41572">
        <w:rPr>
          <w:rFonts w:ascii="Arial" w:hAnsi="Arial" w:cs="Arial"/>
          <w:b/>
        </w:rPr>
        <w:t>presentar al inicio la información con un índice con número de página que concuerde con la ubicación, todas las hojas deberán de ir foliadas en el orden solicitado en estas bases</w:t>
      </w:r>
      <w:r w:rsidR="005F6561" w:rsidRPr="00A41572">
        <w:rPr>
          <w:rFonts w:ascii="Arial" w:hAnsi="Arial" w:cs="Arial"/>
          <w:b/>
        </w:rPr>
        <w:t>.</w:t>
      </w:r>
    </w:p>
    <w:p w14:paraId="0DD3F701" w14:textId="77777777" w:rsidR="004A56F3" w:rsidRDefault="004A56F3" w:rsidP="005F6998">
      <w:pPr>
        <w:shd w:val="clear" w:color="auto" w:fill="FFFFFF" w:themeFill="background1"/>
        <w:jc w:val="both"/>
        <w:rPr>
          <w:rFonts w:ascii="Arial" w:hAnsi="Arial" w:cs="Arial"/>
        </w:rPr>
      </w:pPr>
    </w:p>
    <w:p w14:paraId="78A4490A" w14:textId="77777777" w:rsidR="00246057" w:rsidRPr="00C778E1" w:rsidRDefault="00246057" w:rsidP="00246057">
      <w:pPr>
        <w:shd w:val="clear" w:color="auto" w:fill="FFFFFF" w:themeFill="background1"/>
        <w:jc w:val="both"/>
        <w:rPr>
          <w:rFonts w:ascii="Arial" w:hAnsi="Arial" w:cs="Arial"/>
        </w:rPr>
      </w:pPr>
      <w:r w:rsidRPr="00C778E1">
        <w:rPr>
          <w:rFonts w:ascii="Arial" w:hAnsi="Arial" w:cs="Arial"/>
        </w:rPr>
        <w:t>Los documentos entregados no deberán presentar textos entre líneas, raspaduras, tachaduras o enmendaduras.</w:t>
      </w:r>
    </w:p>
    <w:p w14:paraId="60355254" w14:textId="77777777" w:rsidR="00246057" w:rsidRDefault="00246057" w:rsidP="005F6998">
      <w:pPr>
        <w:shd w:val="clear" w:color="auto" w:fill="FFFFFF" w:themeFill="background1"/>
        <w:jc w:val="both"/>
        <w:rPr>
          <w:rFonts w:ascii="Arial" w:hAnsi="Arial" w:cs="Arial"/>
        </w:rPr>
      </w:pPr>
    </w:p>
    <w:p w14:paraId="0BE745DD" w14:textId="77777777" w:rsidR="00BE7761" w:rsidRDefault="00BE7761" w:rsidP="00BE7761">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3B48809B" w14:textId="401C61B3" w:rsidR="005F2294" w:rsidRDefault="005F2294" w:rsidP="00BE7761">
      <w:pPr>
        <w:jc w:val="both"/>
        <w:rPr>
          <w:rFonts w:ascii="Arial" w:hAnsi="Arial" w:cs="Arial"/>
        </w:rPr>
      </w:pPr>
    </w:p>
    <w:p w14:paraId="73AA1263" w14:textId="09417956" w:rsidR="005F1E71" w:rsidRPr="009C789A" w:rsidRDefault="005F1E71" w:rsidP="005F1E71">
      <w:pPr>
        <w:pStyle w:val="Prrafodelista"/>
        <w:numPr>
          <w:ilvl w:val="1"/>
          <w:numId w:val="5"/>
        </w:numPr>
        <w:jc w:val="both"/>
        <w:rPr>
          <w:rFonts w:ascii="Arial" w:hAnsi="Arial" w:cs="Arial"/>
          <w:b/>
        </w:rPr>
      </w:pPr>
      <w:r w:rsidRPr="009C789A">
        <w:rPr>
          <w:rFonts w:ascii="Arial" w:hAnsi="Arial" w:cs="Arial"/>
          <w:b/>
        </w:rPr>
        <w:t xml:space="preserve">Sobre </w:t>
      </w:r>
      <w:r>
        <w:rPr>
          <w:rFonts w:ascii="Arial" w:hAnsi="Arial" w:cs="Arial"/>
          <w:b/>
        </w:rPr>
        <w:t>1</w:t>
      </w:r>
      <w:r w:rsidRPr="009C789A">
        <w:rPr>
          <w:rFonts w:ascii="Arial" w:hAnsi="Arial" w:cs="Arial"/>
          <w:b/>
        </w:rPr>
        <w:t>: Propuesta Económica.</w:t>
      </w:r>
    </w:p>
    <w:p w14:paraId="5E904DE2" w14:textId="77777777" w:rsidR="005F1E71" w:rsidRPr="001F5578" w:rsidRDefault="005F1E71" w:rsidP="005F1E71">
      <w:pPr>
        <w:jc w:val="both"/>
        <w:rPr>
          <w:rFonts w:ascii="Arial" w:hAnsi="Arial" w:cs="Arial"/>
        </w:rPr>
      </w:pPr>
    </w:p>
    <w:p w14:paraId="6108C2EC" w14:textId="2146C340" w:rsidR="005F1E71" w:rsidRDefault="005F1E71" w:rsidP="005F1E71">
      <w:pPr>
        <w:jc w:val="both"/>
        <w:rPr>
          <w:rFonts w:ascii="Arial" w:hAnsi="Arial" w:cs="Arial"/>
        </w:rPr>
      </w:pPr>
      <w:r w:rsidRPr="001F5578">
        <w:rPr>
          <w:rFonts w:ascii="Arial" w:hAnsi="Arial" w:cs="Arial"/>
        </w:rPr>
        <w:t>La propuesta económica se presentará</w:t>
      </w:r>
      <w:r>
        <w:rPr>
          <w:rFonts w:ascii="Arial" w:hAnsi="Arial" w:cs="Arial"/>
        </w:rPr>
        <w:t xml:space="preserve"> </w:t>
      </w:r>
      <w:r w:rsidRPr="00431BB5">
        <w:rPr>
          <w:rFonts w:ascii="Arial" w:hAnsi="Arial" w:cs="Arial"/>
          <w:shd w:val="clear" w:color="auto" w:fill="FFFFFF" w:themeFill="background1"/>
        </w:rPr>
        <w:t>en Moneda Nacional,</w:t>
      </w:r>
      <w:r w:rsidR="00D52BB0">
        <w:rPr>
          <w:rFonts w:ascii="Arial" w:hAnsi="Arial" w:cs="Arial"/>
          <w:shd w:val="clear" w:color="auto" w:fill="FFFFFF" w:themeFill="background1"/>
        </w:rPr>
        <w:t xml:space="preserve"> (I.V.A. </w:t>
      </w:r>
      <w:r w:rsidR="006512C4">
        <w:rPr>
          <w:rFonts w:ascii="Arial" w:hAnsi="Arial" w:cs="Arial"/>
          <w:shd w:val="clear" w:color="auto" w:fill="FFFFFF" w:themeFill="background1"/>
        </w:rPr>
        <w:t>incluido</w:t>
      </w:r>
      <w:r w:rsidR="00D52BB0">
        <w:rPr>
          <w:rFonts w:ascii="Arial" w:hAnsi="Arial" w:cs="Arial"/>
          <w:shd w:val="clear" w:color="auto" w:fill="FFFFFF" w:themeFill="background1"/>
        </w:rPr>
        <w:t>),</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 xml:space="preserve">Anexo </w:t>
      </w:r>
      <w:r>
        <w:rPr>
          <w:rFonts w:ascii="Arial" w:hAnsi="Arial" w:cs="Arial"/>
          <w:b/>
          <w:u w:val="single"/>
        </w:rPr>
        <w:t>1</w:t>
      </w:r>
      <w:r w:rsidRPr="001F5578">
        <w:rPr>
          <w:rFonts w:ascii="Arial" w:hAnsi="Arial" w:cs="Arial"/>
          <w:b/>
        </w:rPr>
        <w:t xml:space="preserve"> Propuesta Económica</w:t>
      </w:r>
      <w:r w:rsidRPr="001F5578">
        <w:rPr>
          <w:rFonts w:ascii="Arial" w:hAnsi="Arial" w:cs="Arial"/>
        </w:rPr>
        <w:t xml:space="preserve"> en papel membretado (preferentemente),</w:t>
      </w:r>
      <w:r>
        <w:rPr>
          <w:rFonts w:ascii="Arial" w:hAnsi="Arial" w:cs="Arial"/>
        </w:rPr>
        <w:t xml:space="preserve"> de la empresa, o en hoja simple tratándose de persona física</w:t>
      </w:r>
      <w:r w:rsidRPr="001F5578">
        <w:rPr>
          <w:rFonts w:ascii="Arial" w:hAnsi="Arial" w:cs="Arial"/>
        </w:rPr>
        <w:t xml:space="preserve"> con la firma autógrafa </w:t>
      </w:r>
      <w:r>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de existir, 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1.</w:t>
      </w:r>
    </w:p>
    <w:p w14:paraId="1BDCF08A" w14:textId="77777777" w:rsidR="005F1E71" w:rsidRDefault="005F1E71" w:rsidP="00BE7761">
      <w:pPr>
        <w:jc w:val="both"/>
        <w:rPr>
          <w:rFonts w:ascii="Arial" w:hAnsi="Arial" w:cs="Arial"/>
        </w:rPr>
      </w:pPr>
    </w:p>
    <w:p w14:paraId="403DC3E7" w14:textId="592F3BE7" w:rsidR="004014A9" w:rsidRPr="005F1E71" w:rsidRDefault="005F1E71" w:rsidP="005F1E71">
      <w:pPr>
        <w:jc w:val="both"/>
        <w:rPr>
          <w:rFonts w:ascii="Arial" w:hAnsi="Arial" w:cs="Arial"/>
          <w:b/>
        </w:rPr>
      </w:pPr>
      <w:r>
        <w:rPr>
          <w:rFonts w:ascii="Arial" w:hAnsi="Arial" w:cs="Arial"/>
          <w:b/>
        </w:rPr>
        <w:t>8.3</w:t>
      </w:r>
      <w:r w:rsidR="004014A9" w:rsidRPr="005F1E71">
        <w:rPr>
          <w:rFonts w:ascii="Arial" w:hAnsi="Arial" w:cs="Arial"/>
          <w:b/>
        </w:rPr>
        <w:t xml:space="preserve"> </w:t>
      </w:r>
      <w:r w:rsidRPr="005F1E71">
        <w:rPr>
          <w:rFonts w:ascii="Arial" w:hAnsi="Arial" w:cs="Arial"/>
          <w:b/>
        </w:rPr>
        <w:t>Sobre 2</w:t>
      </w:r>
      <w:r w:rsidR="004014A9" w:rsidRPr="005F1E71">
        <w:rPr>
          <w:rFonts w:ascii="Arial" w:hAnsi="Arial" w:cs="Arial"/>
          <w:b/>
        </w:rPr>
        <w:t>: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3BB66152"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5F1E71">
        <w:rPr>
          <w:rFonts w:ascii="Arial" w:hAnsi="Arial" w:cs="Arial"/>
          <w:b/>
        </w:rPr>
        <w:t>ANEXO 2</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427EAC7C" w:rsidR="00DA4A29" w:rsidRPr="00691EDA" w:rsidRDefault="00024C55" w:rsidP="00743274">
      <w:pPr>
        <w:jc w:val="both"/>
        <w:rPr>
          <w:rFonts w:ascii="Arial" w:hAnsi="Arial" w:cs="Arial"/>
        </w:rPr>
      </w:pPr>
      <w:r>
        <w:rPr>
          <w:rFonts w:ascii="Arial" w:hAnsi="Arial" w:cs="Arial"/>
        </w:rPr>
        <w:t xml:space="preserve">En caso de que el </w:t>
      </w:r>
      <w:r w:rsidR="00DA4A29" w:rsidRPr="00691EDA">
        <w:rPr>
          <w:rFonts w:ascii="Arial" w:hAnsi="Arial" w:cs="Arial"/>
        </w:rPr>
        <w:t xml:space="preserve"> servicio ofertado, requiera de algún tipo de autorización de autoridad competente, para su comercialización o prestación, deberá acompañar dichas acreditaciones; o en su caso, manifestar bajo protesta de decir verdad, que no se requieren.</w:t>
      </w:r>
    </w:p>
    <w:p w14:paraId="239CCC77" w14:textId="26AB3392" w:rsidR="00207A0C" w:rsidRDefault="00207A0C" w:rsidP="00431BB5">
      <w:pPr>
        <w:shd w:val="clear" w:color="auto" w:fill="FFFFFF" w:themeFill="background1"/>
        <w:jc w:val="both"/>
        <w:rPr>
          <w:rFonts w:ascii="Arial" w:hAnsi="Arial" w:cs="Arial"/>
        </w:rPr>
      </w:pPr>
    </w:p>
    <w:p w14:paraId="22694D56" w14:textId="38A89A43" w:rsidR="00CC7E26" w:rsidRPr="00A27CF0" w:rsidRDefault="00CC7E26" w:rsidP="00A27CF0">
      <w:pPr>
        <w:pStyle w:val="Prrafodelista"/>
        <w:numPr>
          <w:ilvl w:val="1"/>
          <w:numId w:val="37"/>
        </w:numPr>
        <w:jc w:val="both"/>
        <w:rPr>
          <w:rFonts w:ascii="Arial" w:hAnsi="Arial" w:cs="Arial"/>
          <w:b/>
        </w:rPr>
      </w:pPr>
      <w:r w:rsidRPr="00A27CF0">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3E7272E2" w:rsidR="00CC7E26" w:rsidRPr="00CC7E26" w:rsidRDefault="00CC7E26" w:rsidP="00CC7E26">
      <w:pPr>
        <w:jc w:val="both"/>
        <w:rPr>
          <w:rFonts w:ascii="Arial" w:hAnsi="Arial" w:cs="Arial"/>
        </w:rPr>
      </w:pPr>
      <w:r w:rsidRPr="00C222D3">
        <w:rPr>
          <w:rFonts w:ascii="Arial" w:hAnsi="Arial" w:cs="Arial"/>
        </w:rPr>
        <w:lastRenderedPageBreak/>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 xml:space="preserve">ANEXO </w:t>
      </w:r>
      <w:r w:rsidR="005F1E71">
        <w:rPr>
          <w:rFonts w:ascii="Arial" w:hAnsi="Arial" w:cs="Arial"/>
          <w:b/>
          <w:shd w:val="clear" w:color="auto" w:fill="FFFFFF" w:themeFill="background1"/>
        </w:rPr>
        <w:t>2</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6BE3A4A8" w:rsidR="00CC7E26" w:rsidRPr="00E343FD" w:rsidRDefault="005F1E71" w:rsidP="00CC7E26">
      <w:pPr>
        <w:jc w:val="both"/>
        <w:rPr>
          <w:rFonts w:ascii="Arial" w:hAnsi="Arial" w:cs="Arial"/>
        </w:rPr>
      </w:pPr>
      <w:r>
        <w:rPr>
          <w:rFonts w:ascii="Arial" w:hAnsi="Arial" w:cs="Arial"/>
          <w:b/>
          <w:u w:val="single"/>
        </w:rPr>
        <w:t>Anexo 3</w:t>
      </w:r>
      <w:r w:rsidR="00CC7E26" w:rsidRPr="00C222D3">
        <w:rPr>
          <w:rFonts w:ascii="Arial" w:hAnsi="Arial" w:cs="Arial"/>
        </w:rPr>
        <w:t xml:space="preserve"> </w:t>
      </w:r>
      <w:r w:rsidR="00CC7E26" w:rsidRPr="00E343FD">
        <w:rPr>
          <w:rFonts w:ascii="Arial" w:hAnsi="Arial" w:cs="Arial"/>
        </w:rPr>
        <w:t>Interés en participar y datos de contacto.</w:t>
      </w:r>
    </w:p>
    <w:p w14:paraId="62F5553C" w14:textId="05729146" w:rsidR="00CC7E26" w:rsidRPr="00C222D3" w:rsidRDefault="005F1E71" w:rsidP="00CC7E26">
      <w:pPr>
        <w:jc w:val="both"/>
        <w:rPr>
          <w:rFonts w:ascii="Arial" w:hAnsi="Arial" w:cs="Arial"/>
        </w:rPr>
      </w:pPr>
      <w:r>
        <w:rPr>
          <w:rFonts w:ascii="Arial" w:hAnsi="Arial" w:cs="Arial"/>
          <w:b/>
          <w:u w:val="single"/>
        </w:rPr>
        <w:t>Anexo 4</w:t>
      </w:r>
      <w:r w:rsidR="00CC7E26" w:rsidRPr="00E343FD">
        <w:rPr>
          <w:rFonts w:ascii="Arial" w:hAnsi="Arial" w:cs="Arial"/>
        </w:rPr>
        <w:t xml:space="preserve"> Declaraciones bajo protesta de decir verdad</w:t>
      </w:r>
      <w:r w:rsidR="00CC7E26" w:rsidRPr="00C222D3">
        <w:rPr>
          <w:rFonts w:ascii="Arial" w:hAnsi="Arial" w:cs="Arial"/>
        </w:rPr>
        <w:t>.</w:t>
      </w:r>
    </w:p>
    <w:p w14:paraId="43CA6645" w14:textId="2024A373" w:rsidR="00593111" w:rsidRDefault="005F1E71" w:rsidP="00CC7E26">
      <w:pPr>
        <w:jc w:val="both"/>
        <w:rPr>
          <w:rFonts w:ascii="Arial" w:hAnsi="Arial" w:cs="Arial"/>
        </w:rPr>
      </w:pPr>
      <w:r>
        <w:rPr>
          <w:rFonts w:ascii="Arial" w:hAnsi="Arial" w:cs="Arial"/>
          <w:b/>
          <w:u w:val="single"/>
        </w:rPr>
        <w:t>Anexos 4</w:t>
      </w:r>
      <w:r w:rsidR="00CC7E26" w:rsidRPr="00F9439B">
        <w:rPr>
          <w:rFonts w:ascii="Arial" w:hAnsi="Arial" w:cs="Arial"/>
          <w:b/>
          <w:u w:val="single"/>
        </w:rPr>
        <w:t>.1</w:t>
      </w:r>
      <w:r w:rsidR="00CC7E26" w:rsidRPr="00C222D3">
        <w:rPr>
          <w:rFonts w:ascii="Arial" w:hAnsi="Arial" w:cs="Arial"/>
        </w:rPr>
        <w:t xml:space="preserve"> </w:t>
      </w:r>
      <w:r w:rsidR="00CC7E26" w:rsidRPr="00E343FD">
        <w:rPr>
          <w:rFonts w:ascii="Arial" w:hAnsi="Arial" w:cs="Arial"/>
        </w:rPr>
        <w:t>Declaración para persona física</w:t>
      </w:r>
      <w:r w:rsidR="00CC7E26" w:rsidRPr="00C222D3">
        <w:rPr>
          <w:rFonts w:ascii="Arial" w:hAnsi="Arial" w:cs="Arial"/>
        </w:rPr>
        <w:t xml:space="preserve"> </w:t>
      </w:r>
    </w:p>
    <w:p w14:paraId="78D3CA64" w14:textId="308FBB99" w:rsidR="00CC7E26" w:rsidRPr="000C470A" w:rsidRDefault="005F1E71" w:rsidP="00CC7E26">
      <w:pPr>
        <w:jc w:val="both"/>
        <w:rPr>
          <w:rFonts w:ascii="Arial" w:hAnsi="Arial" w:cs="Arial"/>
        </w:rPr>
      </w:pPr>
      <w:r>
        <w:rPr>
          <w:rFonts w:ascii="Arial" w:hAnsi="Arial" w:cs="Arial"/>
          <w:b/>
          <w:u w:val="single"/>
        </w:rPr>
        <w:t>Anexo 4</w:t>
      </w:r>
      <w:r w:rsidR="00CC7E26" w:rsidRPr="00F9439B">
        <w:rPr>
          <w:rFonts w:ascii="Arial" w:hAnsi="Arial" w:cs="Arial"/>
          <w:b/>
          <w:u w:val="single"/>
        </w:rPr>
        <w:t>.2</w:t>
      </w:r>
      <w:r w:rsidR="00CC7E26" w:rsidRPr="000C470A">
        <w:rPr>
          <w:rFonts w:ascii="Arial" w:hAnsi="Arial" w:cs="Arial"/>
          <w:b/>
          <w:u w:val="single"/>
        </w:rPr>
        <w:t xml:space="preserve"> </w:t>
      </w:r>
      <w:r w:rsidR="00CC7E26" w:rsidRPr="000C470A">
        <w:rPr>
          <w:rFonts w:ascii="Arial" w:hAnsi="Arial" w:cs="Arial"/>
        </w:rPr>
        <w:t xml:space="preserve">Declaración para persona moral. </w:t>
      </w:r>
    </w:p>
    <w:p w14:paraId="0141ACDE" w14:textId="6099985B" w:rsidR="00E43F80" w:rsidRPr="004E5105" w:rsidRDefault="005F1E71" w:rsidP="000C470A">
      <w:pPr>
        <w:jc w:val="both"/>
        <w:rPr>
          <w:rFonts w:ascii="Arial" w:hAnsi="Arial" w:cs="Arial"/>
        </w:rPr>
      </w:pPr>
      <w:r>
        <w:rPr>
          <w:rFonts w:ascii="Arial" w:hAnsi="Arial" w:cs="Arial"/>
          <w:b/>
          <w:u w:val="single"/>
        </w:rPr>
        <w:t>Anexo 4</w:t>
      </w:r>
      <w:r w:rsidR="00E43F80" w:rsidRPr="000C470A">
        <w:rPr>
          <w:rFonts w:ascii="Arial" w:hAnsi="Arial" w:cs="Arial"/>
          <w:b/>
          <w:u w:val="single"/>
        </w:rPr>
        <w:t xml:space="preserve">.3 </w:t>
      </w:r>
      <w:r w:rsidR="00495CB5" w:rsidRPr="004E5105">
        <w:rPr>
          <w:rFonts w:ascii="Arial" w:hAnsi="Arial" w:cs="Arial"/>
        </w:rPr>
        <w:t xml:space="preserve">Declaración </w:t>
      </w:r>
      <w:r w:rsidR="0008263C" w:rsidRPr="004E5105">
        <w:rPr>
          <w:rFonts w:ascii="Arial" w:hAnsi="Arial" w:cs="Arial"/>
        </w:rPr>
        <w:t>escrita en la que hagan constar su aceptación</w:t>
      </w:r>
      <w:r w:rsidR="00665C8A" w:rsidRPr="004E5105">
        <w:rPr>
          <w:rFonts w:ascii="Arial" w:hAnsi="Arial" w:cs="Arial"/>
        </w:rPr>
        <w:t xml:space="preserve"> (o negativa)</w:t>
      </w:r>
      <w:r w:rsidR="0008263C" w:rsidRPr="004E5105">
        <w:rPr>
          <w:rFonts w:ascii="Arial" w:hAnsi="Arial" w:cs="Arial"/>
        </w:rPr>
        <w:t xml:space="preserve"> </w:t>
      </w:r>
      <w:r w:rsidR="00665C8A" w:rsidRPr="004E5105">
        <w:rPr>
          <w:rFonts w:ascii="Arial" w:hAnsi="Arial" w:cs="Arial"/>
        </w:rPr>
        <w:t>para</w:t>
      </w:r>
      <w:r w:rsidR="0008263C" w:rsidRPr="004E5105">
        <w:rPr>
          <w:rFonts w:ascii="Arial" w:hAnsi="Arial" w:cs="Arial"/>
        </w:rPr>
        <w:t xml:space="preserve"> que les sea retenido el cinco al millar del monto total del contrato</w:t>
      </w:r>
      <w:r w:rsidR="00665C8A" w:rsidRPr="004E5105">
        <w:rPr>
          <w:rFonts w:ascii="Arial" w:hAnsi="Arial" w:cs="Arial"/>
        </w:rPr>
        <w:t xml:space="preserve"> adjudicado</w:t>
      </w:r>
      <w:r w:rsidR="0008263C" w:rsidRPr="004E5105">
        <w:rPr>
          <w:rFonts w:ascii="Arial" w:hAnsi="Arial" w:cs="Arial"/>
        </w:rPr>
        <w:t>, antes de I.V.A. para ser aportado al Fondo Impulso Jalisco.</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8220CB" w:rsidRDefault="004A1E8E"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caso de que así lo desee </w:t>
      </w:r>
      <w:r w:rsidR="00555C25" w:rsidRPr="008220CB">
        <w:rPr>
          <w:rFonts w:ascii="Arial" w:hAnsi="Arial" w:cs="Arial"/>
        </w:rPr>
        <w:t>el</w:t>
      </w:r>
      <w:r w:rsidRPr="008220CB">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8220CB">
        <w:rPr>
          <w:rFonts w:ascii="Arial" w:hAnsi="Arial" w:cs="Arial"/>
        </w:rPr>
        <w:t>ciones corporativas (compulsa).</w:t>
      </w:r>
    </w:p>
    <w:p w14:paraId="70283387" w14:textId="3B2B0C2E" w:rsidR="00BF33C4" w:rsidRPr="00C222D3" w:rsidRDefault="00BF33C4" w:rsidP="00521B7F">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w:t>
      </w:r>
      <w:r w:rsidR="00C01246" w:rsidRPr="008220CB">
        <w:rPr>
          <w:rFonts w:ascii="Arial" w:hAnsi="Arial" w:cs="Arial"/>
        </w:rPr>
        <w:t>omprobante de domicilio, con vigencia no mayor a tres meses.</w:t>
      </w:r>
      <w:r w:rsidRPr="008220CB">
        <w:rPr>
          <w:rFonts w:ascii="Arial" w:hAnsi="Arial" w:cs="Arial"/>
        </w:rPr>
        <w:tab/>
      </w:r>
      <w:r w:rsidRPr="008220CB">
        <w:rPr>
          <w:rFonts w:ascii="Arial" w:hAnsi="Arial" w:cs="Arial"/>
        </w:rPr>
        <w:tab/>
      </w:r>
    </w:p>
    <w:p w14:paraId="56A3AE39" w14:textId="3BF985E0"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Cédula de identificación fiscal, con vigencia no mayor a tres meses.</w:t>
      </w:r>
    </w:p>
    <w:p w14:paraId="74568422" w14:textId="77777777"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Copia simple de su boleta de inscripción como Proveedor ó.</w:t>
      </w:r>
    </w:p>
    <w:p w14:paraId="3617FA6C" w14:textId="3D57AE5A"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Carta compromiso de realizar su inscripción al padrón de proveedores de la convocante, en un térmi</w:t>
      </w:r>
      <w:r w:rsidR="00D72C01">
        <w:rPr>
          <w:rFonts w:ascii="Arial" w:hAnsi="Arial" w:cs="Arial"/>
        </w:rPr>
        <w:t>no no mayor</w:t>
      </w:r>
      <w:r w:rsidR="005A11DD" w:rsidRPr="008220CB">
        <w:rPr>
          <w:rFonts w:ascii="Arial" w:hAnsi="Arial" w:cs="Arial"/>
        </w:rPr>
        <w:t xml:space="preserve"> a tres días hábiles, posteriores</w:t>
      </w:r>
      <w:r w:rsidR="001143E1" w:rsidRPr="008220CB">
        <w:rPr>
          <w:rFonts w:ascii="Arial" w:hAnsi="Arial" w:cs="Arial"/>
        </w:rPr>
        <w:t xml:space="preserve"> a la emisión de fallo, únicamente para el licitante que resulte adjudicado.</w:t>
      </w:r>
    </w:p>
    <w:p w14:paraId="50EED4A1" w14:textId="18DE4CD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todo caso el </w:t>
      </w:r>
      <w:r w:rsidRPr="00521B7F">
        <w:rPr>
          <w:rFonts w:ascii="Arial" w:hAnsi="Arial" w:cs="Arial"/>
        </w:rPr>
        <w:t>objeto social</w:t>
      </w:r>
      <w:r w:rsidRPr="008220CB">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33774A8" w14:textId="3061B55A" w:rsidR="00D05FED" w:rsidRPr="008220CB"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lastRenderedPageBreak/>
        <w:t xml:space="preserve">Presentar </w:t>
      </w:r>
      <w:r w:rsidR="00FA77C9" w:rsidRPr="008220CB">
        <w:rPr>
          <w:rFonts w:ascii="Arial" w:hAnsi="Arial" w:cs="Arial"/>
        </w:rPr>
        <w:t xml:space="preserve">constancia de </w:t>
      </w:r>
      <w:r w:rsidRPr="008220CB">
        <w:rPr>
          <w:rFonts w:ascii="Arial" w:hAnsi="Arial" w:cs="Arial"/>
        </w:rPr>
        <w:t xml:space="preserve">opinión de cumplimiento de obligaciones fiscales en materia de seguridad </w:t>
      </w:r>
      <w:r w:rsidR="00FA77C9" w:rsidRPr="008220CB">
        <w:rPr>
          <w:rFonts w:ascii="Arial" w:hAnsi="Arial" w:cs="Arial"/>
        </w:rPr>
        <w:t>social. (IMSS)</w:t>
      </w:r>
    </w:p>
    <w:p w14:paraId="22C87A12" w14:textId="1688896D" w:rsidR="00BC697C" w:rsidRDefault="002B1655" w:rsidP="00E76C07">
      <w:pPr>
        <w:pStyle w:val="Prrafodelista"/>
        <w:numPr>
          <w:ilvl w:val="0"/>
          <w:numId w:val="9"/>
        </w:numPr>
        <w:spacing w:before="120"/>
        <w:ind w:left="714" w:hanging="357"/>
        <w:contextualSpacing w:val="0"/>
        <w:jc w:val="both"/>
        <w:rPr>
          <w:rFonts w:ascii="Arial" w:hAnsi="Arial" w:cs="Arial"/>
        </w:rPr>
      </w:pPr>
      <w:r w:rsidRPr="00BC697C">
        <w:rPr>
          <w:rFonts w:ascii="Arial" w:hAnsi="Arial" w:cs="Arial"/>
        </w:rPr>
        <w:t>Presentar</w:t>
      </w:r>
      <w:r w:rsidR="00FA77C9" w:rsidRPr="00BC697C">
        <w:rPr>
          <w:rFonts w:ascii="Arial" w:hAnsi="Arial" w:cs="Arial"/>
        </w:rPr>
        <w:t xml:space="preserve"> constancia de</w:t>
      </w:r>
      <w:r w:rsidRPr="00BC697C">
        <w:rPr>
          <w:rFonts w:ascii="Arial" w:hAnsi="Arial" w:cs="Arial"/>
        </w:rPr>
        <w:t xml:space="preserve"> opinión de cumplimiento de obligaciones fiscales</w:t>
      </w:r>
      <w:r w:rsidR="00FA77C9" w:rsidRPr="00BC697C">
        <w:rPr>
          <w:rFonts w:ascii="Arial" w:hAnsi="Arial" w:cs="Arial"/>
        </w:rPr>
        <w:t>. (SAT).</w:t>
      </w:r>
    </w:p>
    <w:p w14:paraId="335DA6B4" w14:textId="77777777" w:rsidR="00036F52" w:rsidRPr="00036F52" w:rsidRDefault="00036F52" w:rsidP="00036F52">
      <w:pPr>
        <w:numPr>
          <w:ilvl w:val="0"/>
          <w:numId w:val="9"/>
        </w:numPr>
        <w:spacing w:line="276" w:lineRule="auto"/>
        <w:contextualSpacing/>
        <w:jc w:val="both"/>
        <w:rPr>
          <w:rFonts w:ascii="Arial" w:hAnsi="Arial" w:cs="Arial"/>
        </w:rPr>
      </w:pPr>
      <w:r w:rsidRPr="00036F52">
        <w:rPr>
          <w:rFonts w:ascii="Arial" w:hAnsi="Arial" w:cs="Arial"/>
        </w:rPr>
        <w:t xml:space="preserve">En caso de requerir anticipo, </w:t>
      </w:r>
      <w:r w:rsidRPr="00036F52">
        <w:rPr>
          <w:rFonts w:ascii="Arial" w:hAnsi="Arial" w:cs="Arial"/>
          <w:u w:val="single"/>
        </w:rPr>
        <w:t>el licitante adjudicado</w:t>
      </w:r>
      <w:r w:rsidRPr="00036F52">
        <w:rPr>
          <w:rFonts w:ascii="Arial" w:hAnsi="Arial" w:cs="Arial"/>
        </w:rPr>
        <w:t xml:space="preserve"> deberá presentar antes, póliza de fianza, descrita en el punto 13.1 de estas bases.</w:t>
      </w:r>
    </w:p>
    <w:p w14:paraId="2AD10DC0" w14:textId="77777777" w:rsidR="00036F52" w:rsidRPr="00036F52" w:rsidRDefault="00036F52" w:rsidP="00036F52">
      <w:pPr>
        <w:numPr>
          <w:ilvl w:val="0"/>
          <w:numId w:val="9"/>
        </w:numPr>
        <w:spacing w:before="40" w:after="40" w:line="276" w:lineRule="auto"/>
        <w:contextualSpacing/>
        <w:jc w:val="both"/>
        <w:rPr>
          <w:rFonts w:ascii="Arial" w:eastAsia="Calibri" w:hAnsi="Arial" w:cs="Arial"/>
          <w:lang w:eastAsia="en-US"/>
        </w:rPr>
      </w:pPr>
      <w:r w:rsidRPr="00036F52">
        <w:rPr>
          <w:rFonts w:ascii="Arial" w:eastAsia="Calibri" w:hAnsi="Arial" w:cs="Arial"/>
          <w:lang w:eastAsia="en-US"/>
        </w:rPr>
        <w:t xml:space="preserve">El </w:t>
      </w:r>
      <w:r w:rsidRPr="00036F52">
        <w:rPr>
          <w:rFonts w:ascii="Arial" w:eastAsia="Calibri" w:hAnsi="Arial" w:cs="Arial"/>
          <w:u w:val="single"/>
          <w:lang w:eastAsia="en-US"/>
        </w:rPr>
        <w:t>proveedor deberá entregar</w:t>
      </w:r>
      <w:r w:rsidRPr="00036F52">
        <w:rPr>
          <w:rFonts w:ascii="Arial" w:eastAsia="Calibri" w:hAnsi="Arial" w:cs="Arial"/>
          <w:lang w:eastAsia="en-US"/>
        </w:rPr>
        <w:t xml:space="preserve"> carta garantía en hoja membretada por la calidad y/o vicios ocultos, daños y/o perjuicios y en general por la buena calidad del bien adjudicado con una vigencia de:</w:t>
      </w:r>
    </w:p>
    <w:p w14:paraId="310947BB" w14:textId="77777777" w:rsidR="00036F52" w:rsidRPr="00036F52" w:rsidRDefault="00036F52" w:rsidP="00036F52">
      <w:pPr>
        <w:numPr>
          <w:ilvl w:val="0"/>
          <w:numId w:val="38"/>
        </w:numPr>
        <w:spacing w:after="40"/>
        <w:contextualSpacing/>
        <w:rPr>
          <w:rFonts w:ascii="Arial" w:eastAsia="Calibri" w:hAnsi="Arial" w:cs="Arial"/>
          <w:sz w:val="20"/>
          <w:szCs w:val="20"/>
          <w:lang w:eastAsia="en-US"/>
        </w:rPr>
      </w:pPr>
      <w:r w:rsidRPr="00036F52">
        <w:rPr>
          <w:rFonts w:ascii="Arial" w:eastAsia="Calibri" w:hAnsi="Arial" w:cs="Arial"/>
          <w:sz w:val="20"/>
          <w:szCs w:val="20"/>
          <w:lang w:eastAsia="en-US"/>
        </w:rPr>
        <w:t>2 a 5 años en los productos de iluminación,</w:t>
      </w:r>
    </w:p>
    <w:p w14:paraId="4C11A7A0" w14:textId="77777777" w:rsidR="00036F52" w:rsidRPr="00036F52" w:rsidRDefault="00036F52" w:rsidP="00036F52">
      <w:pPr>
        <w:numPr>
          <w:ilvl w:val="0"/>
          <w:numId w:val="38"/>
        </w:numPr>
        <w:spacing w:after="40"/>
        <w:contextualSpacing/>
        <w:rPr>
          <w:rFonts w:ascii="Arial" w:eastAsia="Arial" w:hAnsi="Arial" w:cs="Arial"/>
          <w:color w:val="000000"/>
          <w:kern w:val="20"/>
          <w:sz w:val="20"/>
          <w:szCs w:val="20"/>
        </w:rPr>
      </w:pPr>
      <w:r w:rsidRPr="00036F52">
        <w:rPr>
          <w:rFonts w:ascii="Arial" w:eastAsia="Calibri" w:hAnsi="Arial" w:cs="Arial"/>
          <w:sz w:val="20"/>
          <w:szCs w:val="20"/>
          <w:lang w:eastAsia="en-US"/>
        </w:rPr>
        <w:t>1 año en los accesorios eléctricos,</w:t>
      </w:r>
    </w:p>
    <w:p w14:paraId="5C588508" w14:textId="77777777" w:rsidR="00036F52" w:rsidRPr="00036F52" w:rsidRDefault="00036F52" w:rsidP="00036F52">
      <w:pPr>
        <w:numPr>
          <w:ilvl w:val="0"/>
          <w:numId w:val="38"/>
        </w:numPr>
        <w:spacing w:after="160" w:line="259" w:lineRule="auto"/>
        <w:contextualSpacing/>
        <w:rPr>
          <w:rFonts w:ascii="Arial" w:eastAsia="Arial" w:hAnsi="Arial" w:cs="Arial"/>
          <w:color w:val="000000"/>
          <w:kern w:val="20"/>
          <w:sz w:val="20"/>
          <w:szCs w:val="20"/>
        </w:rPr>
      </w:pPr>
      <w:r w:rsidRPr="00036F52">
        <w:rPr>
          <w:rFonts w:ascii="Arial" w:eastAsia="Arial" w:hAnsi="Arial" w:cs="Arial"/>
          <w:color w:val="000000"/>
          <w:kern w:val="20"/>
          <w:sz w:val="20"/>
          <w:szCs w:val="20"/>
        </w:rPr>
        <w:t>1 año en las adecuaciones o instalaciones.</w:t>
      </w:r>
    </w:p>
    <w:p w14:paraId="4AF470ED" w14:textId="77777777" w:rsidR="00036F52" w:rsidRPr="00036F52" w:rsidRDefault="00036F52" w:rsidP="00036F52">
      <w:pPr>
        <w:numPr>
          <w:ilvl w:val="0"/>
          <w:numId w:val="9"/>
        </w:numPr>
        <w:spacing w:before="120"/>
        <w:contextualSpacing/>
        <w:jc w:val="both"/>
        <w:rPr>
          <w:rFonts w:ascii="Arial" w:hAnsi="Arial" w:cs="Arial"/>
        </w:rPr>
      </w:pPr>
      <w:r w:rsidRPr="00036F52">
        <w:rPr>
          <w:rFonts w:ascii="Arial" w:hAnsi="Arial" w:cs="Arial"/>
          <w:u w:val="single"/>
        </w:rPr>
        <w:t>El proveedor adjudicado</w:t>
      </w:r>
      <w:r w:rsidRPr="00036F52">
        <w:rPr>
          <w:rFonts w:ascii="Arial" w:hAnsi="Arial" w:cs="Arial"/>
        </w:rPr>
        <w:t xml:space="preserve"> deberá presentar en un término no mayor a diez días hábiles, posteriores a la fecha de emisión del acta de fallo, fianza de fidelidad y fianza de cumplimiento descritas en el punto 13.2 de estas bases.</w:t>
      </w:r>
    </w:p>
    <w:p w14:paraId="1E9D18F4" w14:textId="77777777" w:rsidR="00036F52" w:rsidRPr="00036F52" w:rsidRDefault="00036F52" w:rsidP="00036F52">
      <w:pPr>
        <w:numPr>
          <w:ilvl w:val="0"/>
          <w:numId w:val="9"/>
        </w:numPr>
        <w:spacing w:before="120"/>
        <w:contextualSpacing/>
        <w:jc w:val="both"/>
        <w:rPr>
          <w:rFonts w:ascii="Arial" w:hAnsi="Arial" w:cs="Arial"/>
        </w:rPr>
      </w:pPr>
      <w:r w:rsidRPr="00036F52">
        <w:rPr>
          <w:rFonts w:ascii="Arial" w:hAnsi="Arial" w:cs="Arial"/>
        </w:rPr>
        <w:t xml:space="preserve">El </w:t>
      </w:r>
      <w:r w:rsidRPr="00036F52">
        <w:rPr>
          <w:rFonts w:ascii="Arial" w:hAnsi="Arial" w:cs="Arial"/>
          <w:u w:val="single"/>
        </w:rPr>
        <w:t>proveedor adjudicado</w:t>
      </w:r>
      <w:r w:rsidRPr="00036F52">
        <w:rPr>
          <w:rFonts w:ascii="Arial" w:hAnsi="Arial" w:cs="Arial"/>
        </w:rPr>
        <w:t xml:space="preserve"> deberá entregar la siguiente documentación:</w:t>
      </w:r>
    </w:p>
    <w:p w14:paraId="0BD30EDA" w14:textId="77777777" w:rsidR="00036F52" w:rsidRPr="00036F52" w:rsidRDefault="00036F52" w:rsidP="00036F52">
      <w:pPr>
        <w:spacing w:before="120"/>
        <w:ind w:left="720"/>
        <w:contextualSpacing/>
        <w:jc w:val="both"/>
        <w:rPr>
          <w:rFonts w:ascii="Arial" w:hAnsi="Arial" w:cs="Arial"/>
        </w:rPr>
      </w:pPr>
      <w:r w:rsidRPr="00036F52">
        <w:rPr>
          <w:rFonts w:ascii="Arial" w:hAnsi="Arial" w:cs="Arial"/>
        </w:rPr>
        <w:t xml:space="preserve"> </w:t>
      </w:r>
    </w:p>
    <w:p w14:paraId="758192C7" w14:textId="06E8BFCD" w:rsidR="00F31673" w:rsidRPr="00F31673" w:rsidRDefault="00036F52" w:rsidP="00F31673">
      <w:pPr>
        <w:pStyle w:val="Sinespaciado"/>
        <w:jc w:val="both"/>
        <w:rPr>
          <w:rFonts w:ascii="Arial" w:hAnsi="Arial" w:cs="Arial"/>
          <w:i/>
        </w:rPr>
      </w:pPr>
      <w:r w:rsidRPr="00036F52">
        <w:rPr>
          <w:rFonts w:ascii="Arial" w:hAnsi="Arial" w:cs="Arial"/>
          <w:sz w:val="20"/>
          <w:szCs w:val="20"/>
        </w:rPr>
        <w:t>Acreditar y cumplir la NOM-25-STPS-2008 Condiciones de iluminación en los centros de trabajo.</w:t>
      </w:r>
      <w:r w:rsidR="00F31673" w:rsidRPr="00F31673">
        <w:t xml:space="preserve"> </w:t>
      </w:r>
      <w:r w:rsidR="00F31673">
        <w:rPr>
          <w:rFonts w:ascii="Arial" w:hAnsi="Arial" w:cs="Arial"/>
        </w:rPr>
        <w:t>“</w:t>
      </w:r>
      <w:r w:rsidR="00F31673" w:rsidRPr="00F31673">
        <w:rPr>
          <w:rFonts w:ascii="Arial" w:hAnsi="Arial" w:cs="Arial"/>
          <w:i/>
        </w:rPr>
        <w:t>Establecer los requerimientos de iluminación en las áreas de los centros de trabajo, para que se cuente con la cantidad de iluminación requerida para cada actividad visual, a fin de proveer un ambiente seguro y saludable en la realización de las tareas que desarrollen los trabajadores”.</w:t>
      </w:r>
    </w:p>
    <w:p w14:paraId="1B200BCA" w14:textId="77777777" w:rsidR="00F31673" w:rsidRDefault="00F31673" w:rsidP="00936261">
      <w:pPr>
        <w:pStyle w:val="Sinespaciado"/>
        <w:jc w:val="both"/>
        <w:rPr>
          <w:rFonts w:ascii="Arial" w:eastAsia="Arial" w:hAnsi="Arial" w:cs="Arial"/>
          <w:sz w:val="24"/>
          <w:szCs w:val="24"/>
        </w:rPr>
      </w:pPr>
    </w:p>
    <w:p w14:paraId="31EF26D8" w14:textId="6A92C1C1" w:rsidR="00936261" w:rsidRPr="00763B58" w:rsidRDefault="00936261" w:rsidP="00936261">
      <w:pPr>
        <w:pStyle w:val="Sinespaciado"/>
        <w:jc w:val="both"/>
        <w:rPr>
          <w:rFonts w:ascii="Arial" w:eastAsia="Arial" w:hAnsi="Arial" w:cs="Arial"/>
          <w:sz w:val="24"/>
          <w:szCs w:val="24"/>
        </w:rPr>
      </w:pPr>
      <w:r w:rsidRPr="007B6959">
        <w:rPr>
          <w:rFonts w:ascii="Arial" w:eastAsia="Arial" w:hAnsi="Arial" w:cs="Arial"/>
          <w:sz w:val="24"/>
          <w:szCs w:val="24"/>
        </w:rPr>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p>
    <w:p w14:paraId="48513572" w14:textId="77777777" w:rsidR="00F70F45" w:rsidRDefault="00F70F45" w:rsidP="00971710">
      <w:pPr>
        <w:jc w:val="both"/>
        <w:rPr>
          <w:rFonts w:ascii="Arial" w:hAnsi="Arial" w:cs="Arial"/>
          <w:b/>
        </w:rPr>
      </w:pPr>
    </w:p>
    <w:p w14:paraId="3B510C39" w14:textId="26633E13" w:rsidR="00000E56" w:rsidRDefault="00000E56" w:rsidP="00971710">
      <w:pPr>
        <w:jc w:val="both"/>
        <w:rPr>
          <w:rFonts w:ascii="Arial" w:hAnsi="Arial" w:cs="Arial"/>
          <w:b/>
        </w:rPr>
      </w:pPr>
      <w:r>
        <w:rPr>
          <w:rFonts w:ascii="Arial" w:hAnsi="Arial" w:cs="Arial"/>
          <w:b/>
        </w:rPr>
        <w:t>8.</w:t>
      </w:r>
      <w:r w:rsidR="00936261">
        <w:rPr>
          <w:rFonts w:ascii="Arial" w:hAnsi="Arial" w:cs="Arial"/>
          <w:b/>
        </w:rPr>
        <w:t>5</w:t>
      </w:r>
      <w:r>
        <w:rPr>
          <w:rFonts w:ascii="Arial" w:hAnsi="Arial" w:cs="Arial"/>
          <w:b/>
        </w:rPr>
        <w:t xml:space="preserve"> </w:t>
      </w:r>
      <w:r w:rsidRPr="005F2294">
        <w:rPr>
          <w:rFonts w:ascii="Arial" w:hAnsi="Arial" w:cs="Arial"/>
          <w:b/>
        </w:rPr>
        <w:t>Acto de presentación y apertura de proposiciones.</w:t>
      </w:r>
    </w:p>
    <w:p w14:paraId="2F4EB6E2" w14:textId="77777777" w:rsidR="00000E56" w:rsidRDefault="00000E56" w:rsidP="00971710">
      <w:pPr>
        <w:jc w:val="both"/>
        <w:rPr>
          <w:rFonts w:ascii="Arial" w:hAnsi="Arial" w:cs="Arial"/>
          <w:b/>
        </w:rPr>
      </w:pPr>
      <w:r>
        <w:rPr>
          <w:rFonts w:ascii="Arial" w:hAnsi="Arial" w:cs="Arial"/>
          <w:b/>
        </w:rPr>
        <w:t xml:space="preserve"> </w:t>
      </w:r>
    </w:p>
    <w:p w14:paraId="79CABD36" w14:textId="31F8099A" w:rsidR="00000E56" w:rsidRDefault="00000E56" w:rsidP="00971710">
      <w:pPr>
        <w:jc w:val="both"/>
        <w:rPr>
          <w:rFonts w:ascii="Arial" w:hAnsi="Arial" w:cs="Arial"/>
        </w:rPr>
      </w:pPr>
      <w:r>
        <w:rPr>
          <w:rFonts w:ascii="Arial" w:hAnsi="Arial" w:cs="Arial"/>
        </w:rPr>
        <w:t>De entre los licitantes que asistan al acto, ést</w:t>
      </w:r>
      <w:r w:rsidR="006340DF">
        <w:rPr>
          <w:rFonts w:ascii="Arial" w:hAnsi="Arial" w:cs="Arial"/>
        </w:rPr>
        <w:t>os elegirán a cuando menos uno que,</w:t>
      </w:r>
      <w:r>
        <w:rPr>
          <w:rFonts w:ascii="Arial" w:hAnsi="Arial" w:cs="Arial"/>
        </w:rPr>
        <w:t xml:space="preserve"> en forma conjunta con</w:t>
      </w:r>
      <w:r w:rsidR="004D20CB">
        <w:rPr>
          <w:rFonts w:ascii="Arial" w:hAnsi="Arial" w:cs="Arial"/>
        </w:rPr>
        <w:t xml:space="preserve"> el</w:t>
      </w:r>
      <w:r>
        <w:rPr>
          <w:rFonts w:ascii="Arial" w:hAnsi="Arial" w:cs="Arial"/>
        </w:rPr>
        <w:t xml:space="preserve"> personal de la Convocante, rubricarán </w:t>
      </w:r>
      <w:r w:rsidR="00C172C6">
        <w:rPr>
          <w:rFonts w:ascii="Arial" w:hAnsi="Arial" w:cs="Arial"/>
        </w:rPr>
        <w:t>los Anexos 1 y 2,</w:t>
      </w:r>
      <w:r>
        <w:rPr>
          <w:rFonts w:ascii="Arial" w:hAnsi="Arial" w:cs="Arial"/>
        </w:rPr>
        <w:t xml:space="preserve"> de conformid</w:t>
      </w:r>
      <w:r w:rsidR="00792B7A">
        <w:rPr>
          <w:rFonts w:ascii="Arial" w:hAnsi="Arial" w:cs="Arial"/>
        </w:rPr>
        <w:t>ad con el artículo 65, numeral 1</w:t>
      </w:r>
      <w:r>
        <w:rPr>
          <w:rFonts w:ascii="Arial" w:hAnsi="Arial" w:cs="Arial"/>
        </w:rPr>
        <w:t>, fracción II</w:t>
      </w:r>
      <w:r w:rsidR="007A1B60">
        <w:rPr>
          <w:rFonts w:ascii="Arial" w:hAnsi="Arial" w:cs="Arial"/>
        </w:rPr>
        <w:t>,</w:t>
      </w:r>
      <w:r>
        <w:rPr>
          <w:rFonts w:ascii="Arial" w:hAnsi="Arial" w:cs="Arial"/>
        </w:rPr>
        <w:t xml:space="preserve">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0BA85F81" w14:textId="77777777" w:rsidR="00000E56" w:rsidRPr="00C222D3" w:rsidRDefault="00000E56" w:rsidP="00971710">
      <w:pPr>
        <w:jc w:val="both"/>
        <w:rPr>
          <w:rFonts w:ascii="Arial" w:hAnsi="Arial" w:cs="Arial"/>
        </w:rPr>
      </w:pPr>
    </w:p>
    <w:p w14:paraId="38869C63" w14:textId="2F6CCB2D" w:rsidR="004014A9" w:rsidRPr="00C222D3" w:rsidRDefault="004014A9" w:rsidP="00971710">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lastRenderedPageBreak/>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0D1EC564" w14:textId="77777777" w:rsidR="00936261" w:rsidRPr="00936261" w:rsidRDefault="00936261" w:rsidP="00936261">
      <w:pPr>
        <w:pStyle w:val="Lista2"/>
        <w:numPr>
          <w:ilvl w:val="0"/>
          <w:numId w:val="33"/>
        </w:numPr>
        <w:jc w:val="both"/>
        <w:rPr>
          <w:rFonts w:ascii="Arial" w:hAnsi="Arial" w:cs="Arial"/>
        </w:rPr>
      </w:pPr>
      <w:r w:rsidRPr="00936261">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70874EBD" w14:textId="77777777" w:rsidR="00936261" w:rsidRPr="00936261" w:rsidRDefault="00936261" w:rsidP="00936261">
      <w:pPr>
        <w:pStyle w:val="Lista2"/>
        <w:numPr>
          <w:ilvl w:val="0"/>
          <w:numId w:val="33"/>
        </w:numPr>
        <w:jc w:val="both"/>
        <w:rPr>
          <w:rFonts w:ascii="Arial" w:hAnsi="Arial" w:cs="Arial"/>
        </w:rPr>
      </w:pPr>
      <w:r w:rsidRPr="00936261">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6D603656" w14:textId="0F5D53DF" w:rsidR="00AE32C7" w:rsidRDefault="00AE32C7" w:rsidP="00AE32C7">
      <w:pPr>
        <w:pStyle w:val="Lista2"/>
        <w:ind w:left="720" w:firstLine="0"/>
        <w:jc w:val="both"/>
        <w:rPr>
          <w:rFonts w:ascii="Arial" w:hAnsi="Arial" w:cs="Arial"/>
        </w:rPr>
      </w:pPr>
    </w:p>
    <w:p w14:paraId="07DCA319" w14:textId="3FD4EE47" w:rsidR="00AE32C7" w:rsidRPr="00064EE0" w:rsidRDefault="00AE32C7" w:rsidP="00AE32C7">
      <w:pPr>
        <w:autoSpaceDE w:val="0"/>
        <w:autoSpaceDN w:val="0"/>
        <w:adjustRightInd w:val="0"/>
        <w:rPr>
          <w:rFonts w:ascii="Arial" w:hAnsi="Arial" w:cs="Arial"/>
          <w:b/>
        </w:rPr>
      </w:pPr>
      <w:r w:rsidRPr="00064EE0">
        <w:rPr>
          <w:rFonts w:ascii="Arial" w:hAnsi="Arial" w:cs="Arial"/>
          <w:b/>
        </w:rPr>
        <w:t>9.1 P</w:t>
      </w:r>
      <w:r w:rsidR="00E46CEE" w:rsidRPr="00064EE0">
        <w:rPr>
          <w:rFonts w:ascii="Arial" w:hAnsi="Arial" w:cs="Arial"/>
          <w:b/>
        </w:rPr>
        <w:t>ersonas que podrán participar</w:t>
      </w:r>
      <w:r w:rsidRPr="00064EE0">
        <w:rPr>
          <w:rFonts w:ascii="Arial" w:hAnsi="Arial" w:cs="Arial"/>
          <w:b/>
        </w:rPr>
        <w:t>:</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75AABD88" w14:textId="5A17DF8B" w:rsidR="007A1B60" w:rsidRPr="00FF6067" w:rsidRDefault="007A1B60" w:rsidP="007A1B60">
      <w:pPr>
        <w:shd w:val="clear" w:color="auto" w:fill="FFFFFF" w:themeFill="background1"/>
        <w:autoSpaceDE w:val="0"/>
        <w:autoSpaceDN w:val="0"/>
        <w:adjustRightInd w:val="0"/>
        <w:jc w:val="both"/>
        <w:rPr>
          <w:rFonts w:ascii="Arial" w:hAnsi="Arial" w:cs="Arial"/>
          <w:b/>
        </w:rPr>
      </w:pPr>
      <w:r w:rsidRPr="007A1B60">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w:t>
      </w:r>
      <w:r w:rsidRPr="00FF6067">
        <w:rPr>
          <w:rFonts w:ascii="Arial" w:hAnsi="Arial" w:cs="Arial"/>
          <w:b/>
        </w:rPr>
        <w:t xml:space="preserve">8.4 numeral </w:t>
      </w:r>
      <w:r w:rsidR="00936261">
        <w:rPr>
          <w:rFonts w:ascii="Arial" w:hAnsi="Arial" w:cs="Arial"/>
          <w:b/>
        </w:rPr>
        <w:t>8</w:t>
      </w:r>
      <w:r w:rsidRPr="00FF6067">
        <w:rPr>
          <w:rFonts w:ascii="Arial" w:hAnsi="Arial" w:cs="Arial"/>
          <w:b/>
        </w:rPr>
        <w:t xml:space="preserve"> Documentación Adicional, de estas bases.</w:t>
      </w:r>
    </w:p>
    <w:p w14:paraId="3235FD46" w14:textId="77777777" w:rsidR="007A1B60" w:rsidRPr="007A1B60" w:rsidRDefault="007A1B60" w:rsidP="007A1B60">
      <w:pPr>
        <w:shd w:val="clear" w:color="auto" w:fill="FFFFFF" w:themeFill="background1"/>
        <w:autoSpaceDE w:val="0"/>
        <w:autoSpaceDN w:val="0"/>
        <w:adjustRightInd w:val="0"/>
        <w:jc w:val="both"/>
        <w:rPr>
          <w:rFonts w:ascii="Arial" w:hAnsi="Arial" w:cs="Arial"/>
        </w:rPr>
      </w:pPr>
    </w:p>
    <w:p w14:paraId="5C422B70" w14:textId="77777777" w:rsidR="007A1B60" w:rsidRPr="007A1B60" w:rsidRDefault="007A1B60" w:rsidP="007A1B60">
      <w:pPr>
        <w:autoSpaceDE w:val="0"/>
        <w:autoSpaceDN w:val="0"/>
        <w:adjustRightInd w:val="0"/>
        <w:jc w:val="both"/>
        <w:rPr>
          <w:rFonts w:ascii="Arial" w:hAnsi="Arial" w:cs="Arial"/>
        </w:rPr>
      </w:pPr>
      <w:r w:rsidRPr="007A1B6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61CFA2F0" w:rsidR="004014A9" w:rsidRPr="001F5578" w:rsidRDefault="007A1B60" w:rsidP="007A1B60">
      <w:pPr>
        <w:pStyle w:val="Prrafodelista"/>
        <w:tabs>
          <w:tab w:val="left" w:pos="1524"/>
        </w:tabs>
        <w:ind w:left="360"/>
        <w:jc w:val="both"/>
        <w:rPr>
          <w:rFonts w:ascii="Arial" w:hAnsi="Arial" w:cs="Arial"/>
          <w:b/>
        </w:rPr>
      </w:pPr>
      <w:r>
        <w:rPr>
          <w:rFonts w:ascii="Arial" w:hAnsi="Arial" w:cs="Arial"/>
          <w:b/>
        </w:rPr>
        <w:tab/>
      </w: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lastRenderedPageBreak/>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Default="004014A9" w:rsidP="00207A0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3C5AB727" w14:textId="3C603CF7" w:rsidR="0008263C" w:rsidRPr="00C703EA" w:rsidRDefault="0008263C" w:rsidP="00C703EA">
      <w:pPr>
        <w:pStyle w:val="Prrafodelista"/>
        <w:numPr>
          <w:ilvl w:val="0"/>
          <w:numId w:val="10"/>
        </w:numPr>
        <w:jc w:val="both"/>
        <w:rPr>
          <w:rFonts w:ascii="Arial" w:hAnsi="Arial" w:cs="Arial"/>
        </w:rPr>
      </w:pPr>
      <w:r>
        <w:rPr>
          <w:rFonts w:ascii="Arial" w:hAnsi="Arial" w:cs="Arial"/>
        </w:rPr>
        <w:t xml:space="preserve"> </w:t>
      </w:r>
      <w:r w:rsidRPr="00C703EA">
        <w:rPr>
          <w:rFonts w:ascii="Arial" w:hAnsi="Arial" w:cs="Arial"/>
        </w:rPr>
        <w:t>Repercutir en la integración de la propuesta económica, la retención del cinco al millar para el Fondo Impulso Jalisco.</w:t>
      </w:r>
    </w:p>
    <w:p w14:paraId="7C8B6648" w14:textId="6C402BE2" w:rsidR="004014A9" w:rsidRPr="001F5578" w:rsidRDefault="004014A9" w:rsidP="00C703EA">
      <w:pPr>
        <w:pStyle w:val="Prrafodelista"/>
        <w:jc w:val="both"/>
        <w:rPr>
          <w:rFonts w:ascii="Arial" w:hAnsi="Arial" w:cs="Arial"/>
        </w:rPr>
      </w:pP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53E22529"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25B8665F" w14:textId="1E618B97" w:rsidR="002E1FEC" w:rsidRDefault="002E1FEC" w:rsidP="004014A9">
      <w:pPr>
        <w:jc w:val="both"/>
        <w:rPr>
          <w:rFonts w:ascii="Arial" w:hAnsi="Arial" w:cs="Arial"/>
        </w:rPr>
      </w:pPr>
    </w:p>
    <w:p w14:paraId="1F34E551" w14:textId="77777777" w:rsidR="002E1FEC" w:rsidRDefault="002E1FEC" w:rsidP="004014A9">
      <w:pPr>
        <w:jc w:val="both"/>
        <w:rPr>
          <w:rFonts w:ascii="Arial" w:hAnsi="Arial" w:cs="Arial"/>
        </w:rPr>
      </w:pP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C5250D">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222668" w14:textId="77777777" w:rsidR="00C5250D" w:rsidRPr="00C5250D" w:rsidRDefault="00C5250D" w:rsidP="00C5250D">
      <w:pPr>
        <w:pStyle w:val="Prrafodelista"/>
        <w:numPr>
          <w:ilvl w:val="0"/>
          <w:numId w:val="11"/>
        </w:numPr>
        <w:jc w:val="both"/>
        <w:rPr>
          <w:rFonts w:ascii="Arial" w:hAnsi="Arial" w:cs="Arial"/>
        </w:rPr>
      </w:pPr>
      <w:r w:rsidRPr="00C5250D">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18019F69" w14:textId="77777777" w:rsidR="00BE6FA5" w:rsidRPr="00404501" w:rsidRDefault="00BE6FA5" w:rsidP="00C5250D">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13270B3B"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2E5EDCF4" w14:textId="61B1E990" w:rsidR="00BE6FA5" w:rsidRDefault="00102C46" w:rsidP="00A41572">
      <w:pPr>
        <w:jc w:val="both"/>
        <w:rPr>
          <w:rFonts w:ascii="Arial" w:hAnsi="Arial" w:cs="Arial"/>
        </w:rPr>
      </w:pPr>
      <w:r w:rsidRPr="00102C46">
        <w:rPr>
          <w:rFonts w:ascii="Arial" w:hAnsi="Arial" w:cs="Arial"/>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w:t>
      </w:r>
      <w:r w:rsidRPr="00102C46">
        <w:rPr>
          <w:rFonts w:ascii="Arial" w:hAnsi="Arial" w:cs="Arial"/>
        </w:rPr>
        <w:lastRenderedPageBreak/>
        <w:t>de continuar con el cumplimiento de las obligaciones pactadas, se ocasionaría algún daño o perjuicio al Estado, o se determine, por la autoridad competente, la nulidad de los actos que dieron origen al contrato.</w:t>
      </w:r>
    </w:p>
    <w:p w14:paraId="015A25F6" w14:textId="77777777" w:rsidR="00102C46" w:rsidRPr="004A09DC" w:rsidRDefault="00102C46" w:rsidP="00A41572">
      <w:pPr>
        <w:jc w:val="both"/>
        <w:rPr>
          <w:rFonts w:ascii="Arial" w:hAnsi="Arial" w:cs="Arial"/>
        </w:rPr>
      </w:pPr>
    </w:p>
    <w:p w14:paraId="084F54D6" w14:textId="156AA748" w:rsidR="00BE6FA5" w:rsidRPr="004A09DC" w:rsidRDefault="00BE6FA5" w:rsidP="00A41572">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A41572">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E8FDE18"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6A676C">
        <w:rPr>
          <w:rFonts w:ascii="Arial" w:hAnsi="Arial" w:cs="Arial"/>
        </w:rPr>
        <w:t>diez</w:t>
      </w:r>
      <w:r w:rsidR="00404501" w:rsidRPr="00AB3DE5">
        <w:rPr>
          <w:rFonts w:ascii="Arial" w:hAnsi="Arial" w:cs="Arial"/>
        </w:rPr>
        <w:t xml:space="preserve"> días</w:t>
      </w:r>
      <w:r w:rsidR="00CC5A2D">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279BD1C9" w14:textId="51882B62" w:rsidR="00686EC6" w:rsidRDefault="00E832DD" w:rsidP="003F4A69">
      <w:pPr>
        <w:jc w:val="both"/>
        <w:rPr>
          <w:rFonts w:ascii="Arial" w:hAnsi="Arial" w:cs="Arial"/>
        </w:rPr>
      </w:pPr>
      <w:r w:rsidRPr="00E832DD">
        <w:rPr>
          <w:rFonts w:ascii="Arial" w:hAnsi="Arial" w:cs="Arial"/>
        </w:rPr>
        <w:t>Los pagos se efectuarán en dos exhibiciones (anticipo en caso de solicitarlo) y (finiquito) en moneda nacional, mediante transferencia electrónica de fondos a la cuenta bancaria del Proveedor, por la cantidad estipulada en su propuesta económica, una vez que haya sido entregado el bien adjudicado, a entera satisfacción de la Convocante.</w:t>
      </w:r>
    </w:p>
    <w:p w14:paraId="534207A5" w14:textId="77777777" w:rsidR="00E533FD" w:rsidRDefault="00E533FD" w:rsidP="003F4A69">
      <w:pPr>
        <w:jc w:val="both"/>
        <w:rPr>
          <w:rFonts w:ascii="Arial" w:hAnsi="Arial" w:cs="Arial"/>
        </w:rPr>
      </w:pPr>
    </w:p>
    <w:p w14:paraId="138F2586" w14:textId="01D30177" w:rsidR="00C36C15" w:rsidRDefault="00C36C15" w:rsidP="003F4A69">
      <w:pPr>
        <w:jc w:val="both"/>
        <w:rPr>
          <w:rFonts w:ascii="Arial" w:hAnsi="Arial" w:cs="Arial"/>
          <w:b/>
        </w:rPr>
      </w:pPr>
      <w:r w:rsidRPr="003F4A69">
        <w:rPr>
          <w:rFonts w:ascii="Arial" w:hAnsi="Arial" w:cs="Arial"/>
          <w:b/>
        </w:rPr>
        <w:t>13.1 A</w:t>
      </w:r>
      <w:r w:rsidR="00E46CEE" w:rsidRPr="003F4A69">
        <w:rPr>
          <w:rFonts w:ascii="Arial" w:hAnsi="Arial" w:cs="Arial"/>
          <w:b/>
        </w:rPr>
        <w:t>nticipos</w:t>
      </w:r>
    </w:p>
    <w:p w14:paraId="474F22F1" w14:textId="3E9BE5EC" w:rsidR="001F42E9" w:rsidRPr="0055220C" w:rsidRDefault="001F42E9" w:rsidP="001F42E9">
      <w:pPr>
        <w:jc w:val="both"/>
        <w:rPr>
          <w:rFonts w:ascii="Arial" w:hAnsi="Arial" w:cs="Arial"/>
        </w:rPr>
      </w:pPr>
      <w:r>
        <w:rPr>
          <w:rFonts w:ascii="Arial" w:hAnsi="Arial" w:cs="Arial"/>
        </w:rPr>
        <w:t xml:space="preserve">En caso de que el proveedor solicite anticipo, se le podrá otorgar hasta un 30% de anticipo, </w:t>
      </w:r>
      <w:r w:rsidR="0030348F">
        <w:rPr>
          <w:rFonts w:ascii="Arial" w:hAnsi="Arial" w:cs="Arial"/>
        </w:rPr>
        <w:t xml:space="preserve">debiendo </w:t>
      </w:r>
      <w:r>
        <w:rPr>
          <w:rFonts w:ascii="Arial" w:hAnsi="Arial" w:cs="Arial"/>
        </w:rPr>
        <w:t xml:space="preserve">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0EFF4FB0" w14:textId="77777777" w:rsidR="000C470A" w:rsidRPr="003F4A69" w:rsidRDefault="000C470A" w:rsidP="003F4A69">
      <w:pPr>
        <w:jc w:val="both"/>
        <w:rPr>
          <w:rFonts w:ascii="Arial" w:hAnsi="Arial" w:cs="Arial"/>
        </w:rPr>
      </w:pPr>
    </w:p>
    <w:p w14:paraId="2C21FA64" w14:textId="1E1B43FB" w:rsidR="00FD7939" w:rsidRPr="003F4A69" w:rsidRDefault="009A5703" w:rsidP="003F4A69">
      <w:pPr>
        <w:jc w:val="both"/>
        <w:rPr>
          <w:rFonts w:ascii="Arial" w:hAnsi="Arial" w:cs="Arial"/>
          <w:b/>
        </w:rPr>
      </w:pPr>
      <w:r>
        <w:rPr>
          <w:rFonts w:ascii="Arial" w:hAnsi="Arial" w:cs="Arial"/>
          <w:b/>
        </w:rPr>
        <w:t xml:space="preserve">13.2 </w:t>
      </w:r>
      <w:r w:rsidR="00FD7939" w:rsidRPr="003F4A69">
        <w:rPr>
          <w:rFonts w:ascii="Arial" w:hAnsi="Arial" w:cs="Arial"/>
          <w:b/>
        </w:rPr>
        <w:t>G</w:t>
      </w:r>
      <w:r w:rsidR="00E46CEE" w:rsidRPr="003F4A69">
        <w:rPr>
          <w:rFonts w:ascii="Arial" w:hAnsi="Arial" w:cs="Arial"/>
          <w:b/>
        </w:rPr>
        <w:t>arantías</w:t>
      </w:r>
    </w:p>
    <w:p w14:paraId="3DA6AC30" w14:textId="5806A267" w:rsidR="0027186E" w:rsidRPr="003F4A69" w:rsidRDefault="0027186E" w:rsidP="003F4A69">
      <w:pPr>
        <w:jc w:val="both"/>
        <w:rPr>
          <w:rFonts w:ascii="Arial" w:hAnsi="Arial" w:cs="Arial"/>
        </w:rPr>
      </w:pPr>
    </w:p>
    <w:p w14:paraId="2AE21B66" w14:textId="3DF46DD1" w:rsidR="003C775F" w:rsidRPr="003C775F" w:rsidRDefault="003C775F" w:rsidP="003C775F">
      <w:pPr>
        <w:pStyle w:val="Prrafodelista"/>
        <w:numPr>
          <w:ilvl w:val="0"/>
          <w:numId w:val="31"/>
        </w:numPr>
        <w:jc w:val="both"/>
        <w:rPr>
          <w:rFonts w:ascii="Arial" w:hAnsi="Arial" w:cs="Arial"/>
        </w:rPr>
      </w:pPr>
      <w:r w:rsidRPr="00F31673">
        <w:rPr>
          <w:rFonts w:ascii="Arial" w:hAnsi="Arial" w:cs="Arial"/>
          <w:u w:val="single"/>
        </w:rPr>
        <w:t>El proveedor adjudicado</w:t>
      </w:r>
      <w:r w:rsidRPr="003C775F">
        <w:rPr>
          <w:rFonts w:ascii="Arial" w:hAnsi="Arial" w:cs="Arial"/>
        </w:rPr>
        <w:t xml:space="preserve"> deberá presentar Fianza de cumplimiento por un monto del 10% del valor total de lo adjudicado, sin incluir impuestos, de acuerdo a su propuesta económica presentada, a partir de la fecha de emisión del dictamen de fallo y hasta el cumplimiento de todas y cada una de sus obligaciones asumidas mediante las presentes Bases, sus propuestas y el contrato respectivo, así como de las siguientes garantías:</w:t>
      </w:r>
    </w:p>
    <w:p w14:paraId="3F41F112" w14:textId="77777777" w:rsidR="003C775F" w:rsidRPr="003C775F" w:rsidRDefault="003C775F" w:rsidP="003C775F">
      <w:pPr>
        <w:jc w:val="both"/>
        <w:rPr>
          <w:rFonts w:ascii="Arial" w:hAnsi="Arial" w:cs="Arial"/>
        </w:rPr>
      </w:pPr>
    </w:p>
    <w:p w14:paraId="5FCA1149" w14:textId="77777777" w:rsidR="003C775F" w:rsidRPr="003C775F" w:rsidRDefault="003C775F" w:rsidP="003C775F">
      <w:pPr>
        <w:numPr>
          <w:ilvl w:val="0"/>
          <w:numId w:val="32"/>
        </w:numPr>
        <w:contextualSpacing/>
        <w:jc w:val="both"/>
        <w:rPr>
          <w:rFonts w:ascii="Arial" w:hAnsi="Arial" w:cs="Arial"/>
        </w:rPr>
      </w:pPr>
      <w:r w:rsidRPr="003C775F">
        <w:rPr>
          <w:rFonts w:ascii="Arial" w:hAnsi="Arial" w:cs="Arial"/>
        </w:rPr>
        <w:t>El fiel y exacto cumplimiento de todas y cada una de las obligaciones asumidas en las Bases, sus propuestas y el contrato respectivo.</w:t>
      </w:r>
    </w:p>
    <w:p w14:paraId="6605FDE0" w14:textId="77777777" w:rsidR="003C775F" w:rsidRPr="003C775F" w:rsidRDefault="003C775F" w:rsidP="003C775F">
      <w:pPr>
        <w:numPr>
          <w:ilvl w:val="0"/>
          <w:numId w:val="32"/>
        </w:numPr>
        <w:contextualSpacing/>
        <w:jc w:val="both"/>
        <w:rPr>
          <w:rFonts w:ascii="Arial" w:hAnsi="Arial" w:cs="Arial"/>
        </w:rPr>
      </w:pPr>
      <w:r w:rsidRPr="003C775F">
        <w:rPr>
          <w:rFonts w:ascii="Arial" w:hAnsi="Arial" w:cs="Arial"/>
        </w:rPr>
        <w:t>Por defectos y/o vicios ocultos, daños y/o perjuicios y en general, por la buena calidad o la prestación de los servicios adjudicados, cuando sean de características inferiores a los solicitados, y/o cuando dichos servicios difieran en perjuicio de la convocante.</w:t>
      </w:r>
    </w:p>
    <w:p w14:paraId="0EE96AD8" w14:textId="5D9BC1F4" w:rsidR="003C775F" w:rsidRDefault="003C775F" w:rsidP="003C775F">
      <w:pPr>
        <w:numPr>
          <w:ilvl w:val="0"/>
          <w:numId w:val="32"/>
        </w:numPr>
        <w:contextualSpacing/>
        <w:jc w:val="both"/>
        <w:rPr>
          <w:rFonts w:ascii="Arial" w:hAnsi="Arial" w:cs="Arial"/>
        </w:rPr>
      </w:pPr>
      <w:r w:rsidRPr="003C775F">
        <w:rPr>
          <w:rFonts w:ascii="Arial" w:hAnsi="Arial" w:cs="Arial"/>
        </w:rPr>
        <w:lastRenderedPageBreak/>
        <w:t>Las responsabilidades en que llegaren a incurrir sus empleados, en perjuicio de la convocante.</w:t>
      </w:r>
    </w:p>
    <w:p w14:paraId="3B6C9950" w14:textId="77777777" w:rsidR="003C775F" w:rsidRPr="003C775F" w:rsidRDefault="003C775F" w:rsidP="003C775F">
      <w:pPr>
        <w:ind w:left="720"/>
        <w:contextualSpacing/>
        <w:jc w:val="both"/>
        <w:rPr>
          <w:rFonts w:ascii="Arial" w:hAnsi="Arial" w:cs="Arial"/>
        </w:rPr>
      </w:pPr>
    </w:p>
    <w:p w14:paraId="3FFA3DBD" w14:textId="04B20058" w:rsidR="00E533FD" w:rsidRPr="00E533FD" w:rsidRDefault="003C775F" w:rsidP="007C342F">
      <w:pPr>
        <w:pStyle w:val="Prrafodelista"/>
        <w:numPr>
          <w:ilvl w:val="0"/>
          <w:numId w:val="31"/>
        </w:numPr>
        <w:jc w:val="both"/>
        <w:rPr>
          <w:rFonts w:ascii="Arial" w:hAnsi="Arial" w:cs="Arial"/>
        </w:rPr>
      </w:pPr>
      <w:r w:rsidRPr="00F31673">
        <w:rPr>
          <w:rFonts w:ascii="Arial" w:hAnsi="Arial" w:cs="Arial"/>
          <w:u w:val="single"/>
        </w:rPr>
        <w:t>El proveedor adjudicado</w:t>
      </w:r>
      <w:r w:rsidRPr="00E533FD">
        <w:rPr>
          <w:rFonts w:ascii="Arial" w:hAnsi="Arial" w:cs="Arial"/>
        </w:rPr>
        <w:t xml:space="preserve"> deberá presentar también Fianza de Fidelidad por un monto de cuando menos $50,000.00 m.n. (cincuenta, mil pesos 00/100 m.n.), así mismo, dicha fianza deberá tener una vigencia </w:t>
      </w:r>
      <w:r w:rsidR="004518A2" w:rsidRPr="00E533FD">
        <w:rPr>
          <w:rFonts w:ascii="Arial" w:hAnsi="Arial" w:cs="Arial"/>
        </w:rPr>
        <w:t>de doce meses</w:t>
      </w:r>
      <w:r w:rsidRPr="00E533FD">
        <w:rPr>
          <w:rFonts w:ascii="Arial" w:hAnsi="Arial" w:cs="Arial"/>
        </w:rPr>
        <w:t xml:space="preserve"> o hasta que concluya c</w:t>
      </w:r>
      <w:r w:rsidR="004518A2" w:rsidRPr="00E533FD">
        <w:rPr>
          <w:rFonts w:ascii="Arial" w:hAnsi="Arial" w:cs="Arial"/>
        </w:rPr>
        <w:t>on la prestación de su servicio, a partir de la fecha de emisión de fallo.</w:t>
      </w:r>
    </w:p>
    <w:p w14:paraId="17588F9E" w14:textId="77777777" w:rsidR="000C470A" w:rsidRPr="00954DEC" w:rsidRDefault="000C470A" w:rsidP="000C470A">
      <w:pPr>
        <w:pStyle w:val="Prrafodelista"/>
        <w:jc w:val="both"/>
        <w:rPr>
          <w:rFonts w:ascii="Arial" w:hAnsi="Arial" w:cs="Arial"/>
        </w:rPr>
      </w:pPr>
    </w:p>
    <w:p w14:paraId="373A2BDA" w14:textId="77777777" w:rsidR="00F31673" w:rsidRPr="00F31673" w:rsidRDefault="00F31673" w:rsidP="00F31673">
      <w:pPr>
        <w:pStyle w:val="Prrafodelista"/>
        <w:numPr>
          <w:ilvl w:val="0"/>
          <w:numId w:val="31"/>
        </w:numPr>
        <w:rPr>
          <w:rFonts w:ascii="Arial" w:hAnsi="Arial" w:cs="Arial"/>
        </w:rPr>
      </w:pPr>
      <w:r w:rsidRPr="00F31673">
        <w:rPr>
          <w:rFonts w:ascii="Arial" w:hAnsi="Arial" w:cs="Arial"/>
          <w:u w:val="single"/>
        </w:rPr>
        <w:t>El proveedor deberá</w:t>
      </w:r>
      <w:r w:rsidRPr="00F31673">
        <w:rPr>
          <w:rFonts w:ascii="Arial" w:hAnsi="Arial" w:cs="Arial"/>
        </w:rPr>
        <w:t xml:space="preserve"> entregar carta garantía en hoja membretada por la calidad y/o vicios ocultos, daños y/o perjuicios y en general por la buena calidad del bien adjudicado con una vigencia de:</w:t>
      </w:r>
    </w:p>
    <w:p w14:paraId="4DB11C17" w14:textId="77777777" w:rsidR="00F31673" w:rsidRPr="00F31673" w:rsidRDefault="00F31673" w:rsidP="00F31673">
      <w:pPr>
        <w:pStyle w:val="Prrafodelista"/>
        <w:numPr>
          <w:ilvl w:val="0"/>
          <w:numId w:val="40"/>
        </w:numPr>
        <w:rPr>
          <w:rFonts w:ascii="Arial" w:hAnsi="Arial" w:cs="Arial"/>
        </w:rPr>
      </w:pPr>
      <w:r w:rsidRPr="00F31673">
        <w:rPr>
          <w:rFonts w:ascii="Arial" w:hAnsi="Arial" w:cs="Arial"/>
        </w:rPr>
        <w:t>2 a 5 años en los productos de iluminación,</w:t>
      </w:r>
    </w:p>
    <w:p w14:paraId="1E8F8CA7" w14:textId="77777777" w:rsidR="00F31673" w:rsidRPr="00F31673" w:rsidRDefault="00F31673" w:rsidP="00F31673">
      <w:pPr>
        <w:pStyle w:val="Prrafodelista"/>
        <w:numPr>
          <w:ilvl w:val="0"/>
          <w:numId w:val="40"/>
        </w:numPr>
        <w:rPr>
          <w:rFonts w:ascii="Arial" w:hAnsi="Arial" w:cs="Arial"/>
        </w:rPr>
      </w:pPr>
      <w:r w:rsidRPr="00F31673">
        <w:rPr>
          <w:rFonts w:ascii="Arial" w:hAnsi="Arial" w:cs="Arial"/>
        </w:rPr>
        <w:t>1 año en los accesorios eléctricos,</w:t>
      </w:r>
    </w:p>
    <w:p w14:paraId="0413A489" w14:textId="77777777" w:rsidR="00F31673" w:rsidRPr="00F31673" w:rsidRDefault="00F31673" w:rsidP="00F31673">
      <w:pPr>
        <w:pStyle w:val="Prrafodelista"/>
        <w:numPr>
          <w:ilvl w:val="0"/>
          <w:numId w:val="40"/>
        </w:numPr>
        <w:rPr>
          <w:rFonts w:ascii="Arial" w:hAnsi="Arial" w:cs="Arial"/>
        </w:rPr>
      </w:pPr>
      <w:r w:rsidRPr="00F31673">
        <w:rPr>
          <w:rFonts w:ascii="Arial" w:hAnsi="Arial" w:cs="Arial"/>
        </w:rPr>
        <w:t>1 año en las adecuaciones o instalaciones.</w:t>
      </w:r>
    </w:p>
    <w:p w14:paraId="009BC249" w14:textId="77777777" w:rsidR="00F31673" w:rsidRPr="00F31673" w:rsidRDefault="00F31673" w:rsidP="00F31673">
      <w:pPr>
        <w:pStyle w:val="Prrafodelista"/>
        <w:numPr>
          <w:ilvl w:val="0"/>
          <w:numId w:val="31"/>
        </w:numPr>
        <w:rPr>
          <w:rFonts w:ascii="Arial" w:hAnsi="Arial" w:cs="Arial"/>
        </w:rPr>
      </w:pPr>
      <w:r w:rsidRPr="00F31673">
        <w:rPr>
          <w:rFonts w:ascii="Arial" w:hAnsi="Arial" w:cs="Arial"/>
        </w:rPr>
        <w:t xml:space="preserve">El </w:t>
      </w:r>
      <w:r w:rsidRPr="00F31673">
        <w:rPr>
          <w:rFonts w:ascii="Arial" w:hAnsi="Arial" w:cs="Arial"/>
          <w:u w:val="single"/>
        </w:rPr>
        <w:t>proveedor adjudicado</w:t>
      </w:r>
      <w:r w:rsidRPr="00F31673">
        <w:rPr>
          <w:rFonts w:ascii="Arial" w:hAnsi="Arial" w:cs="Arial"/>
        </w:rPr>
        <w:t xml:space="preserve"> deberá entregar la siguiente documentación:</w:t>
      </w:r>
    </w:p>
    <w:p w14:paraId="72792BEE" w14:textId="77777777" w:rsidR="00F31673" w:rsidRPr="00F31673" w:rsidRDefault="00F31673" w:rsidP="00F31673">
      <w:pPr>
        <w:pStyle w:val="Prrafodelista"/>
        <w:rPr>
          <w:rFonts w:ascii="Arial" w:hAnsi="Arial" w:cs="Arial"/>
        </w:rPr>
      </w:pPr>
    </w:p>
    <w:p w14:paraId="2D973942" w14:textId="77777777" w:rsidR="00F31673" w:rsidRPr="00F31673" w:rsidRDefault="00F31673" w:rsidP="00F31673">
      <w:pPr>
        <w:pStyle w:val="Prrafodelista"/>
        <w:numPr>
          <w:ilvl w:val="0"/>
          <w:numId w:val="41"/>
        </w:numPr>
        <w:rPr>
          <w:rFonts w:ascii="Arial" w:hAnsi="Arial" w:cs="Arial"/>
        </w:rPr>
      </w:pPr>
      <w:r w:rsidRPr="00F31673">
        <w:rPr>
          <w:rFonts w:ascii="Arial" w:hAnsi="Arial" w:cs="Arial"/>
        </w:rPr>
        <w:t>Acreditar y cumplir la NOM-25-STPS-2008 Condiciones de iluminación en los centros de trabajo.</w:t>
      </w:r>
    </w:p>
    <w:p w14:paraId="5586752C" w14:textId="5C839F1C" w:rsidR="0017291C" w:rsidRPr="00F31673" w:rsidRDefault="00F31673" w:rsidP="0017291C">
      <w:pPr>
        <w:pStyle w:val="Prrafodelista"/>
        <w:rPr>
          <w:rFonts w:ascii="Arial" w:hAnsi="Arial" w:cs="Arial"/>
          <w:i/>
          <w:sz w:val="22"/>
          <w:szCs w:val="22"/>
        </w:rPr>
      </w:pPr>
      <w:r w:rsidRPr="00F31673">
        <w:rPr>
          <w:rFonts w:ascii="Arial" w:hAnsi="Arial" w:cs="Arial"/>
        </w:rPr>
        <w:t>“</w:t>
      </w:r>
      <w:r w:rsidRPr="00F31673">
        <w:rPr>
          <w:rFonts w:ascii="Arial" w:hAnsi="Arial" w:cs="Arial"/>
          <w:i/>
          <w:sz w:val="22"/>
          <w:szCs w:val="22"/>
        </w:rPr>
        <w:t>Establecer los requerimientos de iluminación en las áreas de los centros de trabajo, para que se cuente con la cantidad de iluminación requerida para cada actividad visual, a fin de proveer un ambiente seguro y saludable en la realización de las tareas que desarrollen los trabajadores”.</w:t>
      </w:r>
    </w:p>
    <w:p w14:paraId="5A36D7BF" w14:textId="77777777" w:rsidR="00F82BBF" w:rsidRPr="00F82BBF" w:rsidRDefault="00F82BBF" w:rsidP="00F82BBF">
      <w:pPr>
        <w:pStyle w:val="Prrafodelista"/>
        <w:shd w:val="clear" w:color="auto" w:fill="FFFFFF" w:themeFill="background1"/>
        <w:ind w:left="1080"/>
        <w:jc w:val="both"/>
        <w:rPr>
          <w:rFonts w:ascii="Arial" w:hAnsi="Arial" w:cs="Arial"/>
        </w:rPr>
      </w:pPr>
    </w:p>
    <w:p w14:paraId="3A17C07A" w14:textId="22D88AD9" w:rsidR="004014A9" w:rsidRPr="00C43E38" w:rsidRDefault="004014A9" w:rsidP="00C43E38">
      <w:pPr>
        <w:pStyle w:val="Prrafodelista"/>
        <w:numPr>
          <w:ilvl w:val="1"/>
          <w:numId w:val="2"/>
        </w:numPr>
        <w:shd w:val="clear" w:color="auto" w:fill="FFFFFF" w:themeFill="background1"/>
        <w:jc w:val="both"/>
        <w:rPr>
          <w:rFonts w:ascii="Arial" w:hAnsi="Arial" w:cs="Arial"/>
          <w:b/>
        </w:rPr>
      </w:pPr>
      <w:r w:rsidRPr="00C43E38">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7D6BF4BB" w14:textId="77777777" w:rsidR="00CB27C0" w:rsidRPr="00CB27C0" w:rsidRDefault="00CB27C0" w:rsidP="00CB27C0">
      <w:pPr>
        <w:jc w:val="both"/>
        <w:rPr>
          <w:rFonts w:ascii="Arial" w:hAnsi="Arial" w:cs="Arial"/>
        </w:rPr>
      </w:pPr>
      <w:r w:rsidRPr="00CB27C0">
        <w:rPr>
          <w:rFonts w:ascii="Arial" w:hAnsi="Arial" w:cs="Arial"/>
        </w:rPr>
        <w:t>Se realizará en el domicilio oficial de la Convocante, Av. Niños Héroes 2409 colonia moderna 44190.</w:t>
      </w:r>
    </w:p>
    <w:p w14:paraId="3198A0B2" w14:textId="77777777" w:rsidR="00CB27C0" w:rsidRPr="00CB27C0" w:rsidRDefault="00CB27C0" w:rsidP="00CB27C0">
      <w:pPr>
        <w:jc w:val="both"/>
        <w:rPr>
          <w:rFonts w:ascii="Arial" w:hAnsi="Arial" w:cs="Arial"/>
        </w:rPr>
      </w:pPr>
    </w:p>
    <w:p w14:paraId="4759A2C2" w14:textId="5CEC6708" w:rsidR="00CB27C0" w:rsidRPr="00CB27C0" w:rsidRDefault="00CB27C0" w:rsidP="00CB27C0">
      <w:pPr>
        <w:jc w:val="both"/>
        <w:rPr>
          <w:rFonts w:ascii="Arial" w:hAnsi="Arial" w:cs="Arial"/>
        </w:rPr>
      </w:pPr>
      <w:r w:rsidRPr="00CB27C0">
        <w:rPr>
          <w:rFonts w:ascii="Arial" w:hAnsi="Arial" w:cs="Arial"/>
        </w:rPr>
        <w:t xml:space="preserve">El proveedor deberá dar aviso a la Convocante con un día de anticipación a la entrega del </w:t>
      </w:r>
      <w:r w:rsidR="004518A2">
        <w:rPr>
          <w:rFonts w:ascii="Arial" w:hAnsi="Arial" w:cs="Arial"/>
        </w:rPr>
        <w:t>servicio</w:t>
      </w:r>
      <w:r w:rsidRPr="00CB27C0">
        <w:rPr>
          <w:rFonts w:ascii="Arial" w:hAnsi="Arial" w:cs="Arial"/>
        </w:rPr>
        <w:t xml:space="preserve"> adjudicado, con la finalidad de que </w:t>
      </w:r>
      <w:r w:rsidR="002F446F">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713F6732" w14:textId="10CB1126" w:rsidR="00337FC6" w:rsidRDefault="00337FC6" w:rsidP="006D5DB4">
      <w:pPr>
        <w:pStyle w:val="Continuarlista"/>
        <w:spacing w:after="0"/>
        <w:ind w:left="0"/>
        <w:jc w:val="both"/>
        <w:rPr>
          <w:rFonts w:ascii="Arial" w:hAnsi="Arial" w:cs="Arial"/>
        </w:rPr>
      </w:pPr>
    </w:p>
    <w:p w14:paraId="595DA97D" w14:textId="03A2B924" w:rsidR="00337FC6" w:rsidRDefault="009A5703" w:rsidP="006D5DB4">
      <w:pPr>
        <w:pStyle w:val="Continuarlista"/>
        <w:spacing w:after="0"/>
        <w:ind w:left="0"/>
        <w:jc w:val="both"/>
        <w:rPr>
          <w:rFonts w:ascii="Arial" w:hAnsi="Arial" w:cs="Arial"/>
          <w:b/>
        </w:rPr>
      </w:pPr>
      <w:r>
        <w:rPr>
          <w:rFonts w:ascii="Arial" w:hAnsi="Arial" w:cs="Arial"/>
          <w:b/>
        </w:rPr>
        <w:t>14.1. T</w:t>
      </w:r>
      <w:r w:rsidR="00E46CEE">
        <w:rPr>
          <w:rFonts w:ascii="Arial" w:hAnsi="Arial" w:cs="Arial"/>
          <w:b/>
        </w:rPr>
        <w:t>iempo de entrega</w:t>
      </w:r>
      <w:r w:rsidR="00BC4E6A">
        <w:rPr>
          <w:rFonts w:ascii="Arial" w:hAnsi="Arial" w:cs="Arial"/>
          <w:b/>
        </w:rPr>
        <w:t>.</w:t>
      </w:r>
    </w:p>
    <w:p w14:paraId="7C80BC39" w14:textId="16D9C8EB" w:rsidR="00337FC6" w:rsidRDefault="00337FC6" w:rsidP="006D5DB4">
      <w:pPr>
        <w:pStyle w:val="Continuarlista"/>
        <w:spacing w:after="0"/>
        <w:ind w:left="0"/>
        <w:jc w:val="both"/>
        <w:rPr>
          <w:rFonts w:ascii="Arial" w:hAnsi="Arial" w:cs="Arial"/>
          <w:b/>
        </w:rPr>
      </w:pPr>
    </w:p>
    <w:p w14:paraId="6B962108" w14:textId="42FBC46A" w:rsidR="00337FC6" w:rsidRDefault="009A01E8" w:rsidP="00337FC6">
      <w:pPr>
        <w:spacing w:before="40" w:after="40"/>
        <w:jc w:val="both"/>
        <w:rPr>
          <w:rFonts w:ascii="Arial" w:hAnsi="Arial" w:cs="Arial"/>
          <w:lang w:val="es-MX" w:eastAsia="es-MX"/>
        </w:rPr>
      </w:pPr>
      <w:r>
        <w:rPr>
          <w:rFonts w:ascii="Arial" w:hAnsi="Arial" w:cs="Arial"/>
          <w:lang w:val="es-MX" w:eastAsia="es-MX"/>
        </w:rPr>
        <w:t>La entrega del servicio</w:t>
      </w:r>
      <w:r w:rsidR="0002383C">
        <w:rPr>
          <w:rFonts w:ascii="Arial" w:hAnsi="Arial" w:cs="Arial"/>
          <w:lang w:val="es-MX" w:eastAsia="es-MX"/>
        </w:rPr>
        <w:t xml:space="preserve"> </w:t>
      </w:r>
      <w:r w:rsidR="00CD0B82">
        <w:rPr>
          <w:rFonts w:ascii="Arial" w:hAnsi="Arial" w:cs="Arial"/>
          <w:lang w:val="es-MX" w:eastAsia="es-MX"/>
        </w:rPr>
        <w:t>adjudicado</w:t>
      </w:r>
      <w:r w:rsidR="00337FC6" w:rsidRPr="00337FC6">
        <w:rPr>
          <w:rFonts w:ascii="Arial" w:hAnsi="Arial" w:cs="Arial"/>
          <w:lang w:val="es-MX" w:eastAsia="es-MX"/>
        </w:rPr>
        <w:t xml:space="preserve"> </w:t>
      </w:r>
      <w:r w:rsidR="00CD0B82">
        <w:rPr>
          <w:rFonts w:ascii="Arial" w:hAnsi="Arial" w:cs="Arial"/>
          <w:lang w:val="es-MX" w:eastAsia="es-MX"/>
        </w:rPr>
        <w:t>se realizará</w:t>
      </w:r>
      <w:r w:rsidR="00337FC6" w:rsidRPr="00337FC6">
        <w:rPr>
          <w:rFonts w:ascii="Arial" w:hAnsi="Arial" w:cs="Arial"/>
          <w:lang w:val="es-MX" w:eastAsia="es-MX"/>
        </w:rPr>
        <w:t xml:space="preserve"> </w:t>
      </w:r>
      <w:r w:rsidR="006E69E3">
        <w:rPr>
          <w:rFonts w:ascii="Arial" w:hAnsi="Arial" w:cs="Arial"/>
          <w:lang w:val="es-MX" w:eastAsia="es-MX"/>
        </w:rPr>
        <w:t>en un máximo</w:t>
      </w:r>
      <w:r w:rsidR="002140A8">
        <w:rPr>
          <w:rFonts w:ascii="Arial" w:hAnsi="Arial" w:cs="Arial"/>
          <w:lang w:val="es-MX" w:eastAsia="es-MX"/>
        </w:rPr>
        <w:t xml:space="preserve"> de </w:t>
      </w:r>
      <w:r w:rsidR="00F31673">
        <w:rPr>
          <w:rFonts w:ascii="Arial" w:hAnsi="Arial" w:cs="Arial"/>
          <w:lang w:val="es-MX" w:eastAsia="es-MX"/>
        </w:rPr>
        <w:t>2</w:t>
      </w:r>
      <w:r w:rsidR="00B46283">
        <w:rPr>
          <w:rFonts w:ascii="Arial" w:hAnsi="Arial" w:cs="Arial"/>
          <w:lang w:val="es-MX" w:eastAsia="es-MX"/>
        </w:rPr>
        <w:t>0</w:t>
      </w:r>
      <w:r w:rsidR="00337FC6" w:rsidRPr="00337FC6">
        <w:rPr>
          <w:rFonts w:ascii="Arial" w:hAnsi="Arial" w:cs="Arial"/>
          <w:lang w:val="es-MX" w:eastAsia="es-MX"/>
        </w:rPr>
        <w:t xml:space="preserve"> días </w:t>
      </w:r>
      <w:r w:rsidR="00F31673">
        <w:rPr>
          <w:rFonts w:ascii="Arial" w:hAnsi="Arial" w:cs="Arial"/>
          <w:lang w:val="es-MX" w:eastAsia="es-MX"/>
        </w:rPr>
        <w:t>naturales</w:t>
      </w:r>
      <w:r w:rsidR="00337FC6" w:rsidRPr="00337FC6">
        <w:rPr>
          <w:rFonts w:ascii="Arial" w:hAnsi="Arial" w:cs="Arial"/>
          <w:lang w:val="es-MX" w:eastAsia="es-MX"/>
        </w:rPr>
        <w:t xml:space="preserve"> posterior al fallo, previ</w:t>
      </w:r>
      <w:r w:rsidR="005A0D0F">
        <w:rPr>
          <w:rFonts w:ascii="Arial" w:hAnsi="Arial" w:cs="Arial"/>
          <w:lang w:val="es-MX" w:eastAsia="es-MX"/>
        </w:rPr>
        <w:t>a</w:t>
      </w:r>
      <w:r w:rsidR="00F82BBF">
        <w:rPr>
          <w:rFonts w:ascii="Arial" w:hAnsi="Arial" w:cs="Arial"/>
          <w:lang w:val="es-MX" w:eastAsia="es-MX"/>
        </w:rPr>
        <w:t xml:space="preserve"> entrega de la orden de compra.</w:t>
      </w:r>
    </w:p>
    <w:p w14:paraId="3159E44C" w14:textId="77777777" w:rsidR="00B170B9" w:rsidRDefault="00B170B9" w:rsidP="00337FC6">
      <w:pPr>
        <w:spacing w:before="40" w:after="40"/>
        <w:jc w:val="both"/>
        <w:rPr>
          <w:rFonts w:ascii="Arial" w:hAnsi="Arial" w:cs="Arial"/>
          <w:lang w:val="es-MX" w:eastAsia="es-MX"/>
        </w:rPr>
      </w:pPr>
    </w:p>
    <w:p w14:paraId="30A473D0" w14:textId="6F0451B0" w:rsidR="004014A9" w:rsidRPr="00E46593" w:rsidRDefault="009A5703" w:rsidP="00BE0F2B">
      <w:pPr>
        <w:spacing w:after="200"/>
        <w:jc w:val="both"/>
        <w:rPr>
          <w:rFonts w:ascii="Arial" w:hAnsi="Arial" w:cs="Arial"/>
          <w:b/>
        </w:rPr>
      </w:pPr>
      <w:r>
        <w:rPr>
          <w:rFonts w:ascii="Arial" w:hAnsi="Arial" w:cs="Arial"/>
          <w:b/>
          <w:sz w:val="22"/>
          <w:szCs w:val="22"/>
        </w:rPr>
        <w:t>15</w:t>
      </w:r>
      <w:r w:rsidR="00C43E38">
        <w:rPr>
          <w:rFonts w:ascii="Arial" w:hAnsi="Arial" w:cs="Arial"/>
          <w:b/>
          <w:sz w:val="22"/>
          <w:szCs w:val="22"/>
        </w:rPr>
        <w:t>.</w:t>
      </w:r>
      <w:r w:rsidR="00924645" w:rsidRPr="00924645">
        <w:rPr>
          <w:rFonts w:ascii="Arial" w:hAnsi="Arial" w:cs="Arial"/>
          <w:b/>
          <w:sz w:val="22"/>
          <w:szCs w:val="22"/>
        </w:rPr>
        <w:t xml:space="preserve"> </w:t>
      </w:r>
      <w:r w:rsidR="004014A9" w:rsidRPr="00E46593">
        <w:rPr>
          <w:rFonts w:ascii="Arial" w:hAnsi="Arial" w:cs="Arial"/>
          <w:b/>
        </w:rPr>
        <w:t>CESIÓN DE DERECHOS Y OBLIGACIONES</w:t>
      </w: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01850019" w:rsidR="004014A9" w:rsidRPr="009A5703" w:rsidRDefault="009A5703" w:rsidP="009A5703">
      <w:pPr>
        <w:jc w:val="both"/>
        <w:rPr>
          <w:rFonts w:ascii="Arial" w:hAnsi="Arial" w:cs="Arial"/>
          <w:b/>
        </w:rPr>
      </w:pPr>
      <w:r>
        <w:rPr>
          <w:rFonts w:ascii="Arial" w:hAnsi="Arial" w:cs="Arial"/>
          <w:b/>
        </w:rPr>
        <w:t xml:space="preserve">16. </w:t>
      </w:r>
      <w:r w:rsidR="004014A9" w:rsidRPr="009A5703">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3FC295BE" w:rsidR="004014A9" w:rsidRPr="00C43E38" w:rsidRDefault="004014A9" w:rsidP="009A5703">
      <w:pPr>
        <w:pStyle w:val="Prrafodelista"/>
        <w:numPr>
          <w:ilvl w:val="0"/>
          <w:numId w:val="29"/>
        </w:numPr>
        <w:ind w:left="284"/>
        <w:jc w:val="both"/>
        <w:rPr>
          <w:rFonts w:ascii="Arial" w:hAnsi="Arial" w:cs="Arial"/>
          <w:b/>
        </w:rPr>
      </w:pPr>
      <w:r w:rsidRPr="00C43E3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0F6B5C80"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w:t>
      </w:r>
      <w:r w:rsidR="002F446F">
        <w:rPr>
          <w:rFonts w:ascii="Arial" w:hAnsi="Arial" w:cs="Arial"/>
        </w:rPr>
        <w:t xml:space="preserve"> motivo del suministro del </w:t>
      </w:r>
      <w:r w:rsidR="0002383C">
        <w:rPr>
          <w:rFonts w:ascii="Arial" w:hAnsi="Arial" w:cs="Arial"/>
        </w:rPr>
        <w:t>servicio</w:t>
      </w:r>
      <w:r w:rsidR="003071DA" w:rsidRPr="001F5578">
        <w:rPr>
          <w:rFonts w:ascii="Arial" w:hAnsi="Arial" w:cs="Arial"/>
        </w:rPr>
        <w:t xml:space="preserve"> </w:t>
      </w:r>
      <w:r w:rsidRPr="001F5578">
        <w:rPr>
          <w:rFonts w:ascii="Arial" w:hAnsi="Arial" w:cs="Arial"/>
        </w:rPr>
        <w:t>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1D9E33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0C804872" w:rsidR="004014A9"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5209B053"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3E93495"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792B7A">
        <w:rPr>
          <w:rFonts w:ascii="Arial" w:hAnsi="Arial" w:cs="Arial"/>
        </w:rPr>
        <w:t>s</w:t>
      </w:r>
      <w:r w:rsidRPr="001F5578">
        <w:rPr>
          <w:rFonts w:ascii="Arial" w:hAnsi="Arial" w:cs="Arial"/>
        </w:rPr>
        <w:t>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623700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6B154DB0"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6D5CA2BD" w:rsidR="00594E23" w:rsidRPr="00C55968"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sidRPr="00C55968">
        <w:rPr>
          <w:rFonts w:ascii="Arial" w:hAnsi="Arial" w:cs="Arial"/>
        </w:rPr>
        <w:t>de</w:t>
      </w:r>
      <w:r w:rsidR="003071DA">
        <w:rPr>
          <w:rFonts w:ascii="Arial" w:hAnsi="Arial" w:cs="Arial"/>
        </w:rPr>
        <w:t xml:space="preserve">l </w:t>
      </w:r>
      <w:r w:rsidR="007B42F8">
        <w:rPr>
          <w:rFonts w:ascii="Arial" w:hAnsi="Arial" w:cs="Arial"/>
        </w:rPr>
        <w:t>servicio</w:t>
      </w:r>
      <w:r w:rsidR="0002383C">
        <w:rPr>
          <w:rFonts w:ascii="Arial" w:hAnsi="Arial" w:cs="Arial"/>
        </w:rPr>
        <w:t xml:space="preserve"> </w:t>
      </w:r>
      <w:r w:rsidR="00212003" w:rsidRPr="00C55968">
        <w:rPr>
          <w:rFonts w:ascii="Arial" w:hAnsi="Arial" w:cs="Arial"/>
        </w:rPr>
        <w:t>contratado</w:t>
      </w:r>
      <w:r w:rsidRPr="00C55968">
        <w:rPr>
          <w:rFonts w:ascii="Arial" w:hAnsi="Arial" w:cs="Arial"/>
        </w:rPr>
        <w:t xml:space="preserve">, una pena convencional del 1% del importe del </w:t>
      </w:r>
      <w:r w:rsidR="007B42F8">
        <w:rPr>
          <w:rFonts w:ascii="Arial" w:hAnsi="Arial" w:cs="Arial"/>
        </w:rPr>
        <w:t>servicio</w:t>
      </w:r>
      <w:r w:rsidR="0002383C">
        <w:rPr>
          <w:rFonts w:ascii="Arial" w:hAnsi="Arial" w:cs="Arial"/>
        </w:rPr>
        <w:t xml:space="preserve"> </w:t>
      </w:r>
      <w:r w:rsidRPr="00C55968">
        <w:rPr>
          <w:rFonts w:ascii="Arial" w:hAnsi="Arial" w:cs="Arial"/>
        </w:rPr>
        <w:t>no entregado, por cada día natural de retraso; cuando el incumplimiento tenga como causa</w:t>
      </w:r>
      <w:r w:rsidRPr="00594E23">
        <w:rPr>
          <w:rFonts w:ascii="Arial" w:hAnsi="Arial" w:cs="Arial"/>
        </w:rPr>
        <w:t xml:space="preserve"> la </w:t>
      </w:r>
      <w:r w:rsidR="00A73CC6">
        <w:rPr>
          <w:rFonts w:ascii="Arial" w:hAnsi="Arial" w:cs="Arial"/>
        </w:rPr>
        <w:t>entrega</w:t>
      </w:r>
      <w:r w:rsidRPr="00594E23">
        <w:rPr>
          <w:rFonts w:ascii="Arial" w:hAnsi="Arial" w:cs="Arial"/>
        </w:rPr>
        <w:t xml:space="preserve"> del </w:t>
      </w:r>
      <w:r w:rsidR="007B42F8">
        <w:rPr>
          <w:rFonts w:ascii="Arial" w:hAnsi="Arial" w:cs="Arial"/>
        </w:rPr>
        <w:t xml:space="preserve">servicio </w:t>
      </w:r>
      <w:r w:rsidRPr="00594E23">
        <w:rPr>
          <w:rFonts w:ascii="Arial" w:hAnsi="Arial" w:cs="Arial"/>
        </w:rPr>
        <w:t>con especificaciones o características 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p>
    <w:p w14:paraId="58B29A9D" w14:textId="5E31936A" w:rsidR="00594E23" w:rsidRPr="00C55968" w:rsidRDefault="00BA3DCF" w:rsidP="00BA3DCF">
      <w:pPr>
        <w:pStyle w:val="Lista3"/>
        <w:shd w:val="clear" w:color="auto" w:fill="FFFFFF" w:themeFill="background1"/>
        <w:tabs>
          <w:tab w:val="left" w:pos="3420"/>
        </w:tabs>
        <w:ind w:left="0" w:firstLine="0"/>
        <w:jc w:val="both"/>
        <w:rPr>
          <w:rFonts w:ascii="Arial" w:hAnsi="Arial" w:cs="Arial"/>
        </w:rPr>
      </w:pPr>
      <w:r>
        <w:rPr>
          <w:rFonts w:ascii="Arial" w:hAnsi="Arial" w:cs="Arial"/>
        </w:rPr>
        <w:tab/>
      </w:r>
    </w:p>
    <w:p w14:paraId="56E26767" w14:textId="6C565B01" w:rsidR="00594E23" w:rsidRPr="00594E23"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La sanción máxima será del 20%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6B10030F" w:rsidR="004014A9" w:rsidRPr="009A5703" w:rsidRDefault="004014A9" w:rsidP="009A5703">
      <w:pPr>
        <w:pStyle w:val="Prrafodelista"/>
        <w:numPr>
          <w:ilvl w:val="0"/>
          <w:numId w:val="30"/>
        </w:numPr>
        <w:shd w:val="clear" w:color="auto" w:fill="FFFFFF" w:themeFill="background1"/>
        <w:ind w:left="426"/>
        <w:jc w:val="both"/>
        <w:rPr>
          <w:rFonts w:ascii="Arial" w:hAnsi="Arial" w:cs="Arial"/>
          <w:b/>
        </w:rPr>
      </w:pPr>
      <w:r w:rsidRPr="009A5703">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64F73A4" w:rsidR="004014A9" w:rsidRPr="00F8387C" w:rsidRDefault="004014A9" w:rsidP="00207A0C">
      <w:pPr>
        <w:numPr>
          <w:ilvl w:val="0"/>
          <w:numId w:val="7"/>
        </w:numPr>
        <w:jc w:val="both"/>
        <w:rPr>
          <w:rFonts w:ascii="Arial" w:hAnsi="Arial" w:cs="Arial"/>
        </w:rPr>
      </w:pPr>
      <w:r w:rsidRPr="00F8387C">
        <w:rPr>
          <w:rFonts w:ascii="Arial" w:hAnsi="Arial" w:cs="Arial"/>
        </w:rPr>
        <w:t xml:space="preserve">Derecho al pago en los términos pactados en el Contrato, o cuando no se establezcan plazos específicos dentro de los veinte días naturales siguientes a partir de la entrega de la factura respectiva, previa entrega </w:t>
      </w:r>
      <w:r w:rsidR="007B42F8">
        <w:rPr>
          <w:rFonts w:ascii="Arial" w:hAnsi="Arial" w:cs="Arial"/>
        </w:rPr>
        <w:t>de la</w:t>
      </w:r>
      <w:r w:rsidRPr="00F8387C">
        <w:rPr>
          <w:rFonts w:ascii="Arial" w:hAnsi="Arial" w:cs="Arial"/>
        </w:rPr>
        <w:t xml:space="preserve">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27B412D2" w:rsidR="004014A9" w:rsidRPr="00EE2EF8" w:rsidRDefault="006B2C30" w:rsidP="00EE2EF8">
      <w:pPr>
        <w:jc w:val="both"/>
        <w:rPr>
          <w:rFonts w:ascii="Arial" w:hAnsi="Arial" w:cs="Arial"/>
          <w:b/>
        </w:rPr>
      </w:pPr>
      <w:r>
        <w:rPr>
          <w:rFonts w:ascii="Arial" w:hAnsi="Arial" w:cs="Arial"/>
          <w:b/>
        </w:rPr>
        <w:t>23</w:t>
      </w:r>
      <w:r w:rsidR="00D7255D">
        <w:rPr>
          <w:rFonts w:ascii="Arial" w:hAnsi="Arial" w:cs="Arial"/>
          <w:b/>
        </w:rPr>
        <w:t>.</w:t>
      </w:r>
      <w:r w:rsidR="00D7255D"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6107BB">
      <w:headerReference w:type="default" r:id="rId12"/>
      <w:footerReference w:type="default" r:id="rId13"/>
      <w:pgSz w:w="12242" w:h="15842" w:code="1"/>
      <w:pgMar w:top="1701" w:right="1418" w:bottom="1134" w:left="1418" w:header="1701" w:footer="1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C19DA" w14:textId="77777777" w:rsidR="00BC67E3" w:rsidRDefault="00BC67E3">
      <w:r>
        <w:separator/>
      </w:r>
    </w:p>
  </w:endnote>
  <w:endnote w:type="continuationSeparator" w:id="0">
    <w:p w14:paraId="524FBB93" w14:textId="77777777" w:rsidR="00BC67E3" w:rsidRDefault="00BC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9EB0" w14:textId="523927C5" w:rsidR="0077691B" w:rsidRDefault="0077691B">
    <w:pPr>
      <w:pStyle w:val="Piedepgina"/>
      <w:jc w:val="center"/>
      <w:rPr>
        <w:color w:val="5B9BD5" w:themeColor="accent1"/>
      </w:rPr>
    </w:pPr>
    <w:r w:rsidRPr="00556721">
      <w:rPr>
        <w:rFonts w:ascii="Arial" w:hAnsi="Arial" w:cs="Arial"/>
        <w:sz w:val="16"/>
        <w:szCs w:val="16"/>
      </w:rPr>
      <w:t xml:space="preserve">Licitación Pública </w:t>
    </w:r>
    <w:r w:rsidR="001A36FE">
      <w:rPr>
        <w:rFonts w:ascii="Arial" w:hAnsi="Arial" w:cs="Arial"/>
        <w:sz w:val="16"/>
        <w:szCs w:val="16"/>
      </w:rPr>
      <w:t>LP-SC-021</w:t>
    </w:r>
    <w:r w:rsidRPr="00556721">
      <w:rPr>
        <w:rFonts w:ascii="Arial" w:hAnsi="Arial" w:cs="Arial"/>
        <w:sz w:val="16"/>
        <w:szCs w:val="16"/>
      </w:rPr>
      <w:t>-20</w:t>
    </w:r>
    <w:r w:rsidR="000B01D4">
      <w:rPr>
        <w:rFonts w:ascii="Arial" w:hAnsi="Arial" w:cs="Arial"/>
        <w:sz w:val="16"/>
        <w:szCs w:val="16"/>
      </w:rPr>
      <w:t>21</w:t>
    </w:r>
    <w:r>
      <w:rPr>
        <w:rFonts w:ascii="Arial" w:hAnsi="Arial" w:cs="Arial"/>
        <w:sz w:val="16"/>
        <w:szCs w:val="16"/>
      </w:rPr>
      <w:t xml:space="preserve"> </w:t>
    </w:r>
    <w:r w:rsidR="0023664C" w:rsidRPr="0023664C">
      <w:rPr>
        <w:rFonts w:ascii="Arial" w:hAnsi="Arial" w:cs="Arial"/>
        <w:sz w:val="16"/>
        <w:szCs w:val="16"/>
      </w:rPr>
      <w:t>“</w:t>
    </w:r>
    <w:r w:rsidR="001A36FE" w:rsidRPr="001A36FE">
      <w:rPr>
        <w:rFonts w:ascii="Arial" w:hAnsi="Arial" w:cs="Arial"/>
        <w:sz w:val="16"/>
        <w:szCs w:val="16"/>
      </w:rPr>
      <w:t>EFICIENTIZACIÓN DEL SISTEMA DE ILUMINACIÓN PARA LA REDUCCIÓN DEL CONSUMO DE ENERGÍA Y DEL IMPACTO AMBIENTAL Y ECONÓMICO EN SALON DE USOS MÚLTIPLES Y ESTACIONAMIENTO DE EMPLEADOS.</w:t>
    </w:r>
    <w:r w:rsidR="0023664C" w:rsidRPr="0023664C">
      <w:rPr>
        <w:rFonts w:ascii="Arial" w:hAnsi="Arial" w:cs="Arial"/>
        <w:sz w:val="16"/>
        <w:szCs w:val="16"/>
      </w:rPr>
      <w:t>”</w:t>
    </w:r>
    <w:r w:rsidRPr="0077691B">
      <w:rPr>
        <w:rFonts w:ascii="Arial" w:hAnsi="Arial" w:cs="Arial"/>
        <w:sz w:val="16"/>
        <w:szCs w:val="16"/>
      </w:rPr>
      <w:t xml:space="preserve">. </w:t>
    </w:r>
    <w:r>
      <w:rPr>
        <w:rFonts w:ascii="Arial" w:hAnsi="Arial" w:cs="Arial"/>
        <w:sz w:val="16"/>
        <w:szCs w:val="16"/>
      </w:rPr>
      <w:t xml:space="preserve">  </w:t>
    </w:r>
    <w:r w:rsidR="0023664C">
      <w:rPr>
        <w:rFonts w:ascii="Arial" w:hAnsi="Arial" w:cs="Arial"/>
        <w:sz w:val="16"/>
        <w:szCs w:val="16"/>
      </w:rPr>
      <w:t xml:space="preserve">                                                                                                    P</w:t>
    </w:r>
    <w:r w:rsidRPr="0077691B">
      <w:rPr>
        <w:rFonts w:ascii="Arial" w:hAnsi="Arial" w:cs="Arial"/>
        <w:sz w:val="16"/>
        <w:szCs w:val="16"/>
      </w:rPr>
      <w:t xml:space="preserve">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3735BB">
      <w:rPr>
        <w:rFonts w:ascii="Arial" w:hAnsi="Arial" w:cs="Arial"/>
        <w:noProof/>
        <w:sz w:val="16"/>
        <w:szCs w:val="16"/>
      </w:rPr>
      <w:t>2</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3735BB">
      <w:rPr>
        <w:rFonts w:ascii="Arial" w:hAnsi="Arial" w:cs="Arial"/>
        <w:noProof/>
        <w:sz w:val="16"/>
        <w:szCs w:val="16"/>
      </w:rPr>
      <w:t>13</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11DFA" w14:textId="77777777" w:rsidR="00BC67E3" w:rsidRDefault="00BC67E3">
      <w:r>
        <w:separator/>
      </w:r>
    </w:p>
  </w:footnote>
  <w:footnote w:type="continuationSeparator" w:id="0">
    <w:p w14:paraId="0A1C066E" w14:textId="77777777" w:rsidR="00BC67E3" w:rsidRDefault="00BC67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1656B3"/>
    <w:multiLevelType w:val="multilevel"/>
    <w:tmpl w:val="D75A165C"/>
    <w:lvl w:ilvl="0">
      <w:start w:val="1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6126FE"/>
    <w:multiLevelType w:val="hybridMultilevel"/>
    <w:tmpl w:val="10D04A44"/>
    <w:lvl w:ilvl="0" w:tplc="0C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2362B9C"/>
    <w:multiLevelType w:val="hybridMultilevel"/>
    <w:tmpl w:val="EA88E85C"/>
    <w:lvl w:ilvl="0" w:tplc="53C88620">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F47902"/>
    <w:multiLevelType w:val="hybridMultilevel"/>
    <w:tmpl w:val="14DE0B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77E6E"/>
    <w:multiLevelType w:val="hybridMultilevel"/>
    <w:tmpl w:val="B2B2C56A"/>
    <w:lvl w:ilvl="0" w:tplc="9CDE9ECE">
      <w:start w:val="17"/>
      <w:numFmt w:val="decimal"/>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B64FBD"/>
    <w:multiLevelType w:val="hybridMultilevel"/>
    <w:tmpl w:val="847E638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FA7FB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3235A2"/>
    <w:multiLevelType w:val="multilevel"/>
    <w:tmpl w:val="774AAD2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3B0ADC"/>
    <w:multiLevelType w:val="hybridMultilevel"/>
    <w:tmpl w:val="88023D6E"/>
    <w:lvl w:ilvl="0" w:tplc="0C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E021F32"/>
    <w:multiLevelType w:val="hybridMultilevel"/>
    <w:tmpl w:val="03067424"/>
    <w:lvl w:ilvl="0" w:tplc="7AF8200E">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2"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F83AEE"/>
    <w:multiLevelType w:val="hybridMultilevel"/>
    <w:tmpl w:val="5180F90C"/>
    <w:lvl w:ilvl="0" w:tplc="19789478">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0" w15:restartNumberingAfterBreak="0">
    <w:nsid w:val="605150BE"/>
    <w:multiLevelType w:val="hybridMultilevel"/>
    <w:tmpl w:val="778A5C04"/>
    <w:lvl w:ilvl="0" w:tplc="080A000F">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1110771"/>
    <w:multiLevelType w:val="hybridMultilevel"/>
    <w:tmpl w:val="3C7245E6"/>
    <w:lvl w:ilvl="0" w:tplc="0C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2"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6B10D1"/>
    <w:multiLevelType w:val="hybridMultilevel"/>
    <w:tmpl w:val="1088AD18"/>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F40DF6"/>
    <w:multiLevelType w:val="hybridMultilevel"/>
    <w:tmpl w:val="88C8EE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0D5846"/>
    <w:multiLevelType w:val="hybridMultilevel"/>
    <w:tmpl w:val="8E2A62A6"/>
    <w:lvl w:ilvl="0" w:tplc="0C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7C495ADC"/>
    <w:multiLevelType w:val="hybridMultilevel"/>
    <w:tmpl w:val="D586354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9"/>
  </w:num>
  <w:num w:numId="2">
    <w:abstractNumId w:val="28"/>
  </w:num>
  <w:num w:numId="3">
    <w:abstractNumId w:val="20"/>
  </w:num>
  <w:num w:numId="4">
    <w:abstractNumId w:val="26"/>
  </w:num>
  <w:num w:numId="5">
    <w:abstractNumId w:val="6"/>
  </w:num>
  <w:num w:numId="6">
    <w:abstractNumId w:val="1"/>
  </w:num>
  <w:num w:numId="7">
    <w:abstractNumId w:val="23"/>
  </w:num>
  <w:num w:numId="8">
    <w:abstractNumId w:val="14"/>
  </w:num>
  <w:num w:numId="9">
    <w:abstractNumId w:val="24"/>
  </w:num>
  <w:num w:numId="10">
    <w:abstractNumId w:val="4"/>
  </w:num>
  <w:num w:numId="11">
    <w:abstractNumId w:val="38"/>
  </w:num>
  <w:num w:numId="12">
    <w:abstractNumId w:val="25"/>
  </w:num>
  <w:num w:numId="13">
    <w:abstractNumId w:val="11"/>
  </w:num>
  <w:num w:numId="14">
    <w:abstractNumId w:val="37"/>
  </w:num>
  <w:num w:numId="15">
    <w:abstractNumId w:val="35"/>
  </w:num>
  <w:num w:numId="16">
    <w:abstractNumId w:val="9"/>
  </w:num>
  <w:num w:numId="17">
    <w:abstractNumId w:val="0"/>
  </w:num>
  <w:num w:numId="18">
    <w:abstractNumId w:val="2"/>
  </w:num>
  <w:num w:numId="19">
    <w:abstractNumId w:val="36"/>
  </w:num>
  <w:num w:numId="20">
    <w:abstractNumId w:val="21"/>
  </w:num>
  <w:num w:numId="21">
    <w:abstractNumId w:val="16"/>
  </w:num>
  <w:num w:numId="22">
    <w:abstractNumId w:val="8"/>
  </w:num>
  <w:num w:numId="23">
    <w:abstractNumId w:val="3"/>
  </w:num>
  <w:num w:numId="24">
    <w:abstractNumId w:val="40"/>
  </w:num>
  <w:num w:numId="25">
    <w:abstractNumId w:val="22"/>
  </w:num>
  <w:num w:numId="26">
    <w:abstractNumId w:val="13"/>
  </w:num>
  <w:num w:numId="27">
    <w:abstractNumId w:val="33"/>
  </w:num>
  <w:num w:numId="28">
    <w:abstractNumId w:val="27"/>
  </w:num>
  <w:num w:numId="29">
    <w:abstractNumId w:val="12"/>
  </w:num>
  <w:num w:numId="30">
    <w:abstractNumId w:val="30"/>
  </w:num>
  <w:num w:numId="31">
    <w:abstractNumId w:val="32"/>
  </w:num>
  <w:num w:numId="32">
    <w:abstractNumId w:val="15"/>
  </w:num>
  <w:num w:numId="33">
    <w:abstractNumId w:val="5"/>
  </w:num>
  <w:num w:numId="34">
    <w:abstractNumId w:val="34"/>
  </w:num>
  <w:num w:numId="35">
    <w:abstractNumId w:val="10"/>
  </w:num>
  <w:num w:numId="36">
    <w:abstractNumId w:val="19"/>
  </w:num>
  <w:num w:numId="37">
    <w:abstractNumId w:val="17"/>
  </w:num>
  <w:num w:numId="38">
    <w:abstractNumId w:val="18"/>
  </w:num>
  <w:num w:numId="39">
    <w:abstractNumId w:val="7"/>
  </w:num>
  <w:num w:numId="40">
    <w:abstractNumId w:val="39"/>
  </w:num>
  <w:num w:numId="41">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0E56"/>
    <w:rsid w:val="000012DF"/>
    <w:rsid w:val="000045A7"/>
    <w:rsid w:val="000076EF"/>
    <w:rsid w:val="00011FBF"/>
    <w:rsid w:val="00020A96"/>
    <w:rsid w:val="00022F2A"/>
    <w:rsid w:val="0002383C"/>
    <w:rsid w:val="00024619"/>
    <w:rsid w:val="00024C55"/>
    <w:rsid w:val="000254C8"/>
    <w:rsid w:val="00026A1E"/>
    <w:rsid w:val="00027966"/>
    <w:rsid w:val="00030446"/>
    <w:rsid w:val="00030568"/>
    <w:rsid w:val="00032CA7"/>
    <w:rsid w:val="00033378"/>
    <w:rsid w:val="000358FE"/>
    <w:rsid w:val="0003655F"/>
    <w:rsid w:val="00036F52"/>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55B5"/>
    <w:rsid w:val="00075C1F"/>
    <w:rsid w:val="00075E8E"/>
    <w:rsid w:val="00081059"/>
    <w:rsid w:val="0008263C"/>
    <w:rsid w:val="00082EC6"/>
    <w:rsid w:val="00082F2D"/>
    <w:rsid w:val="00083803"/>
    <w:rsid w:val="00083C2B"/>
    <w:rsid w:val="00090192"/>
    <w:rsid w:val="000929CD"/>
    <w:rsid w:val="00096C67"/>
    <w:rsid w:val="00097330"/>
    <w:rsid w:val="000976C7"/>
    <w:rsid w:val="000A19F1"/>
    <w:rsid w:val="000B01D4"/>
    <w:rsid w:val="000B0E47"/>
    <w:rsid w:val="000B3836"/>
    <w:rsid w:val="000B6EB1"/>
    <w:rsid w:val="000C0C9F"/>
    <w:rsid w:val="000C1ED5"/>
    <w:rsid w:val="000C2469"/>
    <w:rsid w:val="000C470A"/>
    <w:rsid w:val="000C4BE6"/>
    <w:rsid w:val="000C7184"/>
    <w:rsid w:val="000D1176"/>
    <w:rsid w:val="000D1ED6"/>
    <w:rsid w:val="000D7962"/>
    <w:rsid w:val="000E06FA"/>
    <w:rsid w:val="000E0B9F"/>
    <w:rsid w:val="000E621B"/>
    <w:rsid w:val="000F0212"/>
    <w:rsid w:val="000F369E"/>
    <w:rsid w:val="000F6075"/>
    <w:rsid w:val="000F763A"/>
    <w:rsid w:val="0010176F"/>
    <w:rsid w:val="00101847"/>
    <w:rsid w:val="00102C46"/>
    <w:rsid w:val="00106377"/>
    <w:rsid w:val="001063D9"/>
    <w:rsid w:val="0010789C"/>
    <w:rsid w:val="001111DD"/>
    <w:rsid w:val="00112CAC"/>
    <w:rsid w:val="001137B8"/>
    <w:rsid w:val="001143E1"/>
    <w:rsid w:val="0011548C"/>
    <w:rsid w:val="00120C62"/>
    <w:rsid w:val="001239A8"/>
    <w:rsid w:val="00135360"/>
    <w:rsid w:val="001354A5"/>
    <w:rsid w:val="00135B66"/>
    <w:rsid w:val="001364AE"/>
    <w:rsid w:val="0013745D"/>
    <w:rsid w:val="001432B8"/>
    <w:rsid w:val="00143872"/>
    <w:rsid w:val="0014490E"/>
    <w:rsid w:val="00145247"/>
    <w:rsid w:val="00146047"/>
    <w:rsid w:val="00146A3C"/>
    <w:rsid w:val="0015014D"/>
    <w:rsid w:val="001504AC"/>
    <w:rsid w:val="00150F2E"/>
    <w:rsid w:val="0015681F"/>
    <w:rsid w:val="0016231C"/>
    <w:rsid w:val="001659DC"/>
    <w:rsid w:val="00166EA4"/>
    <w:rsid w:val="00167D72"/>
    <w:rsid w:val="001707B7"/>
    <w:rsid w:val="0017106F"/>
    <w:rsid w:val="0017291C"/>
    <w:rsid w:val="001736D6"/>
    <w:rsid w:val="00190C3C"/>
    <w:rsid w:val="0019389E"/>
    <w:rsid w:val="00194BCB"/>
    <w:rsid w:val="001961C2"/>
    <w:rsid w:val="0019786B"/>
    <w:rsid w:val="001A2122"/>
    <w:rsid w:val="001A26CC"/>
    <w:rsid w:val="001A36FE"/>
    <w:rsid w:val="001A636B"/>
    <w:rsid w:val="001B03DD"/>
    <w:rsid w:val="001B1A2B"/>
    <w:rsid w:val="001C3379"/>
    <w:rsid w:val="001C5F26"/>
    <w:rsid w:val="001D22B6"/>
    <w:rsid w:val="001D2B6A"/>
    <w:rsid w:val="001D7ED2"/>
    <w:rsid w:val="001E0CD8"/>
    <w:rsid w:val="001E239B"/>
    <w:rsid w:val="001E367D"/>
    <w:rsid w:val="001F1872"/>
    <w:rsid w:val="001F1A55"/>
    <w:rsid w:val="001F2FB0"/>
    <w:rsid w:val="001F42E9"/>
    <w:rsid w:val="001F5578"/>
    <w:rsid w:val="001F6FBE"/>
    <w:rsid w:val="00203C3F"/>
    <w:rsid w:val="00207A0C"/>
    <w:rsid w:val="0021131D"/>
    <w:rsid w:val="00212003"/>
    <w:rsid w:val="00212FD3"/>
    <w:rsid w:val="002140A8"/>
    <w:rsid w:val="00214BCC"/>
    <w:rsid w:val="00220797"/>
    <w:rsid w:val="00222319"/>
    <w:rsid w:val="00227BAF"/>
    <w:rsid w:val="00232A97"/>
    <w:rsid w:val="00234F6A"/>
    <w:rsid w:val="00235FD3"/>
    <w:rsid w:val="0023664C"/>
    <w:rsid w:val="00236F29"/>
    <w:rsid w:val="002424A9"/>
    <w:rsid w:val="00242559"/>
    <w:rsid w:val="00245E38"/>
    <w:rsid w:val="00246057"/>
    <w:rsid w:val="0025010E"/>
    <w:rsid w:val="002520D5"/>
    <w:rsid w:val="00255E93"/>
    <w:rsid w:val="0025620D"/>
    <w:rsid w:val="00260C1F"/>
    <w:rsid w:val="00270CA9"/>
    <w:rsid w:val="0027186E"/>
    <w:rsid w:val="00281300"/>
    <w:rsid w:val="00281CBD"/>
    <w:rsid w:val="002858C0"/>
    <w:rsid w:val="00287C6F"/>
    <w:rsid w:val="00290CF8"/>
    <w:rsid w:val="0029488A"/>
    <w:rsid w:val="00295934"/>
    <w:rsid w:val="00297306"/>
    <w:rsid w:val="002976F5"/>
    <w:rsid w:val="002A139F"/>
    <w:rsid w:val="002A1E53"/>
    <w:rsid w:val="002A359E"/>
    <w:rsid w:val="002B0DCD"/>
    <w:rsid w:val="002B11C4"/>
    <w:rsid w:val="002B1655"/>
    <w:rsid w:val="002B2ECF"/>
    <w:rsid w:val="002B3127"/>
    <w:rsid w:val="002B3D73"/>
    <w:rsid w:val="002C6380"/>
    <w:rsid w:val="002C724D"/>
    <w:rsid w:val="002C73CC"/>
    <w:rsid w:val="002D1EBF"/>
    <w:rsid w:val="002E1FEC"/>
    <w:rsid w:val="002E2CE2"/>
    <w:rsid w:val="002E72B3"/>
    <w:rsid w:val="002F15C4"/>
    <w:rsid w:val="002F446F"/>
    <w:rsid w:val="002F4AD1"/>
    <w:rsid w:val="002F4B74"/>
    <w:rsid w:val="002F560E"/>
    <w:rsid w:val="0030223D"/>
    <w:rsid w:val="00302DAE"/>
    <w:rsid w:val="0030348F"/>
    <w:rsid w:val="0030352B"/>
    <w:rsid w:val="00303D7B"/>
    <w:rsid w:val="003071DA"/>
    <w:rsid w:val="0031233E"/>
    <w:rsid w:val="00312DA8"/>
    <w:rsid w:val="003144CE"/>
    <w:rsid w:val="00315B05"/>
    <w:rsid w:val="00315F5F"/>
    <w:rsid w:val="00322A16"/>
    <w:rsid w:val="0032345A"/>
    <w:rsid w:val="00326046"/>
    <w:rsid w:val="00326A8A"/>
    <w:rsid w:val="00330E90"/>
    <w:rsid w:val="003315DE"/>
    <w:rsid w:val="00331945"/>
    <w:rsid w:val="0033327C"/>
    <w:rsid w:val="00334899"/>
    <w:rsid w:val="00336559"/>
    <w:rsid w:val="00337072"/>
    <w:rsid w:val="00337FC6"/>
    <w:rsid w:val="003403A2"/>
    <w:rsid w:val="003416CA"/>
    <w:rsid w:val="003419CE"/>
    <w:rsid w:val="00341B26"/>
    <w:rsid w:val="00342906"/>
    <w:rsid w:val="00344522"/>
    <w:rsid w:val="003460BB"/>
    <w:rsid w:val="0034706C"/>
    <w:rsid w:val="0035172F"/>
    <w:rsid w:val="00356D9A"/>
    <w:rsid w:val="00364248"/>
    <w:rsid w:val="00364DBA"/>
    <w:rsid w:val="003670BD"/>
    <w:rsid w:val="0036776D"/>
    <w:rsid w:val="0037059C"/>
    <w:rsid w:val="003735BB"/>
    <w:rsid w:val="003741D4"/>
    <w:rsid w:val="00380002"/>
    <w:rsid w:val="00383E06"/>
    <w:rsid w:val="003841C8"/>
    <w:rsid w:val="00385A16"/>
    <w:rsid w:val="00387670"/>
    <w:rsid w:val="003942D1"/>
    <w:rsid w:val="00396236"/>
    <w:rsid w:val="003A0A69"/>
    <w:rsid w:val="003A3218"/>
    <w:rsid w:val="003A79FF"/>
    <w:rsid w:val="003B022B"/>
    <w:rsid w:val="003B2088"/>
    <w:rsid w:val="003B2E2E"/>
    <w:rsid w:val="003B69F3"/>
    <w:rsid w:val="003C454E"/>
    <w:rsid w:val="003C477E"/>
    <w:rsid w:val="003C4AC8"/>
    <w:rsid w:val="003C775F"/>
    <w:rsid w:val="003D1E76"/>
    <w:rsid w:val="003D7103"/>
    <w:rsid w:val="003D75D1"/>
    <w:rsid w:val="003D7D20"/>
    <w:rsid w:val="003D7E4D"/>
    <w:rsid w:val="003E5996"/>
    <w:rsid w:val="003E6168"/>
    <w:rsid w:val="003E6771"/>
    <w:rsid w:val="003F0BCD"/>
    <w:rsid w:val="003F1FF4"/>
    <w:rsid w:val="003F37E5"/>
    <w:rsid w:val="003F4A69"/>
    <w:rsid w:val="003F6646"/>
    <w:rsid w:val="00400399"/>
    <w:rsid w:val="004014A9"/>
    <w:rsid w:val="00402F80"/>
    <w:rsid w:val="004030F4"/>
    <w:rsid w:val="00404501"/>
    <w:rsid w:val="0040495A"/>
    <w:rsid w:val="00406029"/>
    <w:rsid w:val="00412D79"/>
    <w:rsid w:val="00421553"/>
    <w:rsid w:val="0042359A"/>
    <w:rsid w:val="00424635"/>
    <w:rsid w:val="004310AD"/>
    <w:rsid w:val="004317D1"/>
    <w:rsid w:val="00431BB5"/>
    <w:rsid w:val="00432A1B"/>
    <w:rsid w:val="00433AD7"/>
    <w:rsid w:val="00434E27"/>
    <w:rsid w:val="00436D5C"/>
    <w:rsid w:val="004400F7"/>
    <w:rsid w:val="00440855"/>
    <w:rsid w:val="0044407A"/>
    <w:rsid w:val="0044664A"/>
    <w:rsid w:val="00447AC2"/>
    <w:rsid w:val="00450F5D"/>
    <w:rsid w:val="004518A2"/>
    <w:rsid w:val="00457F19"/>
    <w:rsid w:val="004631CD"/>
    <w:rsid w:val="004648C0"/>
    <w:rsid w:val="00465EBB"/>
    <w:rsid w:val="00470D4F"/>
    <w:rsid w:val="00471445"/>
    <w:rsid w:val="004723D6"/>
    <w:rsid w:val="0047304A"/>
    <w:rsid w:val="00473A95"/>
    <w:rsid w:val="00473AC1"/>
    <w:rsid w:val="00474BE6"/>
    <w:rsid w:val="00480F7D"/>
    <w:rsid w:val="0048142A"/>
    <w:rsid w:val="00481954"/>
    <w:rsid w:val="00481FDB"/>
    <w:rsid w:val="0048296A"/>
    <w:rsid w:val="0048524B"/>
    <w:rsid w:val="004861DE"/>
    <w:rsid w:val="00492680"/>
    <w:rsid w:val="004933B8"/>
    <w:rsid w:val="00495CB5"/>
    <w:rsid w:val="004A09DC"/>
    <w:rsid w:val="004A1E8E"/>
    <w:rsid w:val="004A56F3"/>
    <w:rsid w:val="004A5A29"/>
    <w:rsid w:val="004A5DA9"/>
    <w:rsid w:val="004B4F7E"/>
    <w:rsid w:val="004B5C28"/>
    <w:rsid w:val="004B5C37"/>
    <w:rsid w:val="004B6182"/>
    <w:rsid w:val="004C077B"/>
    <w:rsid w:val="004C11CB"/>
    <w:rsid w:val="004C1740"/>
    <w:rsid w:val="004C1BAA"/>
    <w:rsid w:val="004C1FC7"/>
    <w:rsid w:val="004C324D"/>
    <w:rsid w:val="004C4AD4"/>
    <w:rsid w:val="004C4C9F"/>
    <w:rsid w:val="004C6D76"/>
    <w:rsid w:val="004D1BF9"/>
    <w:rsid w:val="004D20CB"/>
    <w:rsid w:val="004D5ABA"/>
    <w:rsid w:val="004D69B9"/>
    <w:rsid w:val="004D759B"/>
    <w:rsid w:val="004E11C1"/>
    <w:rsid w:val="004E4931"/>
    <w:rsid w:val="004E5105"/>
    <w:rsid w:val="004E6872"/>
    <w:rsid w:val="004F0232"/>
    <w:rsid w:val="004F29C6"/>
    <w:rsid w:val="004F36A2"/>
    <w:rsid w:val="004F4F51"/>
    <w:rsid w:val="00501648"/>
    <w:rsid w:val="00501DC3"/>
    <w:rsid w:val="0050409D"/>
    <w:rsid w:val="00510CC9"/>
    <w:rsid w:val="00511227"/>
    <w:rsid w:val="0051556D"/>
    <w:rsid w:val="0051560E"/>
    <w:rsid w:val="005168C0"/>
    <w:rsid w:val="005168EF"/>
    <w:rsid w:val="0052130B"/>
    <w:rsid w:val="00521B7F"/>
    <w:rsid w:val="00524D62"/>
    <w:rsid w:val="00524F6C"/>
    <w:rsid w:val="0052651E"/>
    <w:rsid w:val="00526935"/>
    <w:rsid w:val="00533242"/>
    <w:rsid w:val="0054095C"/>
    <w:rsid w:val="00542CC2"/>
    <w:rsid w:val="0054500E"/>
    <w:rsid w:val="00551C3E"/>
    <w:rsid w:val="00555C25"/>
    <w:rsid w:val="00556721"/>
    <w:rsid w:val="00560D1E"/>
    <w:rsid w:val="00562C8D"/>
    <w:rsid w:val="005704E3"/>
    <w:rsid w:val="005731F6"/>
    <w:rsid w:val="00574859"/>
    <w:rsid w:val="00576DAD"/>
    <w:rsid w:val="005776EB"/>
    <w:rsid w:val="0058416B"/>
    <w:rsid w:val="00591332"/>
    <w:rsid w:val="00592491"/>
    <w:rsid w:val="00593111"/>
    <w:rsid w:val="00594E23"/>
    <w:rsid w:val="00595613"/>
    <w:rsid w:val="00597F6F"/>
    <w:rsid w:val="005A0D0F"/>
    <w:rsid w:val="005A11DD"/>
    <w:rsid w:val="005A341C"/>
    <w:rsid w:val="005A57B0"/>
    <w:rsid w:val="005B1148"/>
    <w:rsid w:val="005B22BE"/>
    <w:rsid w:val="005B473C"/>
    <w:rsid w:val="005B6062"/>
    <w:rsid w:val="005B71ED"/>
    <w:rsid w:val="005C0811"/>
    <w:rsid w:val="005C0AC0"/>
    <w:rsid w:val="005C3669"/>
    <w:rsid w:val="005C64DF"/>
    <w:rsid w:val="005C6FF9"/>
    <w:rsid w:val="005C7FB7"/>
    <w:rsid w:val="005D1E9C"/>
    <w:rsid w:val="005D47B3"/>
    <w:rsid w:val="005D5E65"/>
    <w:rsid w:val="005E0156"/>
    <w:rsid w:val="005E3494"/>
    <w:rsid w:val="005E615C"/>
    <w:rsid w:val="005E7043"/>
    <w:rsid w:val="005F1E71"/>
    <w:rsid w:val="005F2294"/>
    <w:rsid w:val="005F3475"/>
    <w:rsid w:val="005F6561"/>
    <w:rsid w:val="005F65C9"/>
    <w:rsid w:val="005F6998"/>
    <w:rsid w:val="0060172C"/>
    <w:rsid w:val="00604911"/>
    <w:rsid w:val="00605155"/>
    <w:rsid w:val="0060526E"/>
    <w:rsid w:val="006107BB"/>
    <w:rsid w:val="006121E1"/>
    <w:rsid w:val="00616520"/>
    <w:rsid w:val="00623C15"/>
    <w:rsid w:val="00624D0B"/>
    <w:rsid w:val="006340DF"/>
    <w:rsid w:val="00635543"/>
    <w:rsid w:val="00640951"/>
    <w:rsid w:val="00640EEE"/>
    <w:rsid w:val="0064577B"/>
    <w:rsid w:val="006457E0"/>
    <w:rsid w:val="00645B70"/>
    <w:rsid w:val="006500C3"/>
    <w:rsid w:val="00650155"/>
    <w:rsid w:val="006512A2"/>
    <w:rsid w:val="006512C4"/>
    <w:rsid w:val="00653AC9"/>
    <w:rsid w:val="00654FC4"/>
    <w:rsid w:val="00655729"/>
    <w:rsid w:val="00660512"/>
    <w:rsid w:val="006619DB"/>
    <w:rsid w:val="006645BA"/>
    <w:rsid w:val="00665C8A"/>
    <w:rsid w:val="00667BD0"/>
    <w:rsid w:val="00674C29"/>
    <w:rsid w:val="00677393"/>
    <w:rsid w:val="00681E95"/>
    <w:rsid w:val="00684F88"/>
    <w:rsid w:val="00686EC6"/>
    <w:rsid w:val="006928DF"/>
    <w:rsid w:val="006933C1"/>
    <w:rsid w:val="006A23FF"/>
    <w:rsid w:val="006A4E74"/>
    <w:rsid w:val="006A676C"/>
    <w:rsid w:val="006B09DA"/>
    <w:rsid w:val="006B2C30"/>
    <w:rsid w:val="006B3CC2"/>
    <w:rsid w:val="006C0A45"/>
    <w:rsid w:val="006C2ADA"/>
    <w:rsid w:val="006C3B68"/>
    <w:rsid w:val="006C5822"/>
    <w:rsid w:val="006D11C5"/>
    <w:rsid w:val="006D1B2A"/>
    <w:rsid w:val="006D5D2A"/>
    <w:rsid w:val="006D5DB4"/>
    <w:rsid w:val="006D6D8F"/>
    <w:rsid w:val="006E094D"/>
    <w:rsid w:val="006E69E3"/>
    <w:rsid w:val="006F4526"/>
    <w:rsid w:val="006F4B2C"/>
    <w:rsid w:val="006F7B66"/>
    <w:rsid w:val="00701EFC"/>
    <w:rsid w:val="00705A3D"/>
    <w:rsid w:val="0071299B"/>
    <w:rsid w:val="00713833"/>
    <w:rsid w:val="0071573F"/>
    <w:rsid w:val="00716143"/>
    <w:rsid w:val="00717067"/>
    <w:rsid w:val="00717D69"/>
    <w:rsid w:val="00720777"/>
    <w:rsid w:val="00720A48"/>
    <w:rsid w:val="007224B0"/>
    <w:rsid w:val="00722D8D"/>
    <w:rsid w:val="00723E92"/>
    <w:rsid w:val="007275F6"/>
    <w:rsid w:val="00733FCB"/>
    <w:rsid w:val="00736440"/>
    <w:rsid w:val="00736A5D"/>
    <w:rsid w:val="007410CB"/>
    <w:rsid w:val="00743274"/>
    <w:rsid w:val="00743C47"/>
    <w:rsid w:val="007450BA"/>
    <w:rsid w:val="007513A6"/>
    <w:rsid w:val="00753202"/>
    <w:rsid w:val="0075355B"/>
    <w:rsid w:val="00753B9A"/>
    <w:rsid w:val="00753D10"/>
    <w:rsid w:val="00756D7D"/>
    <w:rsid w:val="00764AC6"/>
    <w:rsid w:val="007655FE"/>
    <w:rsid w:val="00765DB6"/>
    <w:rsid w:val="00773D28"/>
    <w:rsid w:val="007754FC"/>
    <w:rsid w:val="0077691B"/>
    <w:rsid w:val="00783402"/>
    <w:rsid w:val="007911CE"/>
    <w:rsid w:val="00792B7A"/>
    <w:rsid w:val="00796036"/>
    <w:rsid w:val="007964FA"/>
    <w:rsid w:val="007A035C"/>
    <w:rsid w:val="007A1B60"/>
    <w:rsid w:val="007A322E"/>
    <w:rsid w:val="007A344C"/>
    <w:rsid w:val="007A649E"/>
    <w:rsid w:val="007A6D16"/>
    <w:rsid w:val="007B1A95"/>
    <w:rsid w:val="007B42F8"/>
    <w:rsid w:val="007B57A0"/>
    <w:rsid w:val="007B6959"/>
    <w:rsid w:val="007B73FF"/>
    <w:rsid w:val="007B7A33"/>
    <w:rsid w:val="007B7A64"/>
    <w:rsid w:val="007C16DA"/>
    <w:rsid w:val="007C4791"/>
    <w:rsid w:val="007C5B7D"/>
    <w:rsid w:val="007D3BF3"/>
    <w:rsid w:val="007D7C41"/>
    <w:rsid w:val="007E73E2"/>
    <w:rsid w:val="007F2C43"/>
    <w:rsid w:val="007F48FF"/>
    <w:rsid w:val="007F511B"/>
    <w:rsid w:val="00800B75"/>
    <w:rsid w:val="008031DB"/>
    <w:rsid w:val="0080786C"/>
    <w:rsid w:val="00813813"/>
    <w:rsid w:val="00815518"/>
    <w:rsid w:val="00815C3F"/>
    <w:rsid w:val="00820B22"/>
    <w:rsid w:val="008220CB"/>
    <w:rsid w:val="00825F92"/>
    <w:rsid w:val="00830C2A"/>
    <w:rsid w:val="008312BA"/>
    <w:rsid w:val="00832BB3"/>
    <w:rsid w:val="00833933"/>
    <w:rsid w:val="008347D8"/>
    <w:rsid w:val="00834ADF"/>
    <w:rsid w:val="00835457"/>
    <w:rsid w:val="00836834"/>
    <w:rsid w:val="00840264"/>
    <w:rsid w:val="0084105A"/>
    <w:rsid w:val="00847453"/>
    <w:rsid w:val="008511A7"/>
    <w:rsid w:val="0085731F"/>
    <w:rsid w:val="00860031"/>
    <w:rsid w:val="008632D4"/>
    <w:rsid w:val="0086660C"/>
    <w:rsid w:val="00870723"/>
    <w:rsid w:val="008730BF"/>
    <w:rsid w:val="008737E2"/>
    <w:rsid w:val="0087498F"/>
    <w:rsid w:val="00875484"/>
    <w:rsid w:val="00876733"/>
    <w:rsid w:val="00881A83"/>
    <w:rsid w:val="0088280E"/>
    <w:rsid w:val="00882EE9"/>
    <w:rsid w:val="0088306E"/>
    <w:rsid w:val="008831DB"/>
    <w:rsid w:val="008873A4"/>
    <w:rsid w:val="00887DB5"/>
    <w:rsid w:val="00890DA3"/>
    <w:rsid w:val="0089329D"/>
    <w:rsid w:val="00894384"/>
    <w:rsid w:val="008949F0"/>
    <w:rsid w:val="00896409"/>
    <w:rsid w:val="00896F4D"/>
    <w:rsid w:val="008A5250"/>
    <w:rsid w:val="008A566E"/>
    <w:rsid w:val="008A649A"/>
    <w:rsid w:val="008A6FDB"/>
    <w:rsid w:val="008B13D6"/>
    <w:rsid w:val="008B13DD"/>
    <w:rsid w:val="008B51EB"/>
    <w:rsid w:val="008B5AA1"/>
    <w:rsid w:val="008C1CA8"/>
    <w:rsid w:val="008C2227"/>
    <w:rsid w:val="008C2DC7"/>
    <w:rsid w:val="008C3F27"/>
    <w:rsid w:val="008C72CC"/>
    <w:rsid w:val="008D205D"/>
    <w:rsid w:val="008D454C"/>
    <w:rsid w:val="008D678B"/>
    <w:rsid w:val="008D6A77"/>
    <w:rsid w:val="008E00F6"/>
    <w:rsid w:val="008E0754"/>
    <w:rsid w:val="008E332F"/>
    <w:rsid w:val="008F6421"/>
    <w:rsid w:val="0090033E"/>
    <w:rsid w:val="009025CB"/>
    <w:rsid w:val="00902884"/>
    <w:rsid w:val="00903C67"/>
    <w:rsid w:val="00904AB5"/>
    <w:rsid w:val="0091050C"/>
    <w:rsid w:val="009109F2"/>
    <w:rsid w:val="00914F66"/>
    <w:rsid w:val="00915C66"/>
    <w:rsid w:val="00915D32"/>
    <w:rsid w:val="0092277D"/>
    <w:rsid w:val="00924565"/>
    <w:rsid w:val="00924645"/>
    <w:rsid w:val="00925726"/>
    <w:rsid w:val="0093019B"/>
    <w:rsid w:val="00933CE9"/>
    <w:rsid w:val="00936261"/>
    <w:rsid w:val="009362A5"/>
    <w:rsid w:val="00942B88"/>
    <w:rsid w:val="00945537"/>
    <w:rsid w:val="009457F9"/>
    <w:rsid w:val="009513D9"/>
    <w:rsid w:val="00955CE0"/>
    <w:rsid w:val="00960AB5"/>
    <w:rsid w:val="00960D25"/>
    <w:rsid w:val="00961E72"/>
    <w:rsid w:val="00964846"/>
    <w:rsid w:val="00966212"/>
    <w:rsid w:val="00971710"/>
    <w:rsid w:val="00983740"/>
    <w:rsid w:val="00983A21"/>
    <w:rsid w:val="0098602A"/>
    <w:rsid w:val="00994B29"/>
    <w:rsid w:val="009A01E8"/>
    <w:rsid w:val="009A3C8E"/>
    <w:rsid w:val="009A3FAB"/>
    <w:rsid w:val="009A5703"/>
    <w:rsid w:val="009A658D"/>
    <w:rsid w:val="009B1A5E"/>
    <w:rsid w:val="009B6BB2"/>
    <w:rsid w:val="009C14C0"/>
    <w:rsid w:val="009C2228"/>
    <w:rsid w:val="009C41A0"/>
    <w:rsid w:val="009C5DB9"/>
    <w:rsid w:val="009C789A"/>
    <w:rsid w:val="009D06BC"/>
    <w:rsid w:val="009D09AB"/>
    <w:rsid w:val="009D1238"/>
    <w:rsid w:val="009D4163"/>
    <w:rsid w:val="009D597A"/>
    <w:rsid w:val="009D5C7E"/>
    <w:rsid w:val="009E3035"/>
    <w:rsid w:val="009E3270"/>
    <w:rsid w:val="009E3287"/>
    <w:rsid w:val="009E511D"/>
    <w:rsid w:val="009F58F7"/>
    <w:rsid w:val="00A01870"/>
    <w:rsid w:val="00A062B0"/>
    <w:rsid w:val="00A10C5E"/>
    <w:rsid w:val="00A11654"/>
    <w:rsid w:val="00A13208"/>
    <w:rsid w:val="00A150C5"/>
    <w:rsid w:val="00A15873"/>
    <w:rsid w:val="00A15F9F"/>
    <w:rsid w:val="00A16373"/>
    <w:rsid w:val="00A169AD"/>
    <w:rsid w:val="00A17071"/>
    <w:rsid w:val="00A20B10"/>
    <w:rsid w:val="00A2256A"/>
    <w:rsid w:val="00A27CF0"/>
    <w:rsid w:val="00A32046"/>
    <w:rsid w:val="00A3251B"/>
    <w:rsid w:val="00A3488D"/>
    <w:rsid w:val="00A35D81"/>
    <w:rsid w:val="00A362D7"/>
    <w:rsid w:val="00A4079F"/>
    <w:rsid w:val="00A407AD"/>
    <w:rsid w:val="00A41572"/>
    <w:rsid w:val="00A41F82"/>
    <w:rsid w:val="00A4272B"/>
    <w:rsid w:val="00A42E26"/>
    <w:rsid w:val="00A500C5"/>
    <w:rsid w:val="00A5204B"/>
    <w:rsid w:val="00A54572"/>
    <w:rsid w:val="00A619DC"/>
    <w:rsid w:val="00A61D10"/>
    <w:rsid w:val="00A62AA5"/>
    <w:rsid w:val="00A635B8"/>
    <w:rsid w:val="00A7114F"/>
    <w:rsid w:val="00A713ED"/>
    <w:rsid w:val="00A73CC6"/>
    <w:rsid w:val="00A7575C"/>
    <w:rsid w:val="00A773BF"/>
    <w:rsid w:val="00A80F04"/>
    <w:rsid w:val="00A814AD"/>
    <w:rsid w:val="00A901B5"/>
    <w:rsid w:val="00A90243"/>
    <w:rsid w:val="00A9262A"/>
    <w:rsid w:val="00A9418C"/>
    <w:rsid w:val="00A97DAB"/>
    <w:rsid w:val="00AA04B3"/>
    <w:rsid w:val="00AA5525"/>
    <w:rsid w:val="00AA55CD"/>
    <w:rsid w:val="00AA6958"/>
    <w:rsid w:val="00AA768F"/>
    <w:rsid w:val="00AB3DE5"/>
    <w:rsid w:val="00AB634D"/>
    <w:rsid w:val="00AB772D"/>
    <w:rsid w:val="00AC5DF5"/>
    <w:rsid w:val="00AC6218"/>
    <w:rsid w:val="00AD6F98"/>
    <w:rsid w:val="00AD7855"/>
    <w:rsid w:val="00AE0450"/>
    <w:rsid w:val="00AE32C7"/>
    <w:rsid w:val="00AE4B1D"/>
    <w:rsid w:val="00AE5D14"/>
    <w:rsid w:val="00AF1705"/>
    <w:rsid w:val="00AF48DA"/>
    <w:rsid w:val="00AF54D7"/>
    <w:rsid w:val="00AF56C4"/>
    <w:rsid w:val="00AF782E"/>
    <w:rsid w:val="00B054B5"/>
    <w:rsid w:val="00B05790"/>
    <w:rsid w:val="00B07BEC"/>
    <w:rsid w:val="00B11922"/>
    <w:rsid w:val="00B14FE5"/>
    <w:rsid w:val="00B15B54"/>
    <w:rsid w:val="00B170B9"/>
    <w:rsid w:val="00B22025"/>
    <w:rsid w:val="00B24BE3"/>
    <w:rsid w:val="00B3660C"/>
    <w:rsid w:val="00B40935"/>
    <w:rsid w:val="00B42722"/>
    <w:rsid w:val="00B42A7C"/>
    <w:rsid w:val="00B434B3"/>
    <w:rsid w:val="00B46283"/>
    <w:rsid w:val="00B5157C"/>
    <w:rsid w:val="00B51D24"/>
    <w:rsid w:val="00B55DC6"/>
    <w:rsid w:val="00B669D7"/>
    <w:rsid w:val="00B70DF3"/>
    <w:rsid w:val="00B752EE"/>
    <w:rsid w:val="00B80187"/>
    <w:rsid w:val="00B834DF"/>
    <w:rsid w:val="00B960F8"/>
    <w:rsid w:val="00BA14D5"/>
    <w:rsid w:val="00BA3DCF"/>
    <w:rsid w:val="00BA471D"/>
    <w:rsid w:val="00BA7A96"/>
    <w:rsid w:val="00BB1614"/>
    <w:rsid w:val="00BB1DA4"/>
    <w:rsid w:val="00BB2CC1"/>
    <w:rsid w:val="00BB2F09"/>
    <w:rsid w:val="00BB62AE"/>
    <w:rsid w:val="00BC0445"/>
    <w:rsid w:val="00BC21B8"/>
    <w:rsid w:val="00BC3B36"/>
    <w:rsid w:val="00BC3FA0"/>
    <w:rsid w:val="00BC4A03"/>
    <w:rsid w:val="00BC4E6A"/>
    <w:rsid w:val="00BC67E3"/>
    <w:rsid w:val="00BC697C"/>
    <w:rsid w:val="00BD083B"/>
    <w:rsid w:val="00BD18AB"/>
    <w:rsid w:val="00BD252F"/>
    <w:rsid w:val="00BD4829"/>
    <w:rsid w:val="00BE0F2B"/>
    <w:rsid w:val="00BE11C3"/>
    <w:rsid w:val="00BE3FFD"/>
    <w:rsid w:val="00BE5F55"/>
    <w:rsid w:val="00BE6FA5"/>
    <w:rsid w:val="00BE7761"/>
    <w:rsid w:val="00BF1D2F"/>
    <w:rsid w:val="00BF3161"/>
    <w:rsid w:val="00BF33C4"/>
    <w:rsid w:val="00BF7EAA"/>
    <w:rsid w:val="00C0097C"/>
    <w:rsid w:val="00C01246"/>
    <w:rsid w:val="00C05EC7"/>
    <w:rsid w:val="00C1160E"/>
    <w:rsid w:val="00C14DFD"/>
    <w:rsid w:val="00C172C6"/>
    <w:rsid w:val="00C222D3"/>
    <w:rsid w:val="00C23BA6"/>
    <w:rsid w:val="00C24E85"/>
    <w:rsid w:val="00C2642A"/>
    <w:rsid w:val="00C31B9F"/>
    <w:rsid w:val="00C32B80"/>
    <w:rsid w:val="00C334D6"/>
    <w:rsid w:val="00C34AF9"/>
    <w:rsid w:val="00C36C15"/>
    <w:rsid w:val="00C409F2"/>
    <w:rsid w:val="00C42275"/>
    <w:rsid w:val="00C42862"/>
    <w:rsid w:val="00C42DB9"/>
    <w:rsid w:val="00C4321A"/>
    <w:rsid w:val="00C43E38"/>
    <w:rsid w:val="00C47655"/>
    <w:rsid w:val="00C5250D"/>
    <w:rsid w:val="00C52C56"/>
    <w:rsid w:val="00C55968"/>
    <w:rsid w:val="00C56235"/>
    <w:rsid w:val="00C56BBA"/>
    <w:rsid w:val="00C56C03"/>
    <w:rsid w:val="00C634A8"/>
    <w:rsid w:val="00C662C9"/>
    <w:rsid w:val="00C66CC8"/>
    <w:rsid w:val="00C703EA"/>
    <w:rsid w:val="00C72B9D"/>
    <w:rsid w:val="00C77739"/>
    <w:rsid w:val="00CA32BD"/>
    <w:rsid w:val="00CA4D02"/>
    <w:rsid w:val="00CA5075"/>
    <w:rsid w:val="00CA65B8"/>
    <w:rsid w:val="00CB0000"/>
    <w:rsid w:val="00CB1CFD"/>
    <w:rsid w:val="00CB27C0"/>
    <w:rsid w:val="00CB4F44"/>
    <w:rsid w:val="00CB5296"/>
    <w:rsid w:val="00CB6497"/>
    <w:rsid w:val="00CB7314"/>
    <w:rsid w:val="00CB779B"/>
    <w:rsid w:val="00CC2D84"/>
    <w:rsid w:val="00CC3331"/>
    <w:rsid w:val="00CC5788"/>
    <w:rsid w:val="00CC5A1A"/>
    <w:rsid w:val="00CC5A2D"/>
    <w:rsid w:val="00CC7E26"/>
    <w:rsid w:val="00CD0B82"/>
    <w:rsid w:val="00CD4D69"/>
    <w:rsid w:val="00CD58D8"/>
    <w:rsid w:val="00CE5C56"/>
    <w:rsid w:val="00CE7C0E"/>
    <w:rsid w:val="00CF0268"/>
    <w:rsid w:val="00CF051C"/>
    <w:rsid w:val="00CF174A"/>
    <w:rsid w:val="00CF180C"/>
    <w:rsid w:val="00CF2DCB"/>
    <w:rsid w:val="00CF3E9A"/>
    <w:rsid w:val="00D00D5B"/>
    <w:rsid w:val="00D01309"/>
    <w:rsid w:val="00D01FC2"/>
    <w:rsid w:val="00D02EF3"/>
    <w:rsid w:val="00D03FE3"/>
    <w:rsid w:val="00D05FED"/>
    <w:rsid w:val="00D06F24"/>
    <w:rsid w:val="00D10D5C"/>
    <w:rsid w:val="00D1261C"/>
    <w:rsid w:val="00D136D6"/>
    <w:rsid w:val="00D23407"/>
    <w:rsid w:val="00D24A7C"/>
    <w:rsid w:val="00D25EFE"/>
    <w:rsid w:val="00D31BC8"/>
    <w:rsid w:val="00D332F8"/>
    <w:rsid w:val="00D3357A"/>
    <w:rsid w:val="00D36C4A"/>
    <w:rsid w:val="00D37142"/>
    <w:rsid w:val="00D415CC"/>
    <w:rsid w:val="00D52BB0"/>
    <w:rsid w:val="00D53AA4"/>
    <w:rsid w:val="00D6200F"/>
    <w:rsid w:val="00D64F4E"/>
    <w:rsid w:val="00D650B1"/>
    <w:rsid w:val="00D66025"/>
    <w:rsid w:val="00D66697"/>
    <w:rsid w:val="00D700AD"/>
    <w:rsid w:val="00D70C10"/>
    <w:rsid w:val="00D7255D"/>
    <w:rsid w:val="00D72C01"/>
    <w:rsid w:val="00D74063"/>
    <w:rsid w:val="00D76B85"/>
    <w:rsid w:val="00D82B8F"/>
    <w:rsid w:val="00D91A19"/>
    <w:rsid w:val="00D92102"/>
    <w:rsid w:val="00D92FCD"/>
    <w:rsid w:val="00D94100"/>
    <w:rsid w:val="00D94F68"/>
    <w:rsid w:val="00DA2F00"/>
    <w:rsid w:val="00DA32D7"/>
    <w:rsid w:val="00DA4A29"/>
    <w:rsid w:val="00DB0127"/>
    <w:rsid w:val="00DB2DBB"/>
    <w:rsid w:val="00DB5042"/>
    <w:rsid w:val="00DC3026"/>
    <w:rsid w:val="00DC3085"/>
    <w:rsid w:val="00DC52F2"/>
    <w:rsid w:val="00DC6BE8"/>
    <w:rsid w:val="00DC7A96"/>
    <w:rsid w:val="00DD45E3"/>
    <w:rsid w:val="00DE21DA"/>
    <w:rsid w:val="00DE2E42"/>
    <w:rsid w:val="00DE2EE3"/>
    <w:rsid w:val="00DE43F5"/>
    <w:rsid w:val="00DE6084"/>
    <w:rsid w:val="00DF0E3C"/>
    <w:rsid w:val="00DF6FEE"/>
    <w:rsid w:val="00E00743"/>
    <w:rsid w:val="00E010FF"/>
    <w:rsid w:val="00E01953"/>
    <w:rsid w:val="00E02571"/>
    <w:rsid w:val="00E02F4D"/>
    <w:rsid w:val="00E048EB"/>
    <w:rsid w:val="00E12678"/>
    <w:rsid w:val="00E12997"/>
    <w:rsid w:val="00E12D96"/>
    <w:rsid w:val="00E1303F"/>
    <w:rsid w:val="00E132BE"/>
    <w:rsid w:val="00E14D60"/>
    <w:rsid w:val="00E16865"/>
    <w:rsid w:val="00E2418A"/>
    <w:rsid w:val="00E24911"/>
    <w:rsid w:val="00E249DE"/>
    <w:rsid w:val="00E32F86"/>
    <w:rsid w:val="00E343FD"/>
    <w:rsid w:val="00E4098C"/>
    <w:rsid w:val="00E42EBE"/>
    <w:rsid w:val="00E42FFD"/>
    <w:rsid w:val="00E43F80"/>
    <w:rsid w:val="00E4487C"/>
    <w:rsid w:val="00E4595B"/>
    <w:rsid w:val="00E46593"/>
    <w:rsid w:val="00E46CEE"/>
    <w:rsid w:val="00E473B0"/>
    <w:rsid w:val="00E50BCB"/>
    <w:rsid w:val="00E522D2"/>
    <w:rsid w:val="00E5326C"/>
    <w:rsid w:val="00E533FD"/>
    <w:rsid w:val="00E60339"/>
    <w:rsid w:val="00E603F7"/>
    <w:rsid w:val="00E60F48"/>
    <w:rsid w:val="00E62C74"/>
    <w:rsid w:val="00E62C86"/>
    <w:rsid w:val="00E6412F"/>
    <w:rsid w:val="00E6464F"/>
    <w:rsid w:val="00E64F44"/>
    <w:rsid w:val="00E70B3D"/>
    <w:rsid w:val="00E70B4C"/>
    <w:rsid w:val="00E766F8"/>
    <w:rsid w:val="00E832DD"/>
    <w:rsid w:val="00E86984"/>
    <w:rsid w:val="00E90EB1"/>
    <w:rsid w:val="00E921D8"/>
    <w:rsid w:val="00E953E4"/>
    <w:rsid w:val="00E962B8"/>
    <w:rsid w:val="00E9663B"/>
    <w:rsid w:val="00EA013D"/>
    <w:rsid w:val="00EA0A78"/>
    <w:rsid w:val="00EA2558"/>
    <w:rsid w:val="00EA74CB"/>
    <w:rsid w:val="00EB3019"/>
    <w:rsid w:val="00EB6F70"/>
    <w:rsid w:val="00EC160A"/>
    <w:rsid w:val="00EC2FB2"/>
    <w:rsid w:val="00EC6DD2"/>
    <w:rsid w:val="00ED1AC8"/>
    <w:rsid w:val="00ED6082"/>
    <w:rsid w:val="00ED66C1"/>
    <w:rsid w:val="00EE06E5"/>
    <w:rsid w:val="00EE0D35"/>
    <w:rsid w:val="00EE10BE"/>
    <w:rsid w:val="00EE2EF8"/>
    <w:rsid w:val="00EE5AF6"/>
    <w:rsid w:val="00EF12CE"/>
    <w:rsid w:val="00EF27D9"/>
    <w:rsid w:val="00EF3238"/>
    <w:rsid w:val="00EF35CD"/>
    <w:rsid w:val="00EF5F0B"/>
    <w:rsid w:val="00EF62E4"/>
    <w:rsid w:val="00F036AA"/>
    <w:rsid w:val="00F04915"/>
    <w:rsid w:val="00F06954"/>
    <w:rsid w:val="00F150D4"/>
    <w:rsid w:val="00F15FF9"/>
    <w:rsid w:val="00F2053E"/>
    <w:rsid w:val="00F224CB"/>
    <w:rsid w:val="00F31673"/>
    <w:rsid w:val="00F3184C"/>
    <w:rsid w:val="00F333AA"/>
    <w:rsid w:val="00F37EB2"/>
    <w:rsid w:val="00F37F0E"/>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70F45"/>
    <w:rsid w:val="00F73AD4"/>
    <w:rsid w:val="00F743E3"/>
    <w:rsid w:val="00F75B1D"/>
    <w:rsid w:val="00F7645D"/>
    <w:rsid w:val="00F77B40"/>
    <w:rsid w:val="00F812DE"/>
    <w:rsid w:val="00F82BBF"/>
    <w:rsid w:val="00F82FB9"/>
    <w:rsid w:val="00F84FC4"/>
    <w:rsid w:val="00F85FE5"/>
    <w:rsid w:val="00F86B16"/>
    <w:rsid w:val="00F9439B"/>
    <w:rsid w:val="00F94FCA"/>
    <w:rsid w:val="00FA1EFD"/>
    <w:rsid w:val="00FA4D69"/>
    <w:rsid w:val="00FA4EA4"/>
    <w:rsid w:val="00FA77C9"/>
    <w:rsid w:val="00FA7C99"/>
    <w:rsid w:val="00FB1115"/>
    <w:rsid w:val="00FB1363"/>
    <w:rsid w:val="00FB162D"/>
    <w:rsid w:val="00FB1BE4"/>
    <w:rsid w:val="00FB4B32"/>
    <w:rsid w:val="00FB6C9F"/>
    <w:rsid w:val="00FB7961"/>
    <w:rsid w:val="00FC271E"/>
    <w:rsid w:val="00FC35F5"/>
    <w:rsid w:val="00FC6259"/>
    <w:rsid w:val="00FC64D7"/>
    <w:rsid w:val="00FD0464"/>
    <w:rsid w:val="00FD046D"/>
    <w:rsid w:val="00FD04BF"/>
    <w:rsid w:val="00FD218C"/>
    <w:rsid w:val="00FD31BA"/>
    <w:rsid w:val="00FD7939"/>
    <w:rsid w:val="00FE18B7"/>
    <w:rsid w:val="00FE1CFF"/>
    <w:rsid w:val="00FE2537"/>
    <w:rsid w:val="00FE5EA5"/>
    <w:rsid w:val="00FE7CC8"/>
    <w:rsid w:val="00FF0976"/>
    <w:rsid w:val="00FF0C4C"/>
    <w:rsid w:val="00FF1C73"/>
    <w:rsid w:val="00FF2528"/>
    <w:rsid w:val="00FF6067"/>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936261"/>
    <w:pPr>
      <w:spacing w:after="0" w:line="240" w:lineRule="auto"/>
    </w:pPr>
  </w:style>
  <w:style w:type="character" w:customStyle="1" w:styleId="SinespaciadoCar">
    <w:name w:val="Sin espaciado Car"/>
    <w:basedOn w:val="Fuentedeprrafopredeter"/>
    <w:link w:val="Sinespaciado"/>
    <w:uiPriority w:val="1"/>
    <w:rsid w:val="0093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099763741">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92568-0FA6-4F95-B17E-18E2A60C2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4945</Words>
  <Characters>27200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cp:lastPrinted>2018-03-22T19:02:00Z</cp:lastPrinted>
  <dcterms:created xsi:type="dcterms:W3CDTF">2021-11-16T19:38:00Z</dcterms:created>
  <dcterms:modified xsi:type="dcterms:W3CDTF">2021-11-16T19:38:00Z</dcterms:modified>
</cp:coreProperties>
</file>