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5050F8">
        <w:rPr>
          <w:rFonts w:ascii="Arial" w:hAnsi="Arial" w:cs="Arial"/>
          <w:b/>
          <w:sz w:val="24"/>
          <w:szCs w:val="24"/>
        </w:rPr>
        <w:t>C-014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  <w:r w:rsidR="00BF2408">
        <w:rPr>
          <w:rFonts w:ascii="Arial" w:hAnsi="Arial" w:cs="Arial"/>
          <w:b/>
          <w:sz w:val="24"/>
          <w:szCs w:val="24"/>
        </w:rPr>
        <w:t>BIS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="005050F8">
        <w:rPr>
          <w:rFonts w:ascii="Arial" w:hAnsi="Arial" w:cs="Arial"/>
          <w:b/>
        </w:rPr>
        <w:t>RENOVACIÓN DE LICENCIAS VMWARE</w:t>
      </w:r>
      <w:r w:rsidR="005050F8">
        <w:rPr>
          <w:rFonts w:ascii="Arial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5050F8">
        <w:rPr>
          <w:rFonts w:ascii="Arial" w:hAnsi="Arial" w:cs="Arial"/>
          <w:b/>
          <w:sz w:val="24"/>
          <w:szCs w:val="24"/>
        </w:rPr>
        <w:t>LICITACIÓN PÚBLICA LP-SC-014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BF2408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5050F8">
        <w:rPr>
          <w:rFonts w:ascii="Arial" w:hAnsi="Arial" w:cs="Arial"/>
          <w:b/>
        </w:rPr>
        <w:t>RENOVACIÓN DE LICENCIAS VMWARE</w:t>
      </w:r>
      <w:r w:rsidR="005050F8">
        <w:rPr>
          <w:rFonts w:ascii="Arial" w:hAnsi="Arial" w:cs="Arial"/>
          <w:b/>
          <w:sz w:val="24"/>
        </w:rPr>
        <w:t>”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BE3949" w:rsidRPr="002603C6" w:rsidRDefault="00BE394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3085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5050F8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BE3949"/>
    <w:rsid w:val="00BF2408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1C6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</cp:revision>
  <dcterms:created xsi:type="dcterms:W3CDTF">2022-02-01T16:01:00Z</dcterms:created>
  <dcterms:modified xsi:type="dcterms:W3CDTF">2022-10-24T15:04:00Z</dcterms:modified>
</cp:coreProperties>
</file>