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536E8611" w:rsidR="00D75899" w:rsidRPr="00256749" w:rsidRDefault="00BA25C6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740E149" w14:textId="446722BE" w:rsidR="00D75899" w:rsidRPr="00256749" w:rsidRDefault="008104ED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256749">
        <w:rPr>
          <w:rFonts w:ascii="Arial" w:hAnsi="Arial" w:cs="Arial"/>
          <w:b/>
          <w:sz w:val="24"/>
          <w:szCs w:val="24"/>
        </w:rPr>
        <w:t>CNICAS</w:t>
      </w:r>
    </w:p>
    <w:p w14:paraId="72033FF0" w14:textId="41EF2595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747FFB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E55392">
        <w:rPr>
          <w:rFonts w:ascii="Arial" w:hAnsi="Arial" w:cs="Arial"/>
          <w:b/>
          <w:sz w:val="24"/>
          <w:szCs w:val="24"/>
        </w:rPr>
        <w:t>04</w:t>
      </w:r>
      <w:r w:rsidR="00BA25C6">
        <w:rPr>
          <w:rFonts w:ascii="Arial" w:hAnsi="Arial" w:cs="Arial"/>
          <w:b/>
          <w:sz w:val="24"/>
          <w:szCs w:val="24"/>
        </w:rPr>
        <w:t>-2022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561A52C1" w14:textId="6B8FBD1C" w:rsidR="00A67D5B" w:rsidRPr="00B55FBC" w:rsidRDefault="00D75899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FBC">
        <w:rPr>
          <w:rFonts w:ascii="Arial" w:hAnsi="Arial" w:cs="Arial"/>
          <w:b/>
          <w:sz w:val="24"/>
          <w:szCs w:val="24"/>
        </w:rPr>
        <w:t>“</w:t>
      </w:r>
      <w:r w:rsidR="00E55392" w:rsidRPr="00B55FBC">
        <w:rPr>
          <w:rFonts w:ascii="Arial" w:hAnsi="Arial" w:cs="Arial"/>
          <w:b/>
          <w:sz w:val="24"/>
          <w:szCs w:val="24"/>
        </w:rPr>
        <w:t xml:space="preserve">ADQUISICIÓN </w:t>
      </w:r>
      <w:r w:rsidR="001F2CC5">
        <w:rPr>
          <w:rFonts w:ascii="Arial" w:hAnsi="Arial" w:cs="Arial"/>
          <w:b/>
          <w:sz w:val="24"/>
          <w:szCs w:val="24"/>
        </w:rPr>
        <w:t xml:space="preserve">E INSTALACIÓN </w:t>
      </w:r>
      <w:bookmarkStart w:id="0" w:name="_GoBack"/>
      <w:bookmarkEnd w:id="0"/>
      <w:r w:rsidR="00E55392" w:rsidRPr="00B55FBC">
        <w:rPr>
          <w:rFonts w:ascii="Arial" w:hAnsi="Arial" w:cs="Arial"/>
          <w:b/>
          <w:sz w:val="24"/>
          <w:szCs w:val="24"/>
        </w:rPr>
        <w:t>DE PURIFICADORES DE AIRE DE PLASMA NO TÉRMICO PARA LA ASEJ</w:t>
      </w:r>
      <w:r w:rsidRPr="00B55FBC">
        <w:rPr>
          <w:rFonts w:ascii="Arial" w:hAnsi="Arial" w:cs="Arial"/>
          <w:b/>
          <w:sz w:val="24"/>
          <w:szCs w:val="24"/>
        </w:rPr>
        <w:t>”</w:t>
      </w:r>
    </w:p>
    <w:p w14:paraId="6770CB8A" w14:textId="60F63FD3" w:rsidR="00A67D5B" w:rsidRDefault="00A67D5B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16D5B6" w14:textId="40A162C1" w:rsidR="00B81B7F" w:rsidRPr="00590D1E" w:rsidRDefault="0015370D" w:rsidP="00D44F6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5392">
        <w:rPr>
          <w:rFonts w:ascii="Arial" w:hAnsi="Arial" w:cs="Arial"/>
          <w:sz w:val="24"/>
          <w:szCs w:val="24"/>
        </w:rPr>
        <w:t>La Auditoría Superior</w:t>
      </w:r>
      <w:r w:rsidR="009C5B73" w:rsidRPr="00E55392">
        <w:rPr>
          <w:rFonts w:ascii="Arial" w:hAnsi="Arial" w:cs="Arial"/>
          <w:sz w:val="24"/>
          <w:szCs w:val="24"/>
        </w:rPr>
        <w:t xml:space="preserve"> del Estado de Jalisco realizará la adquisición de </w:t>
      </w:r>
      <w:r w:rsidR="00E55392" w:rsidRPr="00E55392">
        <w:rPr>
          <w:rFonts w:ascii="Arial" w:hAnsi="Arial" w:cs="Arial"/>
          <w:sz w:val="24"/>
          <w:szCs w:val="24"/>
        </w:rPr>
        <w:t>veinticuatro purificadores de aire de plasma no térmicos</w:t>
      </w:r>
      <w:r w:rsidR="009C5B73" w:rsidRPr="00E55392">
        <w:rPr>
          <w:rFonts w:ascii="Arial" w:hAnsi="Arial" w:cs="Arial"/>
          <w:sz w:val="24"/>
          <w:szCs w:val="24"/>
        </w:rPr>
        <w:t xml:space="preserve"> para la </w:t>
      </w:r>
      <w:r w:rsidR="00E55392" w:rsidRPr="00E55392">
        <w:rPr>
          <w:rFonts w:ascii="Arial" w:hAnsi="Arial" w:cs="Arial"/>
          <w:sz w:val="24"/>
          <w:szCs w:val="24"/>
        </w:rPr>
        <w:t>mantener la sanidad, higiene y un control de la calidad de aire dando una protección a los colaboradores y visitantes de la ASEJ ante el virus COVID-19, y otras enfermedades de transmisión aeróbica ya que permiten mantener el ambiente limpio y minimizar la utilización de químicos para la limpieza.</w:t>
      </w:r>
    </w:p>
    <w:p w14:paraId="5CC65464" w14:textId="21BB17F3" w:rsidR="00D5296D" w:rsidRDefault="00D44F6B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B81B7F">
        <w:rPr>
          <w:rFonts w:ascii="Arial" w:hAnsi="Arial" w:cs="Arial"/>
          <w:b/>
          <w:sz w:val="24"/>
          <w:szCs w:val="24"/>
        </w:rPr>
        <w:t>equerimiento</w:t>
      </w:r>
      <w:r>
        <w:rPr>
          <w:rFonts w:ascii="Arial" w:hAnsi="Arial" w:cs="Arial"/>
          <w:b/>
          <w:sz w:val="24"/>
          <w:szCs w:val="24"/>
        </w:rPr>
        <w:t>:</w:t>
      </w:r>
    </w:p>
    <w:p w14:paraId="3D925191" w14:textId="77777777" w:rsidR="00A32AA5" w:rsidRPr="00B81B7F" w:rsidRDefault="00A32AA5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341514" w14:textId="1CD30887" w:rsidR="00B81B7F" w:rsidRDefault="00E55392" w:rsidP="00D5296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5FBC">
        <w:rPr>
          <w:rFonts w:ascii="Arial" w:hAnsi="Arial" w:cs="Arial"/>
          <w:b/>
          <w:sz w:val="24"/>
          <w:szCs w:val="24"/>
        </w:rPr>
        <w:t>Adquisición de 24</w:t>
      </w:r>
      <w:r w:rsidR="00B81B7F" w:rsidRPr="00B55FBC">
        <w:rPr>
          <w:rFonts w:ascii="Arial" w:hAnsi="Arial" w:cs="Arial"/>
          <w:b/>
          <w:sz w:val="24"/>
          <w:szCs w:val="24"/>
        </w:rPr>
        <w:t xml:space="preserve"> </w:t>
      </w:r>
      <w:r w:rsidRPr="00B55FBC">
        <w:rPr>
          <w:rFonts w:ascii="Arial" w:hAnsi="Arial" w:cs="Arial"/>
          <w:b/>
          <w:sz w:val="24"/>
          <w:szCs w:val="24"/>
        </w:rPr>
        <w:t>purificadores de aire de con tecnología de plasma no térmico y luz UVC.</w:t>
      </w:r>
    </w:p>
    <w:p w14:paraId="66FAF038" w14:textId="77777777" w:rsidR="00B55FBC" w:rsidRPr="00B55FBC" w:rsidRDefault="00B55FBC" w:rsidP="00B55FBC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574378" w14:textId="2D009D5F" w:rsidR="005E010C" w:rsidRPr="00B55FBC" w:rsidRDefault="00E55392" w:rsidP="00A32AA5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5FBC">
        <w:rPr>
          <w:rFonts w:ascii="Arial" w:hAnsi="Arial" w:cs="Arial"/>
          <w:b/>
          <w:sz w:val="24"/>
          <w:szCs w:val="24"/>
        </w:rPr>
        <w:t>Instalación de 24 purificadores de aire de con tecnología de plasma no térmico y luz UVC.</w:t>
      </w:r>
    </w:p>
    <w:p w14:paraId="2F5B9101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C8C8E" w14:textId="5B30AB2B" w:rsidR="00C64BAB" w:rsidRDefault="00D44F6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A360E1">
        <w:rPr>
          <w:rFonts w:ascii="Arial" w:hAnsi="Arial" w:cs="Arial"/>
          <w:b/>
          <w:sz w:val="24"/>
          <w:szCs w:val="24"/>
        </w:rPr>
        <w:t>specificaciones</w:t>
      </w:r>
      <w:r>
        <w:rPr>
          <w:rFonts w:ascii="Arial" w:hAnsi="Arial" w:cs="Arial"/>
          <w:b/>
          <w:sz w:val="24"/>
          <w:szCs w:val="24"/>
        </w:rPr>
        <w:t xml:space="preserve"> técnicas</w:t>
      </w:r>
      <w:r w:rsidR="00D15481" w:rsidRPr="00A360E1">
        <w:rPr>
          <w:rFonts w:ascii="Arial" w:hAnsi="Arial" w:cs="Arial"/>
          <w:b/>
          <w:sz w:val="24"/>
          <w:szCs w:val="24"/>
        </w:rPr>
        <w:t>:</w:t>
      </w:r>
    </w:p>
    <w:p w14:paraId="0F62547B" w14:textId="4A4FBA3D" w:rsidR="00A67D5B" w:rsidRDefault="00A67D5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936D3D" w14:textId="098E9445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Área de efectividad del equipo de 100 a 150 metros de control sanitario e higiéni</w:t>
      </w:r>
      <w:r>
        <w:rPr>
          <w:rFonts w:ascii="Arial" w:hAnsi="Arial" w:cs="Arial"/>
          <w:sz w:val="24"/>
        </w:rPr>
        <w:t>co del ambiente.</w:t>
      </w:r>
    </w:p>
    <w:p w14:paraId="69D281DE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eliminación de virus, bacterias, esporas, olores y compuestos orgánicos volátiles en el ambiente.</w:t>
      </w:r>
    </w:p>
    <w:p w14:paraId="4BCD1124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Los equipos deberán contar con una doble tecnología integrada</w:t>
      </w:r>
    </w:p>
    <w:p w14:paraId="151776B6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plasma no térmico.</w:t>
      </w:r>
    </w:p>
    <w:p w14:paraId="4031D56C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UVC.</w:t>
      </w:r>
    </w:p>
    <w:p w14:paraId="52D557A4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Consumo máximo 90w.</w:t>
      </w:r>
    </w:p>
    <w:p w14:paraId="5D900C63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Consumo en espera &lt;2w</w:t>
      </w:r>
    </w:p>
    <w:p w14:paraId="7A381BAF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Tensión de entrada 12 VDC.</w:t>
      </w:r>
    </w:p>
    <w:p w14:paraId="558B1417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Ventilador 4X23.1 CFM 3000 rpm 43.7.</w:t>
      </w:r>
    </w:p>
    <w:p w14:paraId="538E9896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Dimensiones 28 x 45 x 6.5.</w:t>
      </w:r>
    </w:p>
    <w:p w14:paraId="2080915B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Peso 4200 g.</w:t>
      </w:r>
    </w:p>
    <w:p w14:paraId="7F5501E2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Entrada 100-220vac 50/60 Hz 3.0 A.</w:t>
      </w:r>
    </w:p>
    <w:p w14:paraId="7B363349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Salida 12 V / 8.33 A.</w:t>
      </w:r>
    </w:p>
    <w:p w14:paraId="695A5ED8" w14:textId="77777777" w:rsidR="00102755" w:rsidRPr="00102755" w:rsidRDefault="00102755" w:rsidP="004E4664">
      <w:pPr>
        <w:pStyle w:val="Prrafodelista"/>
        <w:numPr>
          <w:ilvl w:val="0"/>
          <w:numId w:val="24"/>
        </w:numPr>
        <w:spacing w:after="200" w:line="240" w:lineRule="auto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Diseño limpio y robusto, fabricado en acero inoxidable.</w:t>
      </w:r>
    </w:p>
    <w:p w14:paraId="35E445F1" w14:textId="53DC7E03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3399">
        <w:rPr>
          <w:rFonts w:ascii="Arial" w:hAnsi="Arial" w:cs="Arial"/>
          <w:b/>
          <w:sz w:val="24"/>
          <w:szCs w:val="24"/>
        </w:rPr>
        <w:t>El proveedor deberá entregar</w:t>
      </w:r>
      <w:r w:rsidR="00CD290D">
        <w:rPr>
          <w:rFonts w:ascii="Arial" w:hAnsi="Arial" w:cs="Arial"/>
          <w:b/>
          <w:sz w:val="24"/>
          <w:szCs w:val="24"/>
        </w:rPr>
        <w:t xml:space="preserve"> las siguientes certificaciones</w:t>
      </w:r>
      <w:r w:rsidRPr="00743399">
        <w:rPr>
          <w:rFonts w:ascii="Arial" w:hAnsi="Arial" w:cs="Arial"/>
          <w:b/>
          <w:sz w:val="24"/>
          <w:szCs w:val="24"/>
        </w:rPr>
        <w:t>:</w:t>
      </w:r>
    </w:p>
    <w:p w14:paraId="57B7D2FD" w14:textId="422614A5" w:rsidR="00102755" w:rsidRDefault="00102755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6A2692" w14:textId="77777777" w:rsidR="00102755" w:rsidRPr="00102755" w:rsidRDefault="00102755" w:rsidP="00102755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Acreditar y cumplir con la certificación FDA.</w:t>
      </w:r>
    </w:p>
    <w:p w14:paraId="60565301" w14:textId="77777777" w:rsidR="00102755" w:rsidRPr="00102755" w:rsidRDefault="00102755" w:rsidP="00102755">
      <w:pPr>
        <w:pStyle w:val="Sinespaciado"/>
        <w:numPr>
          <w:ilvl w:val="0"/>
          <w:numId w:val="22"/>
        </w:numPr>
        <w:jc w:val="both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 xml:space="preserve">Acreditar y cumplir con la certificación CE </w:t>
      </w:r>
    </w:p>
    <w:p w14:paraId="6ABB2E65" w14:textId="29EFC69D" w:rsidR="00102755" w:rsidRPr="00102755" w:rsidRDefault="00102755" w:rsidP="00102755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8"/>
          <w:szCs w:val="24"/>
        </w:rPr>
      </w:pPr>
      <w:r w:rsidRPr="00102755">
        <w:rPr>
          <w:rStyle w:val="Textoennegrita"/>
          <w:rFonts w:ascii="Arial" w:hAnsi="Arial" w:cs="Arial"/>
          <w:b w:val="0"/>
          <w:sz w:val="24"/>
          <w:bdr w:val="none" w:sz="0" w:space="0" w:color="auto" w:frame="1"/>
        </w:rPr>
        <w:t xml:space="preserve">Acreditar y cumplir con la certificación </w:t>
      </w:r>
      <w:proofErr w:type="spellStart"/>
      <w:r w:rsidRPr="00102755">
        <w:rPr>
          <w:rStyle w:val="Textoennegrita"/>
          <w:rFonts w:ascii="Arial" w:hAnsi="Arial" w:cs="Arial"/>
          <w:b w:val="0"/>
          <w:sz w:val="24"/>
          <w:bdr w:val="none" w:sz="0" w:space="0" w:color="auto" w:frame="1"/>
        </w:rPr>
        <w:t>RoHS</w:t>
      </w:r>
      <w:proofErr w:type="spellEnd"/>
      <w:r w:rsidRPr="00102755">
        <w:rPr>
          <w:rFonts w:ascii="Arial" w:hAnsi="Arial" w:cs="Arial"/>
          <w:sz w:val="24"/>
        </w:rPr>
        <w:t>:</w:t>
      </w:r>
    </w:p>
    <w:p w14:paraId="276DEF7C" w14:textId="3DEC4C8C" w:rsidR="00102755" w:rsidRPr="00D44F6B" w:rsidRDefault="00102755" w:rsidP="00102755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32"/>
          <w:szCs w:val="24"/>
        </w:rPr>
      </w:pPr>
      <w:r w:rsidRPr="00102755">
        <w:rPr>
          <w:rFonts w:ascii="Arial" w:hAnsi="Arial" w:cs="Arial"/>
          <w:color w:val="00000A"/>
          <w:sz w:val="24"/>
        </w:rPr>
        <w:t>Ficha técnica del equipo y manual de operación que señale características, modelo, instrucciones y precauciones que se deben considerar en la utilización.</w:t>
      </w:r>
    </w:p>
    <w:p w14:paraId="2F249FE2" w14:textId="77777777" w:rsidR="00D44F6B" w:rsidRDefault="00D44F6B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07FC00" w14:textId="0A56631A" w:rsidR="00102755" w:rsidRDefault="00102755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Obligaciones del adjudicado:</w:t>
      </w:r>
    </w:p>
    <w:p w14:paraId="34559C7A" w14:textId="5360C5D7" w:rsidR="00102755" w:rsidRDefault="00102755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9868C2" w14:textId="4401D1A8" w:rsidR="00102755" w:rsidRPr="00102755" w:rsidRDefault="00102755" w:rsidP="00102755">
      <w:pPr>
        <w:pStyle w:val="Sinespaciado"/>
        <w:jc w:val="both"/>
        <w:rPr>
          <w:rFonts w:ascii="Arial" w:hAnsi="Arial" w:cs="Arial"/>
          <w:color w:val="00000A"/>
          <w:sz w:val="24"/>
        </w:rPr>
      </w:pPr>
      <w:r w:rsidRPr="00102755">
        <w:rPr>
          <w:rFonts w:ascii="Arial" w:hAnsi="Arial" w:cs="Arial"/>
          <w:color w:val="00000A"/>
          <w:sz w:val="24"/>
        </w:rPr>
        <w:t>El proveedor deberá acreditar mediante laboratorio o institución certificada los siguientes análisis de calidad de aire en cada u</w:t>
      </w:r>
      <w:r w:rsidR="00D44F6B">
        <w:rPr>
          <w:rFonts w:ascii="Arial" w:hAnsi="Arial" w:cs="Arial"/>
          <w:color w:val="00000A"/>
          <w:sz w:val="24"/>
        </w:rPr>
        <w:t xml:space="preserve">no de los puntos de instalación: </w:t>
      </w:r>
    </w:p>
    <w:p w14:paraId="4BF791FF" w14:textId="77777777" w:rsidR="00102755" w:rsidRPr="00102755" w:rsidRDefault="00102755" w:rsidP="00102755">
      <w:pPr>
        <w:pStyle w:val="Sinespaciado"/>
        <w:jc w:val="both"/>
        <w:rPr>
          <w:rFonts w:ascii="Arial" w:hAnsi="Arial" w:cs="Arial"/>
          <w:color w:val="00000A"/>
          <w:sz w:val="24"/>
        </w:rPr>
      </w:pPr>
    </w:p>
    <w:p w14:paraId="73A8D453" w14:textId="76A557DC" w:rsidR="00102755" w:rsidRDefault="00102755" w:rsidP="00102755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color w:val="00000A"/>
          <w:sz w:val="24"/>
        </w:rPr>
      </w:pPr>
      <w:r w:rsidRPr="00102755">
        <w:rPr>
          <w:rFonts w:ascii="Arial" w:hAnsi="Arial" w:cs="Arial"/>
          <w:color w:val="00000A"/>
          <w:sz w:val="24"/>
        </w:rPr>
        <w:t>Análisis previo a la instalación de los equipos.</w:t>
      </w:r>
    </w:p>
    <w:p w14:paraId="40288DBB" w14:textId="77777777" w:rsidR="00D44F6B" w:rsidRPr="00102755" w:rsidRDefault="00D44F6B" w:rsidP="00D44F6B">
      <w:pPr>
        <w:pStyle w:val="Sinespaciado"/>
        <w:ind w:left="720"/>
        <w:jc w:val="both"/>
        <w:rPr>
          <w:rFonts w:ascii="Arial" w:hAnsi="Arial" w:cs="Arial"/>
          <w:color w:val="00000A"/>
          <w:sz w:val="24"/>
        </w:rPr>
      </w:pPr>
    </w:p>
    <w:p w14:paraId="2EE67B8D" w14:textId="6ED20DAE" w:rsidR="00102755" w:rsidRDefault="00102755" w:rsidP="00102755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color w:val="00000A"/>
          <w:sz w:val="24"/>
        </w:rPr>
      </w:pPr>
      <w:r w:rsidRPr="00102755">
        <w:rPr>
          <w:rFonts w:ascii="Arial" w:hAnsi="Arial" w:cs="Arial"/>
          <w:color w:val="00000A"/>
          <w:sz w:val="24"/>
        </w:rPr>
        <w:t>Análisis posterior a la puesta en marcha (inmediato).</w:t>
      </w:r>
    </w:p>
    <w:p w14:paraId="0B63C8BF" w14:textId="6EBBC932" w:rsidR="00D44F6B" w:rsidRPr="00102755" w:rsidRDefault="00D44F6B" w:rsidP="00D44F6B">
      <w:pPr>
        <w:pStyle w:val="Sinespaciado"/>
        <w:jc w:val="both"/>
        <w:rPr>
          <w:rFonts w:ascii="Arial" w:hAnsi="Arial" w:cs="Arial"/>
          <w:color w:val="00000A"/>
          <w:sz w:val="24"/>
        </w:rPr>
      </w:pPr>
    </w:p>
    <w:p w14:paraId="5B1E8C64" w14:textId="63C6FD9E" w:rsidR="00102755" w:rsidRDefault="00102755" w:rsidP="00102755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color w:val="00000A"/>
          <w:sz w:val="24"/>
        </w:rPr>
      </w:pPr>
      <w:r w:rsidRPr="00102755">
        <w:rPr>
          <w:rFonts w:ascii="Arial" w:hAnsi="Arial" w:cs="Arial"/>
          <w:color w:val="00000A"/>
          <w:sz w:val="24"/>
        </w:rPr>
        <w:t>Análisis 2 meses después de la puesta en marcha de los equipos.</w:t>
      </w:r>
    </w:p>
    <w:p w14:paraId="63FC6FA3" w14:textId="14D4E57D" w:rsidR="00102755" w:rsidRDefault="00102755" w:rsidP="00102755">
      <w:pPr>
        <w:pStyle w:val="Sinespaciado"/>
        <w:jc w:val="both"/>
        <w:rPr>
          <w:rFonts w:ascii="Arial" w:hAnsi="Arial" w:cs="Arial"/>
          <w:color w:val="00000A"/>
          <w:sz w:val="24"/>
        </w:rPr>
      </w:pPr>
    </w:p>
    <w:p w14:paraId="02A53EF6" w14:textId="1D79676C" w:rsidR="00D44F6B" w:rsidRPr="00102755" w:rsidRDefault="00D44F6B" w:rsidP="00D44F6B">
      <w:pPr>
        <w:pStyle w:val="Sinespaciad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color w:val="00000A"/>
          <w:sz w:val="24"/>
        </w:rPr>
        <w:t>L</w:t>
      </w:r>
      <w:r w:rsidRPr="00102755">
        <w:rPr>
          <w:rFonts w:ascii="Arial" w:hAnsi="Arial" w:cs="Arial"/>
          <w:color w:val="00000A"/>
          <w:sz w:val="24"/>
        </w:rPr>
        <w:t xml:space="preserve">os cuales deberán medir como mínimo: virus, bacterias, PM2.5, PM10, CO2, partículas </w:t>
      </w:r>
      <w:r>
        <w:rPr>
          <w:rFonts w:ascii="Arial" w:hAnsi="Arial" w:cs="Arial"/>
          <w:color w:val="00000A"/>
          <w:sz w:val="24"/>
        </w:rPr>
        <w:t>de polvo, temperatura y humedad.</w:t>
      </w:r>
    </w:p>
    <w:p w14:paraId="46749C84" w14:textId="77777777" w:rsidR="00D44F6B" w:rsidRDefault="00D44F6B" w:rsidP="00102755">
      <w:pPr>
        <w:pStyle w:val="Sinespaciado"/>
        <w:jc w:val="both"/>
        <w:rPr>
          <w:rFonts w:ascii="Arial" w:hAnsi="Arial" w:cs="Arial"/>
          <w:color w:val="00000A"/>
          <w:sz w:val="24"/>
        </w:rPr>
      </w:pPr>
    </w:p>
    <w:p w14:paraId="323566A5" w14:textId="1FF6FE73" w:rsidR="00102755" w:rsidRDefault="00102755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  <w:r>
        <w:rPr>
          <w:rFonts w:ascii="Arial" w:hAnsi="Arial" w:cs="Arial"/>
          <w:b/>
          <w:color w:val="00000A"/>
          <w:sz w:val="24"/>
        </w:rPr>
        <w:t xml:space="preserve">Garantías: </w:t>
      </w:r>
    </w:p>
    <w:p w14:paraId="618C3554" w14:textId="5AE6B028" w:rsidR="00102755" w:rsidRDefault="00102755" w:rsidP="00102755">
      <w:pPr>
        <w:pStyle w:val="Sinespaciado"/>
        <w:jc w:val="both"/>
        <w:rPr>
          <w:rFonts w:ascii="Arial" w:hAnsi="Arial" w:cs="Arial"/>
          <w:b/>
          <w:color w:val="00000A"/>
          <w:sz w:val="24"/>
        </w:rPr>
      </w:pPr>
    </w:p>
    <w:p w14:paraId="1479C723" w14:textId="332EABFC" w:rsidR="00102755" w:rsidRDefault="00102755" w:rsidP="00D44F6B">
      <w:pPr>
        <w:pStyle w:val="Prrafodelista"/>
        <w:numPr>
          <w:ilvl w:val="0"/>
          <w:numId w:val="16"/>
        </w:numPr>
        <w:spacing w:after="240" w:line="240" w:lineRule="auto"/>
        <w:jc w:val="both"/>
        <w:rPr>
          <w:rFonts w:ascii="Arial" w:hAnsi="Arial" w:cs="Arial"/>
          <w:sz w:val="24"/>
        </w:rPr>
      </w:pPr>
      <w:r w:rsidRPr="00102755">
        <w:rPr>
          <w:rFonts w:ascii="Arial" w:hAnsi="Arial" w:cs="Arial"/>
          <w:sz w:val="24"/>
        </w:rPr>
        <w:t>El proveedor deberá entregar en hoja membretada carta garantía por un mínimo de 12 meses sobre los equipos purificadores de aire (partes, piezas, funcionamiento y sistema en general) especificando plazo de cobertura, partes del equipo que están cubiertas y excepciones.</w:t>
      </w:r>
    </w:p>
    <w:p w14:paraId="2088B904" w14:textId="77777777" w:rsidR="00D44F6B" w:rsidRPr="00D44F6B" w:rsidRDefault="00D44F6B" w:rsidP="00BA7539">
      <w:pPr>
        <w:pStyle w:val="Prrafodelista"/>
        <w:spacing w:after="240" w:line="240" w:lineRule="auto"/>
        <w:jc w:val="both"/>
        <w:rPr>
          <w:rFonts w:ascii="Arial" w:hAnsi="Arial" w:cs="Arial"/>
          <w:sz w:val="24"/>
        </w:rPr>
      </w:pPr>
    </w:p>
    <w:p w14:paraId="2E77A1CE" w14:textId="08BD85D2" w:rsidR="00D44F6B" w:rsidRDefault="00102755" w:rsidP="00BA753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A7539">
        <w:rPr>
          <w:rFonts w:ascii="Arial" w:hAnsi="Arial" w:cs="Arial"/>
          <w:sz w:val="24"/>
        </w:rPr>
        <w:t xml:space="preserve">El proveedor adjudicado deberá presentar </w:t>
      </w:r>
      <w:r w:rsidR="00CD290D" w:rsidRPr="00BA7539">
        <w:rPr>
          <w:rFonts w:ascii="Arial" w:hAnsi="Arial" w:cs="Arial"/>
          <w:sz w:val="24"/>
        </w:rPr>
        <w:t>fianza de fidelidad y fianza de cumplimiento descritas en el punto 13.2 de las bases de la presente licitación</w:t>
      </w:r>
      <w:r w:rsidR="00BA7539">
        <w:rPr>
          <w:rFonts w:ascii="Arial" w:hAnsi="Arial" w:cs="Arial"/>
          <w:sz w:val="24"/>
        </w:rPr>
        <w:t>.</w:t>
      </w:r>
    </w:p>
    <w:p w14:paraId="0D56A8B4" w14:textId="77777777" w:rsidR="00BA7539" w:rsidRPr="00BA7539" w:rsidRDefault="00BA7539" w:rsidP="00BA7539">
      <w:pPr>
        <w:pStyle w:val="Prrafodelista"/>
        <w:rPr>
          <w:rFonts w:ascii="Arial" w:hAnsi="Arial" w:cs="Arial"/>
          <w:sz w:val="24"/>
        </w:rPr>
      </w:pPr>
    </w:p>
    <w:p w14:paraId="69C38874" w14:textId="77777777" w:rsidR="00BA7539" w:rsidRPr="00BA7539" w:rsidRDefault="00BA7539" w:rsidP="00BA7539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B3B91E3" w14:textId="51F93A9D" w:rsidR="00057F63" w:rsidRDefault="00A32AA5" w:rsidP="00BA7539">
      <w:pPr>
        <w:spacing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BA7539">
        <w:rPr>
          <w:rFonts w:ascii="Arial" w:hAnsi="Arial" w:cs="Arial"/>
          <w:sz w:val="24"/>
          <w:szCs w:val="24"/>
        </w:rPr>
        <w:t>Sin otro particular de momento, quedo de usted.</w:t>
      </w:r>
    </w:p>
    <w:p w14:paraId="552CAA62" w14:textId="17FC8282" w:rsidR="00057F63" w:rsidRPr="00A32AA5" w:rsidRDefault="00A32AA5" w:rsidP="00057F63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Atentamente</w:t>
      </w:r>
    </w:p>
    <w:p w14:paraId="539BBE86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Guadalajara, Jalisco, __________ de 2022.</w:t>
      </w:r>
    </w:p>
    <w:p w14:paraId="18E90E5F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FD9175F" w14:textId="49F6F0B3" w:rsid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17CD3BA" w14:textId="77777777" w:rsidR="00057F63" w:rsidRPr="00A32AA5" w:rsidRDefault="00057F63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6626E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______________________________________________</w:t>
      </w:r>
    </w:p>
    <w:p w14:paraId="09390028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6AC7B0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Razón social de la persona jurídica</w:t>
      </w:r>
    </w:p>
    <w:p w14:paraId="09CE2ADC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454EEE99" w14:textId="77777777" w:rsidR="00A32AA5" w:rsidRPr="00A32AA5" w:rsidRDefault="00A32AA5" w:rsidP="00A32AA5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2AA5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14:paraId="71AB6B95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sectPr w:rsidR="00A32AA5" w:rsidRPr="00A32AA5" w:rsidSect="00057F6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3A"/>
    <w:multiLevelType w:val="hybridMultilevel"/>
    <w:tmpl w:val="3B9AE080"/>
    <w:lvl w:ilvl="0" w:tplc="4EFEFA3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FE9"/>
    <w:multiLevelType w:val="hybridMultilevel"/>
    <w:tmpl w:val="00AE7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13413"/>
    <w:multiLevelType w:val="hybridMultilevel"/>
    <w:tmpl w:val="07129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1A5A"/>
    <w:multiLevelType w:val="hybridMultilevel"/>
    <w:tmpl w:val="A24605EE"/>
    <w:lvl w:ilvl="0" w:tplc="D374BEB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64FBD"/>
    <w:multiLevelType w:val="hybridMultilevel"/>
    <w:tmpl w:val="26E214F0"/>
    <w:lvl w:ilvl="0" w:tplc="9F620F4C">
      <w:start w:val="1"/>
      <w:numFmt w:val="decimal"/>
      <w:lvlText w:val="%1."/>
      <w:lvlJc w:val="left"/>
      <w:pPr>
        <w:ind w:left="1764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484" w:hanging="360"/>
      </w:pPr>
    </w:lvl>
    <w:lvl w:ilvl="2" w:tplc="080A001B" w:tentative="1">
      <w:start w:val="1"/>
      <w:numFmt w:val="lowerRoman"/>
      <w:lvlText w:val="%3."/>
      <w:lvlJc w:val="right"/>
      <w:pPr>
        <w:ind w:left="3204" w:hanging="180"/>
      </w:pPr>
    </w:lvl>
    <w:lvl w:ilvl="3" w:tplc="080A000F" w:tentative="1">
      <w:start w:val="1"/>
      <w:numFmt w:val="decimal"/>
      <w:lvlText w:val="%4."/>
      <w:lvlJc w:val="left"/>
      <w:pPr>
        <w:ind w:left="3924" w:hanging="360"/>
      </w:pPr>
    </w:lvl>
    <w:lvl w:ilvl="4" w:tplc="080A0019" w:tentative="1">
      <w:start w:val="1"/>
      <w:numFmt w:val="lowerLetter"/>
      <w:lvlText w:val="%5."/>
      <w:lvlJc w:val="left"/>
      <w:pPr>
        <w:ind w:left="4644" w:hanging="360"/>
      </w:pPr>
    </w:lvl>
    <w:lvl w:ilvl="5" w:tplc="080A001B" w:tentative="1">
      <w:start w:val="1"/>
      <w:numFmt w:val="lowerRoman"/>
      <w:lvlText w:val="%6."/>
      <w:lvlJc w:val="right"/>
      <w:pPr>
        <w:ind w:left="5364" w:hanging="180"/>
      </w:pPr>
    </w:lvl>
    <w:lvl w:ilvl="6" w:tplc="080A000F" w:tentative="1">
      <w:start w:val="1"/>
      <w:numFmt w:val="decimal"/>
      <w:lvlText w:val="%7."/>
      <w:lvlJc w:val="left"/>
      <w:pPr>
        <w:ind w:left="6084" w:hanging="360"/>
      </w:pPr>
    </w:lvl>
    <w:lvl w:ilvl="7" w:tplc="080A0019" w:tentative="1">
      <w:start w:val="1"/>
      <w:numFmt w:val="lowerLetter"/>
      <w:lvlText w:val="%8."/>
      <w:lvlJc w:val="left"/>
      <w:pPr>
        <w:ind w:left="6804" w:hanging="360"/>
      </w:pPr>
    </w:lvl>
    <w:lvl w:ilvl="8" w:tplc="080A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0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444F8"/>
    <w:multiLevelType w:val="hybridMultilevel"/>
    <w:tmpl w:val="26863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6533"/>
    <w:multiLevelType w:val="hybridMultilevel"/>
    <w:tmpl w:val="5EF090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73BD5C5F"/>
    <w:multiLevelType w:val="hybridMultilevel"/>
    <w:tmpl w:val="F83CD512"/>
    <w:lvl w:ilvl="0" w:tplc="080A0017">
      <w:start w:val="1"/>
      <w:numFmt w:val="lowerLetter"/>
      <w:lvlText w:val="%1)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74220F74"/>
    <w:multiLevelType w:val="hybridMultilevel"/>
    <w:tmpl w:val="00344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8450B"/>
    <w:multiLevelType w:val="hybridMultilevel"/>
    <w:tmpl w:val="031225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5"/>
  </w:num>
  <w:num w:numId="5">
    <w:abstractNumId w:val="18"/>
  </w:num>
  <w:num w:numId="6">
    <w:abstractNumId w:val="3"/>
  </w:num>
  <w:num w:numId="7">
    <w:abstractNumId w:val="12"/>
  </w:num>
  <w:num w:numId="8">
    <w:abstractNumId w:val="2"/>
  </w:num>
  <w:num w:numId="9">
    <w:abstractNumId w:val="19"/>
  </w:num>
  <w:num w:numId="10">
    <w:abstractNumId w:val="22"/>
  </w:num>
  <w:num w:numId="11">
    <w:abstractNumId w:val="1"/>
  </w:num>
  <w:num w:numId="12">
    <w:abstractNumId w:val="7"/>
  </w:num>
  <w:num w:numId="13">
    <w:abstractNumId w:val="16"/>
  </w:num>
  <w:num w:numId="14">
    <w:abstractNumId w:val="5"/>
  </w:num>
  <w:num w:numId="15">
    <w:abstractNumId w:val="4"/>
  </w:num>
  <w:num w:numId="16">
    <w:abstractNumId w:val="0"/>
  </w:num>
  <w:num w:numId="17">
    <w:abstractNumId w:val="9"/>
  </w:num>
  <w:num w:numId="18">
    <w:abstractNumId w:val="6"/>
  </w:num>
  <w:num w:numId="19">
    <w:abstractNumId w:val="14"/>
  </w:num>
  <w:num w:numId="20">
    <w:abstractNumId w:val="20"/>
  </w:num>
  <w:num w:numId="21">
    <w:abstractNumId w:val="11"/>
  </w:num>
  <w:num w:numId="22">
    <w:abstractNumId w:val="8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57F63"/>
    <w:rsid w:val="00073AB6"/>
    <w:rsid w:val="00090AA3"/>
    <w:rsid w:val="00091C34"/>
    <w:rsid w:val="000955A0"/>
    <w:rsid w:val="000B15EF"/>
    <w:rsid w:val="000C3FE9"/>
    <w:rsid w:val="000F5FBC"/>
    <w:rsid w:val="00102755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CC5"/>
    <w:rsid w:val="001F2F9C"/>
    <w:rsid w:val="001F6AE5"/>
    <w:rsid w:val="002231E3"/>
    <w:rsid w:val="00236258"/>
    <w:rsid w:val="00256749"/>
    <w:rsid w:val="00274A01"/>
    <w:rsid w:val="00285911"/>
    <w:rsid w:val="002B105F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037E5"/>
    <w:rsid w:val="00413507"/>
    <w:rsid w:val="00424EAC"/>
    <w:rsid w:val="0044433E"/>
    <w:rsid w:val="00444382"/>
    <w:rsid w:val="00477915"/>
    <w:rsid w:val="00486181"/>
    <w:rsid w:val="004B23ED"/>
    <w:rsid w:val="004D05CD"/>
    <w:rsid w:val="004E4664"/>
    <w:rsid w:val="004E6EEB"/>
    <w:rsid w:val="004F1DE9"/>
    <w:rsid w:val="005302A4"/>
    <w:rsid w:val="005423AB"/>
    <w:rsid w:val="00543B9E"/>
    <w:rsid w:val="00590D1E"/>
    <w:rsid w:val="005968F2"/>
    <w:rsid w:val="005D2EDB"/>
    <w:rsid w:val="005D7624"/>
    <w:rsid w:val="005E010C"/>
    <w:rsid w:val="006115FB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A5A31"/>
    <w:rsid w:val="007F2E52"/>
    <w:rsid w:val="007F399C"/>
    <w:rsid w:val="00806371"/>
    <w:rsid w:val="008104ED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2AA5"/>
    <w:rsid w:val="00A360E1"/>
    <w:rsid w:val="00A67D5B"/>
    <w:rsid w:val="00A855B6"/>
    <w:rsid w:val="00A93644"/>
    <w:rsid w:val="00AA070B"/>
    <w:rsid w:val="00AB5E16"/>
    <w:rsid w:val="00AC691E"/>
    <w:rsid w:val="00AE2BFC"/>
    <w:rsid w:val="00AF6F48"/>
    <w:rsid w:val="00B06499"/>
    <w:rsid w:val="00B55FBC"/>
    <w:rsid w:val="00B81B7F"/>
    <w:rsid w:val="00BA25C6"/>
    <w:rsid w:val="00BA7539"/>
    <w:rsid w:val="00BB2FD4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D290D"/>
    <w:rsid w:val="00CE47DE"/>
    <w:rsid w:val="00D15481"/>
    <w:rsid w:val="00D44F6B"/>
    <w:rsid w:val="00D5296D"/>
    <w:rsid w:val="00D65A4E"/>
    <w:rsid w:val="00D75899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55392"/>
    <w:rsid w:val="00E71CE8"/>
    <w:rsid w:val="00E9647E"/>
    <w:rsid w:val="00ED6A3B"/>
    <w:rsid w:val="00EF175B"/>
    <w:rsid w:val="00F3062B"/>
    <w:rsid w:val="00F31296"/>
    <w:rsid w:val="00F4708A"/>
    <w:rsid w:val="00F52B2C"/>
    <w:rsid w:val="00F601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  <w:style w:type="character" w:styleId="Textoennegrita">
    <w:name w:val="Strong"/>
    <w:basedOn w:val="Fuentedeprrafopredeter"/>
    <w:uiPriority w:val="22"/>
    <w:qFormat/>
    <w:rsid w:val="0010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7A28-5A45-4CC6-90E9-4EE2529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Ricardo Hurtado Garcia</cp:lastModifiedBy>
  <cp:revision>44</cp:revision>
  <dcterms:created xsi:type="dcterms:W3CDTF">2019-08-09T18:40:00Z</dcterms:created>
  <dcterms:modified xsi:type="dcterms:W3CDTF">2022-11-14T13:36:00Z</dcterms:modified>
</cp:coreProperties>
</file>