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 xml:space="preserve">DE ACEPTACIÓN DE RETENCIÓN DE CINCO AL MILLAR DEL MONTO TOTAL DEL CONTRATO ANTES </w:t>
      </w:r>
      <w:r w:rsidR="00A049B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I.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310CAA" w:rsidRDefault="00A049B2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LP-CC-005</w:t>
      </w:r>
      <w:r w:rsidR="00310CAA">
        <w:rPr>
          <w:rFonts w:ascii="Arial" w:hAnsi="Arial" w:cs="Arial"/>
          <w:b/>
          <w:sz w:val="24"/>
          <w:szCs w:val="24"/>
        </w:rPr>
        <w:t xml:space="preserve">-2022 </w:t>
      </w:r>
    </w:p>
    <w:p w:rsidR="00310CAA" w:rsidRDefault="00310CAA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049B2">
        <w:rPr>
          <w:rFonts w:ascii="Arial" w:hAnsi="Arial" w:cs="Arial"/>
          <w:b/>
          <w:bCs/>
          <w:sz w:val="24"/>
          <w:szCs w:val="24"/>
        </w:rPr>
        <w:t>ADQUISICIÓN E INSTALACIÓN DE EQUIPO DE GENERACIÓN DE ENERGÍA ELÉCTRICA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r w:rsidR="00A049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>
      <w:bookmarkStart w:id="0" w:name="_GoBack"/>
      <w:bookmarkEnd w:id="0"/>
    </w:p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A049B2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FC27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6</cp:revision>
  <dcterms:created xsi:type="dcterms:W3CDTF">2022-06-07T18:49:00Z</dcterms:created>
  <dcterms:modified xsi:type="dcterms:W3CDTF">2022-12-01T20:08:00Z</dcterms:modified>
</cp:coreProperties>
</file>