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424259D5" w:rsidR="00503E8B" w:rsidRDefault="00503E8B"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73450865"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6B8467C3" w:rsidR="00E87FCF" w:rsidRPr="005E203D" w:rsidRDefault="007E48B9" w:rsidP="004A05C0">
            <w:pPr>
              <w:rPr>
                <w:rFonts w:ascii="Arial" w:hAnsi="Arial" w:cs="Arial"/>
                <w:sz w:val="18"/>
                <w:szCs w:val="18"/>
              </w:rPr>
            </w:pPr>
            <w:r w:rsidRPr="005E203D">
              <w:rPr>
                <w:rFonts w:ascii="Arial" w:hAnsi="Arial" w:cs="Arial"/>
                <w:sz w:val="18"/>
                <w:szCs w:val="18"/>
              </w:rPr>
              <w:t>LICITACIÓN 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39BBCFF8" w:rsidR="00E87FCF" w:rsidRPr="005E203D" w:rsidRDefault="00061BB1" w:rsidP="00C36A1D">
            <w:pPr>
              <w:rPr>
                <w:rFonts w:ascii="Arial" w:hAnsi="Arial" w:cs="Arial"/>
                <w:sz w:val="18"/>
                <w:szCs w:val="18"/>
              </w:rPr>
            </w:pPr>
            <w:r w:rsidRPr="005E203D">
              <w:rPr>
                <w:rFonts w:ascii="Arial" w:hAnsi="Arial" w:cs="Arial"/>
                <w:sz w:val="18"/>
                <w:szCs w:val="18"/>
              </w:rPr>
              <w:t>LP-</w:t>
            </w:r>
            <w:r w:rsidR="0098398A">
              <w:rPr>
                <w:rFonts w:ascii="Arial" w:hAnsi="Arial" w:cs="Arial"/>
                <w:sz w:val="18"/>
                <w:szCs w:val="18"/>
              </w:rPr>
              <w:t>SC-001-2025</w:t>
            </w:r>
            <w:r w:rsidR="007E48B9">
              <w:rPr>
                <w:rFonts w:ascii="Arial" w:hAnsi="Arial" w:cs="Arial"/>
                <w:sz w:val="18"/>
                <w:szCs w:val="18"/>
              </w:rPr>
              <w:t xml:space="preserve"> BIS</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70C647D5" w:rsidR="00E87FCF" w:rsidRPr="005E203D" w:rsidRDefault="007E48B9" w:rsidP="00D73BA5">
            <w:pPr>
              <w:rPr>
                <w:rFonts w:ascii="Arial" w:hAnsi="Arial" w:cs="Arial"/>
                <w:sz w:val="18"/>
                <w:szCs w:val="18"/>
              </w:rPr>
            </w:pPr>
            <w:r w:rsidRPr="00BC130C">
              <w:rPr>
                <w:rFonts w:ascii="Arial" w:hAnsi="Arial" w:cs="Arial"/>
                <w:sz w:val="18"/>
                <w:szCs w:val="18"/>
              </w:rPr>
              <w:t>NACIONAL SIN LA 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5F19DD07" w:rsidR="00E87FCF" w:rsidRPr="005E203D" w:rsidRDefault="00BC130C" w:rsidP="007C0F3D">
            <w:pPr>
              <w:rPr>
                <w:rFonts w:ascii="Arial" w:hAnsi="Arial" w:cs="Arial"/>
                <w:sz w:val="18"/>
                <w:szCs w:val="18"/>
              </w:rPr>
            </w:pPr>
            <w:r>
              <w:rPr>
                <w:rFonts w:ascii="Arial" w:hAnsi="Arial" w:cs="Arial"/>
                <w:sz w:val="18"/>
                <w:szCs w:val="18"/>
              </w:rPr>
              <w:t>MANTENIMIENTO</w:t>
            </w:r>
            <w:r w:rsidR="001A485B">
              <w:rPr>
                <w:rFonts w:ascii="Arial" w:hAnsi="Arial" w:cs="Arial"/>
                <w:sz w:val="18"/>
                <w:szCs w:val="18"/>
              </w:rPr>
              <w:t xml:space="preserve"> CORRECTIVO Y PREVENTIVO A LOS TRES</w:t>
            </w:r>
            <w:r>
              <w:rPr>
                <w:rFonts w:ascii="Arial" w:hAnsi="Arial" w:cs="Arial"/>
                <w:sz w:val="18"/>
                <w:szCs w:val="18"/>
              </w:rPr>
              <w:t xml:space="preserve"> ELEVADORES DE LA ASEJ</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38069909" w:rsidR="00E87FCF" w:rsidRPr="005E203D" w:rsidRDefault="007E48B9" w:rsidP="00F9166E">
            <w:pPr>
              <w:rPr>
                <w:rFonts w:ascii="Arial" w:hAnsi="Arial" w:cs="Arial"/>
                <w:sz w:val="18"/>
                <w:szCs w:val="18"/>
              </w:rPr>
            </w:pPr>
            <w:r>
              <w:rPr>
                <w:rFonts w:ascii="Arial" w:hAnsi="Arial" w:cs="Arial"/>
                <w:sz w:val="18"/>
                <w:szCs w:val="18"/>
              </w:rPr>
              <w:t>RECURSOS MATERIALES Y SERVICIOS GENERALES.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4EB99617" w:rsidR="005672D9" w:rsidRPr="005E203D" w:rsidRDefault="007E48B9" w:rsidP="007C6279">
            <w:pPr>
              <w:jc w:val="both"/>
              <w:rPr>
                <w:rFonts w:ascii="Arial" w:hAnsi="Arial" w:cs="Arial"/>
                <w:sz w:val="18"/>
                <w:szCs w:val="18"/>
              </w:rPr>
            </w:pPr>
            <w:r w:rsidRPr="00BC130C">
              <w:rPr>
                <w:rFonts w:ascii="Arial" w:hAnsi="Arial" w:cs="Arial"/>
                <w:sz w:val="18"/>
                <w:szCs w:val="18"/>
              </w:rPr>
              <w:t>$1´500,000.00 (UN MILLÓN QUINIENTOS MIL PESOS 00/100 M. N.)</w:t>
            </w:r>
            <w:r>
              <w:rPr>
                <w:rFonts w:ascii="Arial" w:hAnsi="Arial" w:cs="Arial"/>
                <w:sz w:val="18"/>
                <w:szCs w:val="18"/>
              </w:rPr>
              <w:t xml:space="preserve"> </w:t>
            </w:r>
            <w:r w:rsidRPr="00BC130C">
              <w:rPr>
                <w:rFonts w:ascii="Arial" w:hAnsi="Arial" w:cs="Arial"/>
                <w:sz w:val="18"/>
                <w:szCs w:val="18"/>
              </w:rPr>
              <w:t xml:space="preserve">DEL PRESUPUESTO DE EGRESOS DE LA ASEJ, PARA EL EJERCICIO FISCAL </w:t>
            </w:r>
            <w:r w:rsidRPr="005E203D">
              <w:rPr>
                <w:rFonts w:ascii="Arial" w:hAnsi="Arial" w:cs="Arial"/>
                <w:sz w:val="18"/>
                <w:szCs w:val="18"/>
              </w:rPr>
              <w:t>2025.</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186C3576" w:rsidR="00E87FCF" w:rsidRPr="005E203D" w:rsidRDefault="007E48B9" w:rsidP="00F9166E">
            <w:pPr>
              <w:rPr>
                <w:rFonts w:ascii="Arial" w:hAnsi="Arial" w:cs="Arial"/>
                <w:sz w:val="18"/>
                <w:szCs w:val="18"/>
              </w:rPr>
            </w:pPr>
            <w:r w:rsidRPr="005E203D">
              <w:rPr>
                <w:rFonts w:ascii="Arial" w:hAnsi="Arial" w:cs="Arial"/>
                <w:sz w:val="18"/>
                <w:szCs w:val="18"/>
              </w:rPr>
              <w:t xml:space="preserve">NO APLICA </w:t>
            </w:r>
          </w:p>
        </w:tc>
      </w:tr>
    </w:tbl>
    <w:p w14:paraId="3A134955" w14:textId="77777777" w:rsidR="001A485B" w:rsidRDefault="001A485B" w:rsidP="000C341B">
      <w:pPr>
        <w:jc w:val="center"/>
        <w:rPr>
          <w:rFonts w:ascii="Arial" w:hAnsi="Arial" w:cs="Arial"/>
          <w:b/>
          <w:sz w:val="24"/>
          <w:szCs w:val="24"/>
        </w:rPr>
      </w:pPr>
    </w:p>
    <w:p w14:paraId="75A8471A" w14:textId="77777777" w:rsidR="001A485B" w:rsidRDefault="001A485B" w:rsidP="000C341B">
      <w:pPr>
        <w:jc w:val="center"/>
        <w:rPr>
          <w:rFonts w:ascii="Arial" w:hAnsi="Arial" w:cs="Arial"/>
          <w:b/>
          <w:sz w:val="24"/>
          <w:szCs w:val="24"/>
        </w:rPr>
      </w:pPr>
    </w:p>
    <w:p w14:paraId="5ECBC92F" w14:textId="77777777" w:rsidR="001A485B" w:rsidRDefault="001A485B" w:rsidP="000C341B">
      <w:pPr>
        <w:jc w:val="center"/>
        <w:rPr>
          <w:rFonts w:ascii="Arial" w:hAnsi="Arial" w:cs="Arial"/>
          <w:b/>
          <w:sz w:val="24"/>
          <w:szCs w:val="24"/>
        </w:rPr>
      </w:pPr>
    </w:p>
    <w:p w14:paraId="308C26A5" w14:textId="77777777" w:rsidR="001A485B" w:rsidRDefault="001A485B" w:rsidP="000C341B">
      <w:pPr>
        <w:jc w:val="center"/>
        <w:rPr>
          <w:rFonts w:ascii="Arial" w:hAnsi="Arial" w:cs="Arial"/>
          <w:b/>
          <w:sz w:val="24"/>
          <w:szCs w:val="24"/>
        </w:rPr>
      </w:pPr>
    </w:p>
    <w:p w14:paraId="1AD90BA9" w14:textId="748BC186"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D85A0B"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D85A0B"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D85A0B"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D85A0B"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D85A0B"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D85A0B"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D85A0B">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D85A0B"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D85A0B">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D85A0B">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D85A0B">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D85A0B">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D85A0B">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D85A0B">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D85A0B">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D85A0B"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D85A0B">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D85A0B">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D85A0B"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D85A0B"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D85A0B"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D85A0B"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D85A0B"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D85A0B"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D85A0B"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D85A0B"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D85A0B"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D85A0B"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D85A0B"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D85A0B"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D85A0B"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D85A0B"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D85A0B"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D85A0B"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D85A0B"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D85A0B"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D85A0B">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D85A0B">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D85A0B">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D85A0B">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D85A0B">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D85A0B">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D85A0B">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D85A0B"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D85A0B">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D85A0B"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D85A0B"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D85A0B"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D85A0B"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D85A0B"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D85A0B"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D85A0B"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D85A0B"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D85A0B"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D85A0B"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805A6A6" w14:textId="0D03158D" w:rsidR="00DA0B8F" w:rsidRPr="000F0DCD" w:rsidRDefault="00986BBC" w:rsidP="000F0DCD">
          <w:r>
            <w:rPr>
              <w:b/>
              <w:bCs/>
            </w:rPr>
            <w:fldChar w:fldCharType="end"/>
          </w:r>
        </w:p>
      </w:sdtContent>
    </w:sdt>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127"/>
        <w:gridCol w:w="1842"/>
      </w:tblGrid>
      <w:tr w:rsidR="00E87FCF" w:rsidRPr="009E15A4" w14:paraId="79372FF2" w14:textId="77777777" w:rsidTr="0002370A">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127"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842"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02370A">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3F258F23" w:rsidR="00E87FCF" w:rsidRPr="00FA3609" w:rsidRDefault="0004066D" w:rsidP="00023DF0">
            <w:pPr>
              <w:jc w:val="both"/>
              <w:rPr>
                <w:rFonts w:ascii="Arial" w:hAnsi="Arial" w:cs="Arial"/>
                <w:sz w:val="20"/>
                <w:szCs w:val="20"/>
              </w:rPr>
            </w:pPr>
            <w:r>
              <w:rPr>
                <w:rFonts w:ascii="Arial" w:hAnsi="Arial" w:cs="Arial"/>
                <w:sz w:val="20"/>
                <w:szCs w:val="20"/>
              </w:rPr>
              <w:t>21 de marzo</w:t>
            </w:r>
            <w:r w:rsidR="00347435">
              <w:rPr>
                <w:rFonts w:ascii="Arial" w:hAnsi="Arial" w:cs="Arial"/>
                <w:sz w:val="20"/>
                <w:szCs w:val="20"/>
              </w:rPr>
              <w:t xml:space="preserve"> de 2025</w:t>
            </w:r>
          </w:p>
        </w:tc>
        <w:tc>
          <w:tcPr>
            <w:tcW w:w="2127"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D85A0B"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842"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ED3479" w:rsidRPr="009E15A4" w14:paraId="717E1D99" w14:textId="77777777" w:rsidTr="0002370A">
        <w:trPr>
          <w:trHeight w:val="920"/>
        </w:trPr>
        <w:tc>
          <w:tcPr>
            <w:tcW w:w="562" w:type="dxa"/>
            <w:shd w:val="clear" w:color="auto" w:fill="BFBFBF" w:themeFill="background1" w:themeFillShade="BF"/>
            <w:vAlign w:val="center"/>
          </w:tcPr>
          <w:p w14:paraId="4A1D66A2" w14:textId="2B43CFC3" w:rsidR="00ED3479" w:rsidRPr="009E15A4" w:rsidRDefault="00ED3479"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4F72506" w14:textId="48E7691B" w:rsidR="00ED3479" w:rsidRPr="009E15A4" w:rsidRDefault="00ED3479" w:rsidP="00886770">
            <w:pPr>
              <w:rPr>
                <w:rFonts w:ascii="Arial" w:hAnsi="Arial" w:cs="Arial"/>
                <w:sz w:val="20"/>
                <w:szCs w:val="20"/>
              </w:rPr>
            </w:pPr>
            <w:r>
              <w:rPr>
                <w:rFonts w:ascii="Arial" w:hAnsi="Arial" w:cs="Arial"/>
                <w:sz w:val="20"/>
                <w:szCs w:val="20"/>
              </w:rPr>
              <w:t>Visita guiada</w:t>
            </w:r>
          </w:p>
        </w:tc>
        <w:tc>
          <w:tcPr>
            <w:tcW w:w="2126" w:type="dxa"/>
            <w:shd w:val="clear" w:color="auto" w:fill="auto"/>
            <w:vAlign w:val="center"/>
          </w:tcPr>
          <w:p w14:paraId="1D4693DB" w14:textId="5E51F952" w:rsidR="00ED3479" w:rsidRPr="00FA3609" w:rsidRDefault="00224CF1" w:rsidP="002715A3">
            <w:pPr>
              <w:jc w:val="both"/>
              <w:rPr>
                <w:rFonts w:ascii="Arial" w:hAnsi="Arial" w:cs="Arial"/>
                <w:sz w:val="20"/>
                <w:szCs w:val="20"/>
              </w:rPr>
            </w:pPr>
            <w:r>
              <w:rPr>
                <w:rFonts w:ascii="Arial" w:hAnsi="Arial" w:cs="Arial"/>
                <w:sz w:val="20"/>
                <w:szCs w:val="20"/>
              </w:rPr>
              <w:t>25 de marzo</w:t>
            </w:r>
            <w:r w:rsidR="00ED3479">
              <w:rPr>
                <w:rFonts w:ascii="Arial" w:hAnsi="Arial" w:cs="Arial"/>
                <w:sz w:val="20"/>
                <w:szCs w:val="20"/>
              </w:rPr>
              <w:t xml:space="preserve"> de 2025</w:t>
            </w:r>
          </w:p>
        </w:tc>
        <w:tc>
          <w:tcPr>
            <w:tcW w:w="2127" w:type="dxa"/>
            <w:shd w:val="clear" w:color="auto" w:fill="auto"/>
            <w:vAlign w:val="center"/>
          </w:tcPr>
          <w:p w14:paraId="52F486F3" w14:textId="4461AD2B" w:rsidR="00ED3479" w:rsidRPr="00FA3609" w:rsidRDefault="00224CF1" w:rsidP="00224CF1">
            <w:pPr>
              <w:jc w:val="center"/>
              <w:rPr>
                <w:rFonts w:ascii="Arial" w:hAnsi="Arial" w:cs="Arial"/>
                <w:sz w:val="20"/>
                <w:szCs w:val="20"/>
              </w:rPr>
            </w:pPr>
            <w:r>
              <w:rPr>
                <w:rFonts w:ascii="Arial" w:hAnsi="Arial" w:cs="Arial"/>
                <w:sz w:val="20"/>
                <w:szCs w:val="20"/>
              </w:rPr>
              <w:t>09</w:t>
            </w:r>
            <w:r w:rsidR="00ED3479">
              <w:rPr>
                <w:rFonts w:ascii="Arial" w:hAnsi="Arial" w:cs="Arial"/>
                <w:sz w:val="20"/>
                <w:szCs w:val="20"/>
              </w:rPr>
              <w:t>:00 horas</w:t>
            </w:r>
          </w:p>
        </w:tc>
        <w:tc>
          <w:tcPr>
            <w:tcW w:w="1842" w:type="dxa"/>
            <w:vAlign w:val="center"/>
          </w:tcPr>
          <w:p w14:paraId="09EA02E7" w14:textId="0617EFD2" w:rsidR="00ED3479" w:rsidRPr="009E15A4" w:rsidRDefault="00ED3479" w:rsidP="00D25F1E">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6BCC4950" w14:textId="77777777" w:rsidTr="0002370A">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7547291E" w:rsidR="00886770" w:rsidRPr="009E15A4" w:rsidRDefault="00224CF1" w:rsidP="00023DF0">
            <w:pPr>
              <w:jc w:val="both"/>
              <w:rPr>
                <w:rFonts w:ascii="Arial" w:hAnsi="Arial" w:cs="Arial"/>
                <w:sz w:val="20"/>
                <w:szCs w:val="20"/>
              </w:rPr>
            </w:pPr>
            <w:r>
              <w:rPr>
                <w:rFonts w:ascii="Arial" w:hAnsi="Arial" w:cs="Arial"/>
                <w:sz w:val="20"/>
                <w:szCs w:val="20"/>
              </w:rPr>
              <w:t>27 de marzo</w:t>
            </w:r>
            <w:r w:rsidR="00347435">
              <w:rPr>
                <w:rFonts w:ascii="Arial" w:hAnsi="Arial" w:cs="Arial"/>
                <w:sz w:val="20"/>
                <w:szCs w:val="20"/>
              </w:rPr>
              <w:t xml:space="preserve"> de 2025</w:t>
            </w:r>
          </w:p>
        </w:tc>
        <w:tc>
          <w:tcPr>
            <w:tcW w:w="2127" w:type="dxa"/>
            <w:vAlign w:val="center"/>
          </w:tcPr>
          <w:p w14:paraId="3DF50803" w14:textId="4864AB7A" w:rsidR="00886770" w:rsidRPr="009E15A4" w:rsidRDefault="00F40DE9" w:rsidP="00224CF1">
            <w:pPr>
              <w:jc w:val="both"/>
              <w:rPr>
                <w:rFonts w:ascii="Arial" w:hAnsi="Arial" w:cs="Arial"/>
                <w:sz w:val="20"/>
                <w:szCs w:val="20"/>
              </w:rPr>
            </w:pPr>
            <w:r w:rsidRPr="009E15A4">
              <w:rPr>
                <w:rFonts w:ascii="Arial" w:hAnsi="Arial" w:cs="Arial"/>
                <w:sz w:val="20"/>
                <w:szCs w:val="20"/>
              </w:rPr>
              <w:t>A más tardar a las 1</w:t>
            </w:r>
            <w:r w:rsidR="00224CF1">
              <w:rPr>
                <w:rFonts w:ascii="Arial" w:hAnsi="Arial" w:cs="Arial"/>
                <w:sz w:val="20"/>
                <w:szCs w:val="20"/>
              </w:rPr>
              <w:t>0</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842"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02370A">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ascii="Arial" w:hAnsi="Arial" w:cs="Arial"/>
                <w:b/>
                <w:sz w:val="20"/>
                <w:szCs w:val="20"/>
              </w:rPr>
            </w:pPr>
            <w:r>
              <w:rPr>
                <w:rFonts w:ascii="Arial" w:hAnsi="Arial" w:cs="Arial"/>
                <w:b/>
                <w:sz w:val="20"/>
                <w:szCs w:val="20"/>
              </w:rPr>
              <w:lastRenderedPageBreak/>
              <w:t>4</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64AFC987" w:rsidR="00886770" w:rsidRPr="00FA3609" w:rsidRDefault="00224CF1" w:rsidP="00023DF0">
            <w:pPr>
              <w:jc w:val="both"/>
              <w:rPr>
                <w:rFonts w:ascii="Arial" w:hAnsi="Arial" w:cs="Arial"/>
                <w:sz w:val="20"/>
                <w:szCs w:val="20"/>
              </w:rPr>
            </w:pPr>
            <w:r>
              <w:rPr>
                <w:rFonts w:ascii="Arial" w:hAnsi="Arial" w:cs="Arial"/>
                <w:sz w:val="20"/>
                <w:szCs w:val="20"/>
              </w:rPr>
              <w:t>31 de marzo</w:t>
            </w:r>
            <w:r w:rsidR="00347435">
              <w:rPr>
                <w:rFonts w:ascii="Arial" w:hAnsi="Arial" w:cs="Arial"/>
                <w:sz w:val="20"/>
                <w:szCs w:val="20"/>
              </w:rPr>
              <w:t xml:space="preserve"> de 2025</w:t>
            </w:r>
          </w:p>
        </w:tc>
        <w:tc>
          <w:tcPr>
            <w:tcW w:w="2127" w:type="dxa"/>
            <w:vAlign w:val="center"/>
          </w:tcPr>
          <w:p w14:paraId="41371463" w14:textId="20434502" w:rsidR="00886770" w:rsidRPr="009E15A4" w:rsidRDefault="00347435" w:rsidP="00400A06">
            <w:pPr>
              <w:jc w:val="center"/>
              <w:rPr>
                <w:rFonts w:ascii="Arial" w:hAnsi="Arial" w:cs="Arial"/>
                <w:sz w:val="20"/>
                <w:szCs w:val="20"/>
              </w:rPr>
            </w:pPr>
            <w:r>
              <w:rPr>
                <w:rFonts w:ascii="Arial" w:hAnsi="Arial" w:cs="Arial"/>
                <w:sz w:val="20"/>
                <w:szCs w:val="20"/>
              </w:rPr>
              <w:t>11</w:t>
            </w:r>
            <w:r w:rsidR="00F40DE9" w:rsidRPr="009E15A4">
              <w:rPr>
                <w:rFonts w:ascii="Arial" w:hAnsi="Arial" w:cs="Arial"/>
                <w:sz w:val="20"/>
                <w:szCs w:val="20"/>
              </w:rPr>
              <w:t>:</w:t>
            </w:r>
            <w:r w:rsidR="005B05B0">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842"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02370A">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253" w:type="dxa"/>
            <w:gridSpan w:val="2"/>
            <w:vAlign w:val="center"/>
          </w:tcPr>
          <w:p w14:paraId="3E6A829D" w14:textId="3698459B" w:rsidR="007B3A4D" w:rsidRPr="009E15A4" w:rsidRDefault="00D91F4F" w:rsidP="00224CF1">
            <w:pPr>
              <w:jc w:val="both"/>
              <w:rPr>
                <w:rFonts w:ascii="Arial" w:hAnsi="Arial" w:cs="Arial"/>
                <w:sz w:val="20"/>
                <w:szCs w:val="20"/>
              </w:rPr>
            </w:pPr>
            <w:r>
              <w:rPr>
                <w:rFonts w:ascii="Arial" w:hAnsi="Arial" w:cs="Arial"/>
                <w:sz w:val="20"/>
                <w:szCs w:val="20"/>
                <w:highlight w:val="cyan"/>
              </w:rPr>
              <w:t>A partir de</w:t>
            </w:r>
            <w:r w:rsidR="007B5759" w:rsidRPr="00F7753C">
              <w:rPr>
                <w:rFonts w:ascii="Arial" w:hAnsi="Arial" w:cs="Arial"/>
                <w:sz w:val="20"/>
                <w:szCs w:val="20"/>
                <w:highlight w:val="cyan"/>
              </w:rPr>
              <w:t xml:space="preserve"> la publicación de la Convocatoria y h</w:t>
            </w:r>
            <w:r w:rsidR="007B3A4D" w:rsidRPr="00F7753C">
              <w:rPr>
                <w:rFonts w:ascii="Arial" w:hAnsi="Arial" w:cs="Arial"/>
                <w:sz w:val="20"/>
                <w:szCs w:val="20"/>
                <w:highlight w:val="cyan"/>
              </w:rPr>
              <w:t xml:space="preserve">asta </w:t>
            </w:r>
            <w:r>
              <w:rPr>
                <w:rFonts w:ascii="Arial" w:hAnsi="Arial" w:cs="Arial"/>
                <w:sz w:val="20"/>
                <w:szCs w:val="20"/>
                <w:highlight w:val="cyan"/>
              </w:rPr>
              <w:t>las 10:</w:t>
            </w:r>
            <w:r w:rsidR="00F764BB">
              <w:rPr>
                <w:rFonts w:ascii="Arial" w:hAnsi="Arial" w:cs="Arial"/>
                <w:sz w:val="20"/>
                <w:szCs w:val="20"/>
                <w:highlight w:val="cyan"/>
              </w:rPr>
              <w:t xml:space="preserve">00 horas del </w:t>
            </w:r>
            <w:r w:rsidR="00224CF1">
              <w:rPr>
                <w:rFonts w:ascii="Arial" w:hAnsi="Arial" w:cs="Arial"/>
                <w:sz w:val="20"/>
                <w:szCs w:val="20"/>
                <w:highlight w:val="cyan"/>
              </w:rPr>
              <w:t>04 de abril</w:t>
            </w:r>
            <w:r w:rsidR="00F764BB">
              <w:rPr>
                <w:rFonts w:ascii="Arial" w:hAnsi="Arial" w:cs="Arial"/>
                <w:sz w:val="20"/>
                <w:szCs w:val="20"/>
                <w:highlight w:val="cyan"/>
              </w:rPr>
              <w:t xml:space="preserve"> de 2025</w:t>
            </w:r>
            <w:r w:rsidR="007B5759" w:rsidRPr="00F7753C">
              <w:rPr>
                <w:rFonts w:ascii="Arial" w:hAnsi="Arial" w:cs="Arial"/>
                <w:sz w:val="20"/>
                <w:szCs w:val="20"/>
                <w:highlight w:val="cyan"/>
              </w:rPr>
              <w:t xml:space="preserve"> en Oficialía de Partes de la Auditoría Superior del Estado de Jalisco</w:t>
            </w:r>
            <w:r w:rsidR="007B3A4D" w:rsidRPr="00F7753C">
              <w:rPr>
                <w:rFonts w:ascii="Arial" w:hAnsi="Arial" w:cs="Arial"/>
                <w:sz w:val="20"/>
                <w:szCs w:val="20"/>
                <w:highlight w:val="cyan"/>
              </w:rPr>
              <w:t>.</w:t>
            </w:r>
          </w:p>
        </w:tc>
        <w:tc>
          <w:tcPr>
            <w:tcW w:w="1842"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02370A">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45648A58" w:rsidR="00886770" w:rsidRPr="009E15A4" w:rsidRDefault="00224CF1" w:rsidP="00ED3479">
            <w:pPr>
              <w:jc w:val="both"/>
              <w:rPr>
                <w:rFonts w:ascii="Arial" w:hAnsi="Arial" w:cs="Arial"/>
                <w:sz w:val="20"/>
                <w:szCs w:val="20"/>
              </w:rPr>
            </w:pPr>
            <w:r>
              <w:rPr>
                <w:rFonts w:ascii="Arial" w:hAnsi="Arial" w:cs="Arial"/>
                <w:sz w:val="20"/>
                <w:szCs w:val="20"/>
              </w:rPr>
              <w:t>04 de abril</w:t>
            </w:r>
            <w:r w:rsidR="00347435">
              <w:rPr>
                <w:rFonts w:ascii="Arial" w:hAnsi="Arial" w:cs="Arial"/>
                <w:sz w:val="20"/>
                <w:szCs w:val="20"/>
              </w:rPr>
              <w:t xml:space="preserve"> de 2025</w:t>
            </w:r>
          </w:p>
        </w:tc>
        <w:tc>
          <w:tcPr>
            <w:tcW w:w="2127" w:type="dxa"/>
            <w:vAlign w:val="center"/>
          </w:tcPr>
          <w:p w14:paraId="1A287D93" w14:textId="5FAF98F5" w:rsidR="00886770" w:rsidRPr="009E15A4" w:rsidRDefault="00150792" w:rsidP="00224CF1">
            <w:pPr>
              <w:rPr>
                <w:rFonts w:ascii="Arial" w:hAnsi="Arial" w:cs="Arial"/>
                <w:sz w:val="20"/>
                <w:szCs w:val="20"/>
              </w:rPr>
            </w:pPr>
            <w:r>
              <w:rPr>
                <w:rFonts w:ascii="Arial" w:hAnsi="Arial" w:cs="Arial"/>
                <w:sz w:val="20"/>
                <w:szCs w:val="20"/>
              </w:rPr>
              <w:t xml:space="preserve">         </w:t>
            </w:r>
            <w:r w:rsidR="00347435">
              <w:rPr>
                <w:rFonts w:ascii="Arial" w:hAnsi="Arial" w:cs="Arial"/>
                <w:sz w:val="20"/>
                <w:szCs w:val="20"/>
              </w:rPr>
              <w:t>11</w:t>
            </w:r>
            <w:r w:rsidR="00EB79B5">
              <w:rPr>
                <w:rFonts w:ascii="Arial" w:hAnsi="Arial" w:cs="Arial"/>
                <w:sz w:val="20"/>
                <w:szCs w:val="20"/>
              </w:rPr>
              <w:t>:</w:t>
            </w:r>
            <w:r w:rsidR="00224CF1">
              <w:rPr>
                <w:rFonts w:ascii="Arial" w:hAnsi="Arial" w:cs="Arial"/>
                <w:sz w:val="20"/>
                <w:szCs w:val="20"/>
              </w:rPr>
              <w:t>0</w:t>
            </w:r>
            <w:r>
              <w:rPr>
                <w:rFonts w:ascii="Arial" w:hAnsi="Arial" w:cs="Arial"/>
                <w:sz w:val="20"/>
                <w:szCs w:val="20"/>
              </w:rPr>
              <w:t>0 horas</w:t>
            </w:r>
          </w:p>
        </w:tc>
        <w:tc>
          <w:tcPr>
            <w:tcW w:w="1842"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02370A">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253" w:type="dxa"/>
            <w:gridSpan w:val="2"/>
            <w:vAlign w:val="center"/>
          </w:tcPr>
          <w:p w14:paraId="528490A5" w14:textId="3113DC3A" w:rsidR="007B3A4D" w:rsidRPr="009E15A4" w:rsidRDefault="007B3A4D" w:rsidP="00281528">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281528">
              <w:rPr>
                <w:rFonts w:ascii="Arial" w:hAnsi="Arial" w:cs="Arial"/>
                <w:sz w:val="20"/>
                <w:szCs w:val="20"/>
              </w:rPr>
              <w:t xml:space="preserve">veinte </w:t>
            </w:r>
            <w:r w:rsidRPr="009E15A4">
              <w:rPr>
                <w:rFonts w:ascii="Arial" w:hAnsi="Arial" w:cs="Arial"/>
                <w:sz w:val="20"/>
                <w:szCs w:val="20"/>
              </w:rPr>
              <w:t>días naturales siguientes a la apertura pública de propuestas.</w:t>
            </w:r>
          </w:p>
        </w:tc>
        <w:tc>
          <w:tcPr>
            <w:tcW w:w="1842"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02370A">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253"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842"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02370A">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253"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842"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02370A">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253"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842"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71574AF1" w:rsidR="00C432A8" w:rsidRPr="001F625C" w:rsidRDefault="00E87FCF" w:rsidP="001F625C">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9F6701">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vAlign w:val="center"/>
          </w:tcPr>
          <w:p w14:paraId="0A3BAF53" w14:textId="77777777" w:rsidR="00BB01E6" w:rsidRPr="00BB01E6" w:rsidRDefault="00BB01E6" w:rsidP="00BB01E6">
            <w:pPr>
              <w:pStyle w:val="Sinespaciado"/>
              <w:numPr>
                <w:ilvl w:val="0"/>
                <w:numId w:val="38"/>
              </w:numPr>
              <w:jc w:val="both"/>
              <w:rPr>
                <w:rFonts w:ascii="Arial" w:hAnsi="Arial" w:cs="Arial"/>
                <w:bCs/>
                <w:sz w:val="20"/>
                <w:szCs w:val="16"/>
              </w:rPr>
            </w:pPr>
            <w:r w:rsidRPr="00BB01E6">
              <w:rPr>
                <w:rFonts w:ascii="Arial" w:hAnsi="Arial" w:cs="Arial"/>
                <w:bCs/>
                <w:sz w:val="20"/>
                <w:szCs w:val="16"/>
              </w:rPr>
              <w:t>Mantenimiento correctivo a los tres elevadores de la ASEJ marca Schindler.</w:t>
            </w:r>
          </w:p>
          <w:p w14:paraId="64D7285E" w14:textId="31312D39" w:rsidR="00F9166E" w:rsidRPr="00F9166E" w:rsidRDefault="00BB01E6" w:rsidP="00C155C8">
            <w:pPr>
              <w:pStyle w:val="Sinespaciado"/>
              <w:numPr>
                <w:ilvl w:val="0"/>
                <w:numId w:val="38"/>
              </w:numPr>
              <w:jc w:val="both"/>
              <w:rPr>
                <w:rFonts w:ascii="Arial" w:hAnsi="Arial" w:cs="Arial"/>
                <w:b/>
                <w:color w:val="000000"/>
                <w:sz w:val="20"/>
                <w:szCs w:val="20"/>
              </w:rPr>
            </w:pPr>
            <w:r w:rsidRPr="00BB01E6">
              <w:rPr>
                <w:rFonts w:ascii="Arial" w:hAnsi="Arial" w:cs="Arial"/>
                <w:bCs/>
                <w:sz w:val="20"/>
                <w:szCs w:val="16"/>
              </w:rPr>
              <w:t>Póliza de mantenimiento</w:t>
            </w:r>
            <w:r w:rsidR="001A485B">
              <w:rPr>
                <w:rFonts w:ascii="Arial" w:hAnsi="Arial" w:cs="Arial"/>
                <w:bCs/>
                <w:sz w:val="20"/>
                <w:szCs w:val="16"/>
              </w:rPr>
              <w:t xml:space="preserve"> preventivo</w:t>
            </w:r>
            <w:r w:rsidR="009148DE">
              <w:rPr>
                <w:rFonts w:ascii="Arial" w:hAnsi="Arial" w:cs="Arial"/>
                <w:bCs/>
                <w:sz w:val="20"/>
                <w:szCs w:val="16"/>
              </w:rPr>
              <w:t xml:space="preserve"> mensual</w:t>
            </w:r>
            <w:r w:rsidR="001A485B">
              <w:rPr>
                <w:rFonts w:ascii="Arial" w:hAnsi="Arial" w:cs="Arial"/>
                <w:bCs/>
                <w:sz w:val="20"/>
                <w:szCs w:val="16"/>
              </w:rPr>
              <w:t xml:space="preserve"> </w:t>
            </w:r>
            <w:r w:rsidR="00C155C8">
              <w:rPr>
                <w:rFonts w:ascii="Arial" w:hAnsi="Arial" w:cs="Arial"/>
                <w:bCs/>
                <w:sz w:val="20"/>
                <w:szCs w:val="16"/>
              </w:rPr>
              <w:t>a partir de la publicación del fallo y</w:t>
            </w:r>
            <w:r w:rsidR="006B2A37">
              <w:rPr>
                <w:rFonts w:ascii="Arial" w:hAnsi="Arial" w:cs="Arial"/>
                <w:bCs/>
                <w:sz w:val="20"/>
                <w:szCs w:val="16"/>
              </w:rPr>
              <w:t xml:space="preserve"> hasta el mes de noviembre de 2025</w:t>
            </w:r>
            <w:r w:rsidRPr="00BB01E6">
              <w:rPr>
                <w:rFonts w:ascii="Arial" w:hAnsi="Arial" w:cs="Arial"/>
                <w:bCs/>
                <w:sz w:val="20"/>
                <w:szCs w:val="16"/>
              </w:rPr>
              <w:t xml:space="preserve"> en modalidad parcial o integral</w:t>
            </w:r>
            <w:r w:rsidR="001A485B">
              <w:rPr>
                <w:rFonts w:ascii="Arial" w:hAnsi="Arial" w:cs="Arial"/>
                <w:bCs/>
                <w:sz w:val="20"/>
                <w:szCs w:val="16"/>
              </w:rPr>
              <w:t>,</w:t>
            </w:r>
            <w:r w:rsidRPr="00BB01E6">
              <w:rPr>
                <w:rFonts w:ascii="Arial" w:hAnsi="Arial" w:cs="Arial"/>
                <w:bCs/>
                <w:sz w:val="20"/>
                <w:szCs w:val="16"/>
              </w:rPr>
              <w:t xml:space="preserve"> según las necesidades de la Convocante a los tres elevadores de la ASEJ marca Schindler.</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0127E03E" w:rsidR="00DE0E6D" w:rsidRPr="00FA3609" w:rsidRDefault="00FA3609" w:rsidP="00023DF0">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p>
        </w:tc>
      </w:tr>
      <w:tr w:rsidR="00F9166E" w:rsidRPr="00F9166E" w14:paraId="77BEA926" w14:textId="77777777" w:rsidTr="00BB01E6">
        <w:tc>
          <w:tcPr>
            <w:tcW w:w="3581" w:type="dxa"/>
            <w:shd w:val="clear" w:color="auto" w:fill="BFBFBF" w:themeFill="background1" w:themeFillShade="BF"/>
            <w:vAlign w:val="center"/>
          </w:tcPr>
          <w:p w14:paraId="628BBF46" w14:textId="00E12D19" w:rsidR="00F9166E" w:rsidRPr="00F9166E" w:rsidRDefault="00EE122E" w:rsidP="00EE122E">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Inicio</w:t>
            </w:r>
            <w:r w:rsidR="0052360D">
              <w:rPr>
                <w:rFonts w:ascii="Arial" w:hAnsi="Arial" w:cs="Arial"/>
                <w:b/>
                <w:color w:val="000000"/>
                <w:sz w:val="20"/>
                <w:szCs w:val="20"/>
              </w:rPr>
              <w:t xml:space="preserve"> </w:t>
            </w:r>
            <w:r w:rsidR="001D3950">
              <w:rPr>
                <w:rFonts w:ascii="Arial" w:hAnsi="Arial" w:cs="Arial"/>
                <w:b/>
                <w:color w:val="000000"/>
                <w:sz w:val="20"/>
                <w:szCs w:val="20"/>
              </w:rPr>
              <w:t>de</w:t>
            </w:r>
            <w:r w:rsidR="007222C4">
              <w:rPr>
                <w:rFonts w:ascii="Arial" w:hAnsi="Arial" w:cs="Arial"/>
                <w:b/>
                <w:color w:val="000000"/>
                <w:sz w:val="20"/>
                <w:szCs w:val="20"/>
              </w:rPr>
              <w:t>l bien y/o servicio</w:t>
            </w:r>
            <w:r>
              <w:rPr>
                <w:rFonts w:ascii="Arial" w:hAnsi="Arial" w:cs="Arial"/>
                <w:b/>
                <w:color w:val="000000"/>
                <w:sz w:val="20"/>
                <w:szCs w:val="20"/>
              </w:rPr>
              <w:t xml:space="preserve"> </w:t>
            </w:r>
          </w:p>
        </w:tc>
        <w:tc>
          <w:tcPr>
            <w:tcW w:w="5147" w:type="dxa"/>
          </w:tcPr>
          <w:p w14:paraId="0CE2FE95" w14:textId="77777777" w:rsidR="00023DF0" w:rsidRDefault="008234B0" w:rsidP="00801828">
            <w:pPr>
              <w:pStyle w:val="Prrafodelista"/>
              <w:numPr>
                <w:ilvl w:val="0"/>
                <w:numId w:val="37"/>
              </w:numPr>
              <w:jc w:val="both"/>
              <w:rPr>
                <w:rFonts w:ascii="Arial" w:hAnsi="Arial" w:cs="Arial"/>
                <w:color w:val="000000"/>
                <w:sz w:val="20"/>
                <w:szCs w:val="20"/>
              </w:rPr>
            </w:pPr>
            <w:r>
              <w:rPr>
                <w:rFonts w:ascii="Arial" w:hAnsi="Arial" w:cs="Arial"/>
                <w:color w:val="000000"/>
                <w:sz w:val="20"/>
                <w:szCs w:val="20"/>
              </w:rPr>
              <w:t>0</w:t>
            </w:r>
            <w:r w:rsidR="00BB01E6">
              <w:rPr>
                <w:rFonts w:ascii="Arial" w:hAnsi="Arial" w:cs="Arial"/>
                <w:color w:val="000000"/>
                <w:sz w:val="20"/>
                <w:szCs w:val="20"/>
              </w:rPr>
              <w:t>3</w:t>
            </w:r>
            <w:r>
              <w:rPr>
                <w:rFonts w:ascii="Arial" w:hAnsi="Arial" w:cs="Arial"/>
                <w:color w:val="000000"/>
                <w:sz w:val="20"/>
                <w:szCs w:val="20"/>
              </w:rPr>
              <w:t xml:space="preserve"> </w:t>
            </w:r>
            <w:r w:rsidR="00BB01E6">
              <w:rPr>
                <w:rFonts w:ascii="Arial" w:hAnsi="Arial" w:cs="Arial"/>
                <w:color w:val="000000"/>
                <w:sz w:val="20"/>
                <w:szCs w:val="20"/>
              </w:rPr>
              <w:t xml:space="preserve">tres </w:t>
            </w:r>
            <w:r>
              <w:rPr>
                <w:rFonts w:ascii="Arial" w:hAnsi="Arial" w:cs="Arial"/>
                <w:color w:val="000000"/>
                <w:sz w:val="20"/>
                <w:szCs w:val="20"/>
              </w:rPr>
              <w:t xml:space="preserve">días hábiles posteriores a la </w:t>
            </w:r>
            <w:r w:rsidR="00EE122E">
              <w:rPr>
                <w:rFonts w:ascii="Arial" w:hAnsi="Arial" w:cs="Arial"/>
                <w:color w:val="000000"/>
                <w:sz w:val="20"/>
                <w:szCs w:val="20"/>
              </w:rPr>
              <w:t>publicación del fallo previa entrega de la orden de compra y hasta noviembre 2025 (servicio preventivo).</w:t>
            </w:r>
          </w:p>
          <w:p w14:paraId="2635C476" w14:textId="517DC29B" w:rsidR="001A485B" w:rsidRPr="007222C4" w:rsidRDefault="001A485B" w:rsidP="00801828">
            <w:pPr>
              <w:pStyle w:val="Prrafodelista"/>
              <w:numPr>
                <w:ilvl w:val="0"/>
                <w:numId w:val="37"/>
              </w:numPr>
              <w:jc w:val="both"/>
              <w:rPr>
                <w:rFonts w:ascii="Arial" w:hAnsi="Arial" w:cs="Arial"/>
                <w:color w:val="000000"/>
                <w:sz w:val="20"/>
                <w:szCs w:val="20"/>
              </w:rPr>
            </w:pPr>
            <w:r>
              <w:rPr>
                <w:rFonts w:ascii="Arial" w:hAnsi="Arial" w:cs="Arial"/>
                <w:color w:val="000000"/>
                <w:sz w:val="20"/>
                <w:szCs w:val="20"/>
              </w:rPr>
              <w:lastRenderedPageBreak/>
              <w:t>45 días hábiles posteriores a la publicación del fallo previa entrega de la orden de compra</w:t>
            </w:r>
            <w:r w:rsidR="00954037">
              <w:rPr>
                <w:rFonts w:ascii="Arial" w:hAnsi="Arial" w:cs="Arial"/>
                <w:color w:val="000000"/>
                <w:sz w:val="20"/>
                <w:szCs w:val="20"/>
              </w:rPr>
              <w:t xml:space="preserve"> (servicio correctivo).</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lastRenderedPageBreak/>
              <w:t>Lugar de entrega</w:t>
            </w:r>
          </w:p>
        </w:tc>
        <w:tc>
          <w:tcPr>
            <w:tcW w:w="5147" w:type="dxa"/>
          </w:tcPr>
          <w:p w14:paraId="1768B59E" w14:textId="5BA92FB6" w:rsidR="007222C4" w:rsidRDefault="007222C4" w:rsidP="00B77C06">
            <w:pPr>
              <w:pStyle w:val="Prrafodelista"/>
              <w:widowControl w:val="0"/>
              <w:numPr>
                <w:ilvl w:val="0"/>
                <w:numId w:val="37"/>
              </w:numPr>
              <w:autoSpaceDE w:val="0"/>
              <w:autoSpaceDN w:val="0"/>
              <w:adjustRightInd w:val="0"/>
              <w:spacing w:line="257" w:lineRule="auto"/>
              <w:ind w:right="62"/>
              <w:jc w:val="both"/>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DE0E6D">
            <w:pPr>
              <w:pStyle w:val="Sinespaciado"/>
              <w:numPr>
                <w:ilvl w:val="0"/>
                <w:numId w:val="3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3"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3"/>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4" w:name="_Toc135041682"/>
      <w:r w:rsidRPr="00313A8C">
        <w:rPr>
          <w:rFonts w:eastAsia="Times New Roman"/>
          <w:lang w:val="es-ES" w:eastAsia="es-ES"/>
        </w:rPr>
        <w:lastRenderedPageBreak/>
        <w:t xml:space="preserve">5. ORIGEN DE LOS </w:t>
      </w:r>
      <w:r w:rsidRPr="0080746F">
        <w:t>RECURSOS</w:t>
      </w:r>
      <w:bookmarkEnd w:id="4"/>
    </w:p>
    <w:p w14:paraId="0145648E" w14:textId="226D6C52" w:rsidR="00370699" w:rsidRDefault="00370699" w:rsidP="00370699">
      <w:pPr>
        <w:jc w:val="both"/>
        <w:rPr>
          <w:rFonts w:ascii="Arial" w:hAnsi="Arial" w:cs="Arial"/>
          <w:sz w:val="24"/>
          <w:szCs w:val="24"/>
        </w:rPr>
      </w:pPr>
      <w:bookmarkStart w:id="5" w:name="_Toc135041683"/>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Pr>
          <w:rFonts w:ascii="Arial" w:hAnsi="Arial" w:cs="Arial"/>
          <w:sz w:val="24"/>
          <w:szCs w:val="24"/>
        </w:rPr>
        <w:t>J, para el ejercicio fiscal del año en curso,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Pr>
          <w:rFonts w:ascii="Arial" w:hAnsi="Arial" w:cs="Arial"/>
          <w:b/>
          <w:sz w:val="24"/>
          <w:szCs w:val="24"/>
        </w:rPr>
        <w:t>CIA PRESUPUESTAL DE LA LICITACIÓ</w:t>
      </w:r>
      <w:r w:rsidRPr="00721713">
        <w:rPr>
          <w:rFonts w:ascii="Arial" w:hAnsi="Arial" w:cs="Arial"/>
          <w:b/>
          <w:sz w:val="24"/>
          <w:szCs w:val="24"/>
        </w:rPr>
        <w:t>N PÚBLICA”</w:t>
      </w:r>
      <w:r w:rsidR="00EE122E">
        <w:rPr>
          <w:rFonts w:ascii="Arial" w:hAnsi="Arial" w:cs="Arial"/>
          <w:sz w:val="24"/>
          <w:szCs w:val="24"/>
        </w:rPr>
        <w:t>.</w:t>
      </w:r>
    </w:p>
    <w:p w14:paraId="3FAF5352" w14:textId="10F770E3" w:rsidR="0080746F" w:rsidRPr="00ED14C4" w:rsidRDefault="00E87FCF" w:rsidP="00ED14C4">
      <w:pPr>
        <w:pStyle w:val="Ttulo1"/>
        <w:rPr>
          <w:rFonts w:eastAsia="Times New Roman"/>
          <w:lang w:val="es-ES" w:eastAsia="es-ES"/>
        </w:rPr>
      </w:pPr>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5"/>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lastRenderedPageBreak/>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6"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6"/>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la </w:t>
      </w:r>
      <w:r w:rsidRPr="00B84813">
        <w:rPr>
          <w:rFonts w:ascii="Arial" w:hAnsi="Arial" w:cs="Arial"/>
          <w:color w:val="000000"/>
          <w:sz w:val="24"/>
          <w:szCs w:val="24"/>
        </w:rPr>
        <w:lastRenderedPageBreak/>
        <w:t>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7" w:name="_Toc135041685"/>
      <w:r w:rsidRPr="00313A8C">
        <w:t xml:space="preserve">7.1. Presentación de </w:t>
      </w:r>
      <w:r w:rsidRPr="00601E84">
        <w:t>dudas</w:t>
      </w:r>
      <w:bookmarkEnd w:id="7"/>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en </w:t>
      </w:r>
      <w:r w:rsidRPr="00B84813">
        <w:rPr>
          <w:rFonts w:ascii="Arial" w:hAnsi="Arial" w:cs="Arial"/>
          <w:color w:val="000000"/>
          <w:sz w:val="24"/>
          <w:szCs w:val="24"/>
        </w:rPr>
        <w:lastRenderedPageBreak/>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8"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8"/>
    </w:p>
    <w:p w14:paraId="09D64831" w14:textId="6085FD78" w:rsidR="00E87FCF" w:rsidRPr="00986BBC" w:rsidRDefault="00397416" w:rsidP="00601E84">
      <w:pPr>
        <w:pStyle w:val="Ttulo2"/>
      </w:pPr>
      <w:bookmarkStart w:id="9" w:name="_Toc135041687"/>
      <w:r>
        <w:t>8.1 Acreditación de la Personalidad Jurídica del Proveedor y Documentación R</w:t>
      </w:r>
      <w:r w:rsidR="00E87FCF" w:rsidRPr="00313A8C">
        <w:t>e</w:t>
      </w:r>
      <w:r w:rsidR="005A2ECD" w:rsidRPr="00313A8C">
        <w:t>querida.</w:t>
      </w:r>
      <w:bookmarkEnd w:id="9"/>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151A4C7F"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w:t>
            </w:r>
            <w:r w:rsidR="00626713" w:rsidRPr="00B84813">
              <w:rPr>
                <w:rFonts w:ascii="Arial" w:hAnsi="Arial" w:cs="Arial"/>
                <w:color w:val="000000"/>
                <w:sz w:val="20"/>
                <w:szCs w:val="20"/>
                <w:lang w:eastAsia="es-MX"/>
              </w:rPr>
              <w:t>inscripción, afiliación</w:t>
            </w:r>
            <w:r w:rsidRPr="00B84813">
              <w:rPr>
                <w:rFonts w:ascii="Arial" w:hAnsi="Arial" w:cs="Arial"/>
                <w:color w:val="000000"/>
                <w:sz w:val="20"/>
                <w:szCs w:val="20"/>
                <w:lang w:eastAsia="es-MX"/>
              </w:rPr>
              <w:t xml:space="preserve"> y vigencia de derechos de los trabajadores al régimen obligatorio de seguridad social, así como encontrarse al corriente en el pago de cuotas obrero patronales o en su caso, los contratos respectivos tratándose de personal por honorarios, con antigüedad no mayor </w:t>
            </w:r>
            <w:r w:rsidR="00626713" w:rsidRPr="00B84813">
              <w:rPr>
                <w:rFonts w:ascii="Arial" w:hAnsi="Arial" w:cs="Arial"/>
                <w:color w:val="000000"/>
                <w:sz w:val="20"/>
                <w:szCs w:val="20"/>
                <w:lang w:eastAsia="es-MX"/>
              </w:rPr>
              <w:t>a sesenta</w:t>
            </w:r>
            <w:r w:rsidRPr="00B84813">
              <w:rPr>
                <w:rFonts w:ascii="Arial" w:hAnsi="Arial" w:cs="Arial"/>
                <w:color w:val="000000"/>
                <w:sz w:val="20"/>
                <w:szCs w:val="20"/>
                <w:lang w:eastAsia="es-MX"/>
              </w:rPr>
              <w:t xml:space="preserve"> días naturales a partir de la fecha de su emisión.</w:t>
            </w:r>
            <w:r w:rsidR="007A0FEB">
              <w:rPr>
                <w:rFonts w:ascii="Arial" w:hAnsi="Arial" w:cs="Arial"/>
                <w:color w:val="000000"/>
                <w:sz w:val="20"/>
                <w:szCs w:val="20"/>
                <w:lang w:eastAsia="es-MX"/>
              </w:rPr>
              <w:t xml:space="preserve"> En caso de 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D25F1E">
            <w:pPr>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416A3930" w:rsidR="00C432A8" w:rsidRPr="00B84813" w:rsidRDefault="00D81CBB" w:rsidP="00D25F1E">
            <w:pPr>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7A0FEB">
      <w:pPr>
        <w:spacing w:after="0"/>
        <w:jc w:val="both"/>
        <w:rPr>
          <w:rFonts w:ascii="Arial" w:hAnsi="Arial" w:cs="Arial"/>
          <w:color w:val="000000"/>
          <w:spacing w:val="-1"/>
          <w:sz w:val="24"/>
          <w:szCs w:val="24"/>
        </w:rPr>
      </w:pPr>
    </w:p>
    <w:p w14:paraId="22F7B0FA" w14:textId="77777777" w:rsidR="000A385B" w:rsidRPr="00471C06" w:rsidRDefault="000A385B" w:rsidP="000A385B">
      <w:pPr>
        <w:spacing w:after="0"/>
        <w:jc w:val="both"/>
        <w:rPr>
          <w:rFonts w:ascii="Arial" w:hAnsi="Arial" w:cs="Arial"/>
          <w:b/>
          <w:color w:val="000000"/>
          <w:spacing w:val="-1"/>
          <w:sz w:val="24"/>
          <w:szCs w:val="24"/>
        </w:rPr>
      </w:pPr>
      <w:r w:rsidRPr="000A385B">
        <w:rPr>
          <w:rFonts w:ascii="Arial" w:hAnsi="Arial" w:cs="Arial"/>
          <w:b/>
          <w:color w:val="000000"/>
          <w:spacing w:val="-1"/>
          <w:sz w:val="24"/>
          <w:szCs w:val="24"/>
          <w:highlight w:val="cyan"/>
        </w:rPr>
        <w:t>NOTA: Los puntos 2, 3, y 4 se requieren los documentos originales o copia certificada en micas, con su respectiva copia para a cotejo.</w:t>
      </w:r>
    </w:p>
    <w:p w14:paraId="270AFFCF" w14:textId="77777777" w:rsidR="000A385B" w:rsidRDefault="000A385B" w:rsidP="00AB5F9A">
      <w:pPr>
        <w:jc w:val="both"/>
        <w:rPr>
          <w:rFonts w:ascii="Arial" w:hAnsi="Arial" w:cs="Arial"/>
          <w:color w:val="000000"/>
          <w:spacing w:val="-1"/>
          <w:sz w:val="24"/>
          <w:szCs w:val="24"/>
        </w:rPr>
      </w:pPr>
    </w:p>
    <w:p w14:paraId="6DD2A9C7" w14:textId="63008C1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 xml:space="preserve">os que está </w:t>
      </w:r>
      <w:r w:rsidR="00601E84">
        <w:rPr>
          <w:rFonts w:ascii="Arial" w:hAnsi="Arial" w:cs="Arial"/>
          <w:color w:val="000000"/>
          <w:spacing w:val="-1"/>
          <w:sz w:val="24"/>
          <w:szCs w:val="24"/>
        </w:rPr>
        <w:lastRenderedPageBreak/>
        <w:t>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lastRenderedPageBreak/>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0" w:name="_Toc135041688"/>
      <w:r w:rsidRPr="00313A8C">
        <w:t xml:space="preserve">8.2 </w:t>
      </w:r>
      <w:r w:rsidR="00E87FCF" w:rsidRPr="00313A8C">
        <w:t>Características adicionales de las propuestas:</w:t>
      </w:r>
      <w:bookmarkEnd w:id="10"/>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DE0E6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DE0E6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lastRenderedPageBreak/>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E0E6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E0E6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E0E6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DE0E6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DE0E6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DE0E6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0A385B"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u w:val="single"/>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0A385B">
        <w:rPr>
          <w:rFonts w:ascii="Arial" w:hAnsi="Arial" w:cs="Arial"/>
          <w:b/>
          <w:color w:val="000000"/>
          <w:u w:val="single"/>
        </w:rPr>
        <w:t xml:space="preserve">Aunado a lo anterior se deberá presentar la información, documentos y archivos integrantes de </w:t>
      </w:r>
      <w:r w:rsidR="00B84813" w:rsidRPr="000A385B">
        <w:rPr>
          <w:rFonts w:ascii="Arial" w:hAnsi="Arial" w:cs="Arial"/>
          <w:b/>
          <w:color w:val="000000"/>
          <w:u w:val="single"/>
        </w:rPr>
        <w:t>todos los sobres</w:t>
      </w:r>
      <w:r w:rsidR="00B43F01" w:rsidRPr="000A385B">
        <w:rPr>
          <w:rFonts w:ascii="Arial" w:hAnsi="Arial" w:cs="Arial"/>
          <w:b/>
          <w:color w:val="000000"/>
          <w:u w:val="single"/>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0C8D34E7"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 xml:space="preserve">ANEXO 5 </w:t>
      </w:r>
      <w:r w:rsidR="00445162" w:rsidRPr="00B84813">
        <w:rPr>
          <w:rFonts w:ascii="Arial" w:hAnsi="Arial" w:cs="Arial"/>
          <w:b/>
          <w:color w:val="000000"/>
          <w:spacing w:val="-3"/>
        </w:rPr>
        <w:lastRenderedPageBreak/>
        <w:t>“PROPUESTA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 xml:space="preserve">y corresponda al formato </w:t>
      </w:r>
      <w:r w:rsidR="000A385B">
        <w:rPr>
          <w:rFonts w:ascii="Arial" w:hAnsi="Arial" w:cs="Arial"/>
          <w:color w:val="000000"/>
          <w:spacing w:val="-3"/>
        </w:rPr>
        <w:t>solicitado</w:t>
      </w:r>
      <w:r w:rsidRPr="00B84813">
        <w:rPr>
          <w:rFonts w:ascii="Arial" w:hAnsi="Arial" w:cs="Arial"/>
          <w:color w:val="000000"/>
          <w:spacing w:val="-3"/>
        </w:rPr>
        <w:t>.</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1" w:name="_Toc135041689"/>
      <w:r w:rsidRPr="00313A8C">
        <w:t xml:space="preserve">8.3 De la opinión </w:t>
      </w:r>
      <w:r w:rsidRPr="001214A0">
        <w:t>positiva</w:t>
      </w:r>
      <w:r w:rsidRPr="00313A8C">
        <w:t xml:space="preserve"> de l</w:t>
      </w:r>
      <w:r w:rsidR="00445162" w:rsidRPr="00313A8C">
        <w:t>as obligaciones fiscales (SAT).</w:t>
      </w:r>
      <w:bookmarkEnd w:id="11"/>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w:t>
      </w:r>
      <w:r w:rsidR="00445162" w:rsidRPr="00B84813">
        <w:rPr>
          <w:rFonts w:ascii="Arial" w:hAnsi="Arial" w:cs="Arial"/>
          <w:color w:val="000000"/>
          <w:spacing w:val="-3"/>
          <w:sz w:val="24"/>
          <w:szCs w:val="24"/>
        </w:rPr>
        <w:lastRenderedPageBreak/>
        <w:t>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2"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2"/>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DE0E6D">
      <w:pPr>
        <w:pStyle w:val="Prrafodelista"/>
        <w:numPr>
          <w:ilvl w:val="0"/>
          <w:numId w:val="20"/>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3" w:name="_Toc135041691"/>
      <w:r w:rsidRPr="00313A8C">
        <w:lastRenderedPageBreak/>
        <w:t>8.5 De la opinión positiva d</w:t>
      </w:r>
      <w:r w:rsidR="00614569" w:rsidRPr="00313A8C">
        <w:t xml:space="preserve">e </w:t>
      </w:r>
      <w:r w:rsidRPr="00313A8C">
        <w:t xml:space="preserve">las obligaciones fiscales del </w:t>
      </w:r>
      <w:r w:rsidR="00614569" w:rsidRPr="00313A8C">
        <w:t>INFONAVIT</w:t>
      </w:r>
      <w:bookmarkEnd w:id="13"/>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7C47D141" w:rsidR="00E87FCF" w:rsidRPr="00D96D3D" w:rsidRDefault="00E87FCF" w:rsidP="00D96D3D">
      <w:pPr>
        <w:jc w:val="both"/>
        <w:rPr>
          <w:rFonts w:ascii="Arial" w:hAnsi="Arial" w:cs="Arial"/>
          <w:sz w:val="24"/>
        </w:rPr>
      </w:pPr>
      <w:r w:rsidRPr="00D96D3D">
        <w:rPr>
          <w:rFonts w:ascii="Arial" w:hAnsi="Arial" w:cs="Arial"/>
          <w:sz w:val="24"/>
        </w:rPr>
        <w:t xml:space="preserve">Lo anterior en términos del </w:t>
      </w:r>
      <w:r w:rsidR="00D96D3D" w:rsidRPr="00D96D3D">
        <w:rPr>
          <w:rFonts w:ascii="Arial" w:hAnsi="Arial" w:cs="Arial"/>
          <w:sz w:val="24"/>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ascii="Arial" w:hAnsi="Arial" w:cs="Arial"/>
          <w:sz w:val="24"/>
        </w:rPr>
        <w:t xml:space="preserve">atronales y entero de descuentos publicado en el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w:t>
      </w:r>
      <w:r w:rsidR="00D96D3D">
        <w:rPr>
          <w:rFonts w:ascii="Arial" w:hAnsi="Arial" w:cs="Arial"/>
          <w:color w:val="000000"/>
          <w:sz w:val="24"/>
          <w:szCs w:val="24"/>
        </w:rPr>
        <w:t>24 veinticuatro de abril de 2024 dos mil veinticuatro</w:t>
      </w:r>
      <w:r w:rsidRPr="00721713">
        <w:rPr>
          <w:rFonts w:ascii="Arial" w:hAnsi="Arial" w:cs="Arial"/>
          <w:color w:val="000000"/>
          <w:sz w:val="24"/>
          <w:szCs w:val="24"/>
        </w:rPr>
        <w:t>.</w:t>
      </w:r>
    </w:p>
    <w:p w14:paraId="6A88A9DC" w14:textId="7C00201C" w:rsidR="00E87FCF" w:rsidRPr="00313A8C" w:rsidRDefault="00E87FCF" w:rsidP="001214A0">
      <w:pPr>
        <w:pStyle w:val="Ttulo2"/>
        <w:rPr>
          <w:b w:val="0"/>
        </w:rPr>
      </w:pPr>
      <w:bookmarkStart w:id="14" w:name="_Toc135041692"/>
      <w:r w:rsidRPr="001214A0">
        <w:t>8.6 Declaración de aportación cinco al millar</w:t>
      </w:r>
      <w:r w:rsidR="00614569" w:rsidRPr="001214A0">
        <w:t xml:space="preserve"> para el Fondo Impulso Jalisco</w:t>
      </w:r>
      <w:r w:rsidR="00614569" w:rsidRPr="00313A8C">
        <w:rPr>
          <w:b w:val="0"/>
        </w:rPr>
        <w:t>:</w:t>
      </w:r>
      <w:bookmarkEnd w:id="14"/>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5" w:name="_Toc135041693"/>
      <w:r w:rsidRPr="00D05811">
        <w:t>8.7 Estratificación:</w:t>
      </w:r>
      <w:bookmarkEnd w:id="15"/>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6" w:name="_Toc135041694"/>
      <w:r w:rsidRPr="00D05811">
        <w:t>9. PRESENTACIÓN Y APERTURA DE PROPUESTAS</w:t>
      </w:r>
      <w:bookmarkEnd w:id="16"/>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3BF0D1F0"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que contengan dentro </w:t>
      </w:r>
      <w:r w:rsidRPr="00D85A0B">
        <w:rPr>
          <w:rFonts w:ascii="Arial" w:eastAsia="Times New Roman" w:hAnsi="Arial" w:cs="Arial"/>
          <w:b/>
          <w:color w:val="000000"/>
          <w:sz w:val="24"/>
          <w:szCs w:val="24"/>
          <w:u w:val="single"/>
          <w:lang w:val="es-ES" w:eastAsia="es-ES"/>
        </w:rPr>
        <w:t xml:space="preserve">los </w:t>
      </w:r>
      <w:r w:rsidR="000A385B" w:rsidRPr="00D85A0B">
        <w:rPr>
          <w:rFonts w:ascii="Arial" w:eastAsia="Times New Roman" w:hAnsi="Arial" w:cs="Arial"/>
          <w:b/>
          <w:color w:val="000000"/>
          <w:sz w:val="24"/>
          <w:szCs w:val="24"/>
          <w:u w:val="single"/>
          <w:lang w:val="es-ES" w:eastAsia="es-ES"/>
        </w:rPr>
        <w:t>tres sobres</w:t>
      </w:r>
      <w:r w:rsidRPr="00721713">
        <w:rPr>
          <w:rFonts w:ascii="Arial" w:eastAsia="Times New Roman" w:hAnsi="Arial" w:cs="Arial"/>
          <w:color w:val="000000"/>
          <w:sz w:val="24"/>
          <w:szCs w:val="24"/>
          <w:lang w:val="es-ES" w:eastAsia="es-ES"/>
        </w:rPr>
        <w:t xml:space="preserve">, deberán presentarse en </w:t>
      </w:r>
      <w:bookmarkStart w:id="17" w:name="_GoBack"/>
      <w:r w:rsidRPr="00D85A0B">
        <w:rPr>
          <w:rFonts w:ascii="Arial" w:eastAsia="Times New Roman" w:hAnsi="Arial" w:cs="Arial"/>
          <w:b/>
          <w:color w:val="000000"/>
          <w:sz w:val="24"/>
          <w:szCs w:val="24"/>
          <w:lang w:val="es-ES" w:eastAsia="es-ES"/>
        </w:rPr>
        <w:t>formato impreso y en formato digital</w:t>
      </w:r>
      <w:r w:rsidR="00B052A5">
        <w:rPr>
          <w:rFonts w:ascii="Arial" w:eastAsia="Times New Roman" w:hAnsi="Arial" w:cs="Arial"/>
          <w:color w:val="000000"/>
          <w:sz w:val="24"/>
          <w:szCs w:val="24"/>
          <w:lang w:val="es-ES" w:eastAsia="es-ES"/>
        </w:rPr>
        <w:t xml:space="preserve"> </w:t>
      </w:r>
      <w:bookmarkEnd w:id="17"/>
      <w:r w:rsidR="00B052A5">
        <w:rPr>
          <w:rFonts w:ascii="Arial" w:eastAsia="Times New Roman" w:hAnsi="Arial" w:cs="Arial"/>
          <w:color w:val="000000"/>
          <w:sz w:val="24"/>
          <w:szCs w:val="24"/>
          <w:lang w:val="es-ES" w:eastAsia="es-ES"/>
        </w:rPr>
        <w:t xml:space="preserve">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xml:space="preserve">, sin tachaduras, ni enmendaduras, firmadas de manera autógrafa y al calce firmadas y/o rubricadas todas y cada una de las hojas por el representante legal e indicar claramente con separadores cada sección; presentar al inicio la información con un índice con </w:t>
      </w:r>
      <w:r w:rsidRPr="00721713">
        <w:rPr>
          <w:rFonts w:ascii="Arial" w:eastAsia="Times New Roman" w:hAnsi="Arial" w:cs="Arial"/>
          <w:color w:val="000000"/>
          <w:sz w:val="24"/>
          <w:szCs w:val="24"/>
          <w:lang w:val="es-ES" w:eastAsia="es-ES"/>
        </w:rPr>
        <w:lastRenderedPageBreak/>
        <w:t>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DE0E6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DE0E6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97D1C" w:rsidRDefault="00D25F1E" w:rsidP="00D25F1E">
      <w:pPr>
        <w:widowControl w:val="0"/>
        <w:autoSpaceDE w:val="0"/>
        <w:autoSpaceDN w:val="0"/>
        <w:adjustRightInd w:val="0"/>
        <w:spacing w:before="32" w:after="0" w:line="240" w:lineRule="auto"/>
        <w:ind w:right="94"/>
        <w:jc w:val="both"/>
        <w:rPr>
          <w:rFonts w:ascii="Arial" w:eastAsia="Times New Roman" w:hAnsi="Arial" w:cs="Arial"/>
          <w:sz w:val="24"/>
          <w:szCs w:val="24"/>
          <w:highlight w:val="cyan"/>
          <w:lang w:val="es-ES" w:eastAsia="es-ES"/>
        </w:rPr>
      </w:pPr>
      <w:r w:rsidRPr="00797D1C">
        <w:rPr>
          <w:rFonts w:ascii="Arial" w:eastAsia="Times New Roman" w:hAnsi="Arial" w:cs="Arial"/>
          <w:sz w:val="24"/>
          <w:szCs w:val="24"/>
          <w:highlight w:val="cyan"/>
          <w:lang w:val="es-ES" w:eastAsia="es-ES"/>
        </w:rPr>
        <w:t xml:space="preserve">Documentos </w:t>
      </w:r>
      <w:r w:rsidRPr="00797D1C">
        <w:rPr>
          <w:rFonts w:ascii="Arial" w:eastAsia="Times New Roman" w:hAnsi="Arial" w:cs="Arial"/>
          <w:b/>
          <w:sz w:val="24"/>
          <w:szCs w:val="24"/>
          <w:highlight w:val="cyan"/>
          <w:lang w:val="es-ES" w:eastAsia="es-ES"/>
        </w:rPr>
        <w:t>OBLIGATORIOS</w:t>
      </w:r>
      <w:r w:rsidRPr="00797D1C">
        <w:rPr>
          <w:rFonts w:ascii="Arial" w:eastAsia="Times New Roman" w:hAnsi="Arial" w:cs="Arial"/>
          <w:sz w:val="24"/>
          <w:szCs w:val="24"/>
          <w:highlight w:val="cyan"/>
          <w:lang w:val="es-ES" w:eastAsia="es-ES"/>
        </w:rPr>
        <w:t xml:space="preserve"> que debe</w:t>
      </w:r>
      <w:r w:rsidR="00085C0E" w:rsidRPr="00797D1C">
        <w:rPr>
          <w:rFonts w:ascii="Arial" w:eastAsia="Times New Roman" w:hAnsi="Arial" w:cs="Arial"/>
          <w:sz w:val="24"/>
          <w:szCs w:val="24"/>
          <w:highlight w:val="cyan"/>
          <w:lang w:val="es-ES" w:eastAsia="es-ES"/>
        </w:rPr>
        <w:t>n</w:t>
      </w:r>
      <w:r w:rsidRPr="00797D1C">
        <w:rPr>
          <w:rFonts w:ascii="Arial" w:eastAsia="Times New Roman" w:hAnsi="Arial" w:cs="Arial"/>
          <w:sz w:val="24"/>
          <w:szCs w:val="24"/>
          <w:highlight w:val="cyan"/>
          <w:lang w:val="es-ES" w:eastAsia="es-ES"/>
        </w:rPr>
        <w:t xml:space="preserve"> entregar </w:t>
      </w:r>
      <w:r w:rsidRPr="00797D1C">
        <w:rPr>
          <w:rFonts w:ascii="Arial" w:eastAsia="Times New Roman" w:hAnsi="Arial" w:cs="Arial"/>
          <w:b/>
          <w:sz w:val="24"/>
          <w:szCs w:val="24"/>
          <w:highlight w:val="cyan"/>
          <w:u w:val="single"/>
          <w:lang w:val="es-ES" w:eastAsia="es-ES"/>
        </w:rPr>
        <w:t>fuera</w:t>
      </w:r>
      <w:r w:rsidRPr="00797D1C">
        <w:rPr>
          <w:rFonts w:ascii="Arial" w:eastAsia="Times New Roman" w:hAnsi="Arial" w:cs="Arial"/>
          <w:sz w:val="24"/>
          <w:szCs w:val="24"/>
          <w:highlight w:val="cyan"/>
          <w:lang w:val="es-ES" w:eastAsia="es-ES"/>
        </w:rPr>
        <w:t xml:space="preserve"> del sobre </w:t>
      </w:r>
      <w:r w:rsidR="00085C0E" w:rsidRPr="00797D1C">
        <w:rPr>
          <w:rFonts w:ascii="Arial" w:eastAsia="Times New Roman" w:hAnsi="Arial" w:cs="Arial"/>
          <w:sz w:val="24"/>
          <w:szCs w:val="24"/>
          <w:highlight w:val="cyan"/>
          <w:lang w:val="es-ES" w:eastAsia="es-ES"/>
        </w:rPr>
        <w:t>3 que contiene la acreditación de la personalidad jurídica del proveedor</w:t>
      </w:r>
      <w:r w:rsidRPr="00797D1C">
        <w:rPr>
          <w:rFonts w:ascii="Arial" w:eastAsia="Times New Roman" w:hAnsi="Arial" w:cs="Arial"/>
          <w:sz w:val="24"/>
          <w:szCs w:val="24"/>
          <w:highlight w:val="cyan"/>
          <w:lang w:val="es-ES" w:eastAsia="es-ES"/>
        </w:rPr>
        <w:t xml:space="preserve">: </w:t>
      </w:r>
    </w:p>
    <w:p w14:paraId="46D7B456" w14:textId="77777777" w:rsidR="00D25F1E" w:rsidRPr="00797D1C" w:rsidRDefault="00D25F1E" w:rsidP="00D25F1E">
      <w:pPr>
        <w:widowControl w:val="0"/>
        <w:autoSpaceDE w:val="0"/>
        <w:autoSpaceDN w:val="0"/>
        <w:adjustRightInd w:val="0"/>
        <w:spacing w:before="32" w:after="0" w:line="240" w:lineRule="auto"/>
        <w:ind w:right="94"/>
        <w:jc w:val="both"/>
        <w:rPr>
          <w:rFonts w:ascii="Arial" w:eastAsia="Times New Roman" w:hAnsi="Arial" w:cs="Arial"/>
          <w:b/>
          <w:sz w:val="24"/>
          <w:szCs w:val="24"/>
          <w:highlight w:val="cyan"/>
          <w:lang w:val="es-ES" w:eastAsia="es-ES"/>
        </w:rPr>
      </w:pPr>
    </w:p>
    <w:p w14:paraId="282B2D80" w14:textId="49E26208" w:rsidR="001731C2" w:rsidRPr="00797D1C" w:rsidRDefault="001731C2"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sz w:val="24"/>
          <w:szCs w:val="24"/>
          <w:highlight w:val="cyan"/>
          <w:u w:val="single"/>
          <w:lang w:val="es-ES" w:eastAsia="es-ES"/>
        </w:rPr>
      </w:pPr>
      <w:r w:rsidRPr="00797D1C">
        <w:rPr>
          <w:rFonts w:ascii="Arial" w:eastAsia="Times New Roman" w:hAnsi="Arial" w:cs="Arial"/>
          <w:b/>
          <w:sz w:val="24"/>
          <w:szCs w:val="24"/>
          <w:highlight w:val="cyan"/>
          <w:lang w:val="es-ES" w:eastAsia="es-ES"/>
        </w:rPr>
        <w:t>Anexo 3 A y Anexo 3 B</w:t>
      </w:r>
      <w:r w:rsidRPr="00797D1C">
        <w:rPr>
          <w:rFonts w:ascii="Arial" w:eastAsia="Times New Roman" w:hAnsi="Arial" w:cs="Arial"/>
          <w:sz w:val="24"/>
          <w:szCs w:val="24"/>
          <w:highlight w:val="cyan"/>
          <w:lang w:val="es-ES" w:eastAsia="es-ES"/>
        </w:rPr>
        <w:t xml:space="preserve"> Copia de la Identificación Oficial Vigente del representante legal, asimismo de la persona que vaya a realizar la entrega del sobre cerrado (Apoderado) en su caso.</w:t>
      </w:r>
      <w:r w:rsidR="00D051D5" w:rsidRPr="00797D1C">
        <w:rPr>
          <w:rFonts w:ascii="Arial" w:eastAsia="Times New Roman" w:hAnsi="Arial" w:cs="Arial"/>
          <w:sz w:val="24"/>
          <w:szCs w:val="24"/>
          <w:highlight w:val="cyan"/>
          <w:lang w:val="es-ES" w:eastAsia="es-ES"/>
        </w:rPr>
        <w:t xml:space="preserve"> Debiendo ser su </w:t>
      </w:r>
      <w:r w:rsidR="00D051D5" w:rsidRPr="00797D1C">
        <w:rPr>
          <w:rFonts w:ascii="Arial" w:eastAsia="Times New Roman" w:hAnsi="Arial" w:cs="Arial"/>
          <w:sz w:val="24"/>
          <w:szCs w:val="24"/>
          <w:highlight w:val="cyan"/>
          <w:u w:val="single"/>
          <w:lang w:val="es-ES" w:eastAsia="es-ES"/>
        </w:rPr>
        <w:t xml:space="preserve">entrega de </w:t>
      </w:r>
      <w:r w:rsidR="00D051D5" w:rsidRPr="00797D1C">
        <w:rPr>
          <w:rFonts w:ascii="Arial" w:eastAsia="Times New Roman" w:hAnsi="Arial" w:cs="Arial"/>
          <w:sz w:val="24"/>
          <w:szCs w:val="24"/>
          <w:highlight w:val="cyan"/>
          <w:u w:val="single"/>
          <w:lang w:val="es-ES" w:eastAsia="es-ES"/>
        </w:rPr>
        <w:lastRenderedPageBreak/>
        <w:t>manera personal en caso de estar presente en el acto de apertura de propuestas.</w:t>
      </w:r>
    </w:p>
    <w:p w14:paraId="64A850A8" w14:textId="77777777" w:rsidR="001731C2" w:rsidRPr="00797D1C"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sz w:val="24"/>
          <w:szCs w:val="24"/>
          <w:highlight w:val="cyan"/>
          <w:lang w:val="es-ES" w:eastAsia="es-ES"/>
        </w:rPr>
      </w:pPr>
    </w:p>
    <w:p w14:paraId="708436A0" w14:textId="0D0B075F" w:rsidR="00D25F1E" w:rsidRPr="00797D1C" w:rsidRDefault="00D25F1E"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sz w:val="24"/>
          <w:szCs w:val="24"/>
          <w:highlight w:val="cyan"/>
          <w:lang w:val="es-ES" w:eastAsia="es-ES"/>
        </w:rPr>
      </w:pPr>
      <w:r w:rsidRPr="00797D1C">
        <w:rPr>
          <w:rFonts w:ascii="Arial" w:eastAsia="Times New Roman" w:hAnsi="Arial" w:cs="Arial"/>
          <w:b/>
          <w:sz w:val="24"/>
          <w:szCs w:val="24"/>
          <w:highlight w:val="cyan"/>
          <w:lang w:val="es-ES" w:eastAsia="es-ES"/>
        </w:rPr>
        <w:t>Anexo 7</w:t>
      </w:r>
      <w:r w:rsidRPr="00797D1C">
        <w:rPr>
          <w:rFonts w:ascii="Arial" w:eastAsia="Times New Roman" w:hAnsi="Arial" w:cs="Arial"/>
          <w:sz w:val="24"/>
          <w:szCs w:val="24"/>
          <w:highlight w:val="cyan"/>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sidRPr="00797D1C">
        <w:rPr>
          <w:rFonts w:ascii="Arial" w:eastAsia="Times New Roman" w:hAnsi="Arial" w:cs="Arial"/>
          <w:sz w:val="24"/>
          <w:szCs w:val="24"/>
          <w:highlight w:val="cyan"/>
          <w:lang w:val="es-ES" w:eastAsia="es-ES"/>
        </w:rPr>
        <w:t xml:space="preserve"> </w:t>
      </w:r>
      <w:r w:rsidR="00D051D5" w:rsidRPr="00797D1C">
        <w:rPr>
          <w:rFonts w:ascii="Arial" w:eastAsia="Times New Roman" w:hAnsi="Arial" w:cs="Arial"/>
          <w:b/>
          <w:sz w:val="24"/>
          <w:szCs w:val="24"/>
          <w:highlight w:val="cyan"/>
          <w:u w:val="single"/>
          <w:lang w:val="es-ES" w:eastAsia="es-ES"/>
        </w:rPr>
        <w:t xml:space="preserve">ENGRAPADO </w:t>
      </w:r>
      <w:r w:rsidR="000F57B7" w:rsidRPr="00797D1C">
        <w:rPr>
          <w:rFonts w:ascii="Arial" w:eastAsia="Times New Roman" w:hAnsi="Arial" w:cs="Arial"/>
          <w:b/>
          <w:sz w:val="24"/>
          <w:szCs w:val="24"/>
          <w:highlight w:val="cyan"/>
          <w:u w:val="single"/>
          <w:lang w:val="es-ES" w:eastAsia="es-ES"/>
        </w:rPr>
        <w:t>POR FUERA DEL</w:t>
      </w:r>
      <w:r w:rsidR="00D051D5" w:rsidRPr="00797D1C">
        <w:rPr>
          <w:rFonts w:ascii="Arial" w:eastAsia="Times New Roman" w:hAnsi="Arial" w:cs="Arial"/>
          <w:b/>
          <w:sz w:val="24"/>
          <w:szCs w:val="24"/>
          <w:highlight w:val="cyan"/>
          <w:u w:val="single"/>
          <w:lang w:val="es-ES" w:eastAsia="es-ES"/>
        </w:rPr>
        <w:t xml:space="preserve"> SOBRE 3</w:t>
      </w:r>
      <w:r w:rsidR="000F57B7" w:rsidRPr="00797D1C">
        <w:rPr>
          <w:rFonts w:ascii="Arial" w:eastAsia="Times New Roman" w:hAnsi="Arial" w:cs="Arial"/>
          <w:b/>
          <w:sz w:val="24"/>
          <w:szCs w:val="24"/>
          <w:highlight w:val="cyan"/>
          <w:u w:val="single"/>
          <w:lang w:val="es-ES" w:eastAsia="es-ES"/>
        </w:rPr>
        <w:t xml:space="preserve"> DE MANERA VISIBLE</w:t>
      </w:r>
      <w:r w:rsidR="00D051D5" w:rsidRPr="00797D1C">
        <w:rPr>
          <w:rFonts w:ascii="Arial" w:eastAsia="Times New Roman" w:hAnsi="Arial" w:cs="Arial"/>
          <w:b/>
          <w:sz w:val="24"/>
          <w:szCs w:val="24"/>
          <w:highlight w:val="cyan"/>
          <w:u w:val="single"/>
          <w:lang w:val="es-ES" w:eastAsia="es-ES"/>
        </w:rPr>
        <w:t>.</w:t>
      </w:r>
    </w:p>
    <w:p w14:paraId="31DDA570" w14:textId="77777777" w:rsidR="00D25F1E" w:rsidRPr="00797D1C" w:rsidRDefault="00D25F1E" w:rsidP="00D25F1E">
      <w:pPr>
        <w:widowControl w:val="0"/>
        <w:autoSpaceDE w:val="0"/>
        <w:autoSpaceDN w:val="0"/>
        <w:adjustRightInd w:val="0"/>
        <w:spacing w:before="32" w:after="0" w:line="240" w:lineRule="auto"/>
        <w:ind w:right="94"/>
        <w:jc w:val="both"/>
        <w:rPr>
          <w:rFonts w:ascii="Arial" w:eastAsia="Times New Roman" w:hAnsi="Arial" w:cs="Arial"/>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Pr="0092756D" w:rsidRDefault="005B33D1" w:rsidP="0092756D">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highlight w:val="cyan"/>
          <w:lang w:val="es-ES" w:eastAsia="es-ES"/>
        </w:rPr>
      </w:pPr>
      <w:r w:rsidRPr="0092756D">
        <w:rPr>
          <w:rFonts w:ascii="Arial" w:eastAsia="Times New Roman" w:hAnsi="Arial" w:cs="Arial"/>
          <w:color w:val="000000"/>
          <w:sz w:val="24"/>
          <w:szCs w:val="24"/>
          <w:highlight w:val="cyan"/>
          <w:lang w:val="es-ES" w:eastAsia="es-ES"/>
        </w:rPr>
        <w:t>En caso de</w:t>
      </w:r>
      <w:r w:rsidR="00D25F1E" w:rsidRPr="0092756D">
        <w:rPr>
          <w:rFonts w:ascii="Arial" w:eastAsia="Times New Roman" w:hAnsi="Arial" w:cs="Arial"/>
          <w:color w:val="000000"/>
          <w:sz w:val="24"/>
          <w:szCs w:val="24"/>
          <w:highlight w:val="cyan"/>
          <w:lang w:val="es-ES" w:eastAsia="es-ES"/>
        </w:rPr>
        <w:t xml:space="preserve"> asistir</w:t>
      </w:r>
      <w:r w:rsidR="006F1531" w:rsidRPr="0092756D">
        <w:rPr>
          <w:rFonts w:ascii="Arial" w:eastAsia="Times New Roman" w:hAnsi="Arial" w:cs="Arial"/>
          <w:color w:val="000000"/>
          <w:sz w:val="24"/>
          <w:szCs w:val="24"/>
          <w:highlight w:val="cyan"/>
          <w:lang w:val="es-ES" w:eastAsia="es-ES"/>
        </w:rPr>
        <w:t xml:space="preserve"> al desarrollo del acto de apertura de propuestas</w:t>
      </w:r>
      <w:r w:rsidRPr="0092756D">
        <w:rPr>
          <w:rFonts w:ascii="Arial" w:eastAsia="Times New Roman" w:hAnsi="Arial" w:cs="Arial"/>
          <w:color w:val="000000"/>
          <w:sz w:val="24"/>
          <w:szCs w:val="24"/>
          <w:highlight w:val="cyan"/>
          <w:lang w:val="es-ES" w:eastAsia="es-ES"/>
        </w:rPr>
        <w:t>, el titular o el</w:t>
      </w:r>
      <w:r w:rsidR="00D25F1E" w:rsidRPr="0092756D">
        <w:rPr>
          <w:rFonts w:ascii="Arial" w:eastAsia="Times New Roman" w:hAnsi="Arial" w:cs="Arial"/>
          <w:color w:val="000000"/>
          <w:sz w:val="24"/>
          <w:szCs w:val="24"/>
          <w:highlight w:val="cyan"/>
          <w:lang w:val="es-ES" w:eastAsia="es-ES"/>
        </w:rPr>
        <w:t xml:space="preserve"> representante </w:t>
      </w:r>
      <w:r w:rsidRPr="0092756D">
        <w:rPr>
          <w:rFonts w:ascii="Arial" w:eastAsia="Times New Roman" w:hAnsi="Arial" w:cs="Arial"/>
          <w:color w:val="000000"/>
          <w:sz w:val="24"/>
          <w:szCs w:val="24"/>
          <w:highlight w:val="cyan"/>
          <w:lang w:val="es-ES" w:eastAsia="es-ES"/>
        </w:rPr>
        <w:t xml:space="preserve">legal </w:t>
      </w:r>
      <w:r w:rsidR="00601E4F" w:rsidRPr="0092756D">
        <w:rPr>
          <w:rFonts w:ascii="Arial" w:eastAsia="Times New Roman" w:hAnsi="Arial" w:cs="Arial"/>
          <w:color w:val="000000"/>
          <w:sz w:val="24"/>
          <w:szCs w:val="24"/>
          <w:highlight w:val="cyan"/>
          <w:lang w:val="es-ES" w:eastAsia="es-ES"/>
        </w:rPr>
        <w:t>de la persona moral</w:t>
      </w:r>
      <w:r w:rsidRPr="0092756D">
        <w:rPr>
          <w:rFonts w:ascii="Arial" w:eastAsia="Times New Roman" w:hAnsi="Arial" w:cs="Arial"/>
          <w:color w:val="000000"/>
          <w:sz w:val="24"/>
          <w:szCs w:val="24"/>
          <w:highlight w:val="cyan"/>
          <w:lang w:val="es-ES" w:eastAsia="es-ES"/>
        </w:rPr>
        <w:t xml:space="preserve">, deberán </w:t>
      </w:r>
      <w:r w:rsidR="00D25F1E" w:rsidRPr="0092756D">
        <w:rPr>
          <w:rFonts w:ascii="Arial" w:eastAsia="Times New Roman" w:hAnsi="Arial" w:cs="Arial"/>
          <w:color w:val="000000"/>
          <w:sz w:val="24"/>
          <w:szCs w:val="24"/>
          <w:highlight w:val="cyan"/>
          <w:lang w:val="es-ES" w:eastAsia="es-ES"/>
        </w:rPr>
        <w:t>pr</w:t>
      </w:r>
      <w:r w:rsidR="00601E4F" w:rsidRPr="0092756D">
        <w:rPr>
          <w:rFonts w:ascii="Arial" w:eastAsia="Times New Roman" w:hAnsi="Arial" w:cs="Arial"/>
          <w:color w:val="000000"/>
          <w:sz w:val="24"/>
          <w:szCs w:val="24"/>
          <w:highlight w:val="cyan"/>
          <w:lang w:val="es-ES" w:eastAsia="es-ES"/>
        </w:rPr>
        <w:t xml:space="preserve">esentar </w:t>
      </w:r>
      <w:r w:rsidR="006F1531" w:rsidRPr="0092756D">
        <w:rPr>
          <w:rFonts w:ascii="Arial" w:eastAsia="Times New Roman" w:hAnsi="Arial" w:cs="Arial"/>
          <w:color w:val="000000"/>
          <w:sz w:val="24"/>
          <w:szCs w:val="24"/>
          <w:highlight w:val="cyan"/>
          <w:lang w:val="es-ES" w:eastAsia="es-ES"/>
        </w:rPr>
        <w:t xml:space="preserve">de manera personal </w:t>
      </w:r>
      <w:r w:rsidR="00601E4F" w:rsidRPr="0092756D">
        <w:rPr>
          <w:rFonts w:ascii="Arial" w:eastAsia="Times New Roman" w:hAnsi="Arial" w:cs="Arial"/>
          <w:color w:val="000000"/>
          <w:sz w:val="24"/>
          <w:szCs w:val="24"/>
          <w:highlight w:val="cyan"/>
          <w:lang w:val="es-ES" w:eastAsia="es-ES"/>
        </w:rPr>
        <w:t xml:space="preserve">con firma autógrafa el </w:t>
      </w:r>
      <w:r w:rsidRPr="0092756D">
        <w:rPr>
          <w:rFonts w:ascii="Arial" w:eastAsia="Times New Roman" w:hAnsi="Arial" w:cs="Arial"/>
          <w:color w:val="000000"/>
          <w:sz w:val="24"/>
          <w:szCs w:val="24"/>
          <w:highlight w:val="cyan"/>
          <w:lang w:val="es-ES" w:eastAsia="es-ES"/>
        </w:rPr>
        <w:t>Anexo 3 A</w:t>
      </w:r>
      <w:r w:rsidR="00601E4F" w:rsidRPr="0092756D">
        <w:rPr>
          <w:rFonts w:ascii="Arial" w:eastAsia="Times New Roman" w:hAnsi="Arial" w:cs="Arial"/>
          <w:color w:val="000000"/>
          <w:sz w:val="24"/>
          <w:szCs w:val="24"/>
          <w:highlight w:val="cyan"/>
          <w:lang w:val="es-ES" w:eastAsia="es-ES"/>
        </w:rPr>
        <w:t xml:space="preserve"> y el Anexo 3 B, según sea el caso</w:t>
      </w:r>
      <w:r w:rsidR="00D25F1E" w:rsidRPr="0092756D">
        <w:rPr>
          <w:rFonts w:ascii="Arial" w:eastAsia="Times New Roman" w:hAnsi="Arial" w:cs="Arial"/>
          <w:color w:val="000000"/>
          <w:sz w:val="24"/>
          <w:szCs w:val="24"/>
          <w:highlight w:val="cyan"/>
          <w:lang w:val="es-ES" w:eastAsia="es-ES"/>
        </w:rPr>
        <w:t>;</w:t>
      </w:r>
    </w:p>
    <w:p w14:paraId="4F3D987E" w14:textId="7FA548EF" w:rsidR="00D25F1E" w:rsidRPr="00721713" w:rsidRDefault="00D25F1E" w:rsidP="0092756D">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En caso de ser una licitación con la concurrencia del Comité de Adquisiciones de la ASEJ, la rúbrica de las propuestas (anexos 1 y 5) corresponderán al Suplente del Presidente del Comité de Adquisiciones, al </w:t>
      </w:r>
      <w:r w:rsidRPr="00085C0E">
        <w:rPr>
          <w:rFonts w:ascii="Arial" w:eastAsia="Times New Roman" w:hAnsi="Arial" w:cs="Arial"/>
          <w:color w:val="000000"/>
          <w:sz w:val="24"/>
          <w:szCs w:val="24"/>
          <w:lang w:val="es-ES" w:eastAsia="es-ES"/>
        </w:rPr>
        <w:lastRenderedPageBreak/>
        <w:t>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42609D20"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w:t>
      </w:r>
      <w:r w:rsidR="009A02D9" w:rsidRPr="00721713">
        <w:rPr>
          <w:rFonts w:ascii="Arial" w:eastAsia="Times New Roman" w:hAnsi="Arial" w:cs="Arial"/>
          <w:color w:val="000000"/>
          <w:sz w:val="24"/>
          <w:szCs w:val="24"/>
          <w:lang w:val="es-ES" w:eastAsia="es-ES"/>
        </w:rPr>
        <w:t>los anexos respectivos contenidos</w:t>
      </w:r>
      <w:r w:rsidRPr="00721713">
        <w:rPr>
          <w:rFonts w:ascii="Arial" w:eastAsia="Times New Roman" w:hAnsi="Arial" w:cs="Arial"/>
          <w:color w:val="000000"/>
          <w:sz w:val="24"/>
          <w:szCs w:val="24"/>
          <w:lang w:val="es-ES" w:eastAsia="es-ES"/>
        </w:rPr>
        <w:t xml:space="preserve">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 xml:space="preserve">Si existen dos o más proposiciones que en cuanto a precio tengan una diferencia entre sí que no sea superior al dos por ciento, el contrato se </w:t>
      </w:r>
      <w:r w:rsidRPr="00085C0E">
        <w:rPr>
          <w:rFonts w:ascii="Arial" w:hAnsi="Arial" w:cs="Arial"/>
        </w:rPr>
        <w:lastRenderedPageBreak/>
        <w:t>adjudicará de conformidad con lo establecido en el numeral 2 del artículo 49 de la Ley de Compras Gubernamentales, Enajenaciones y Contratación de Servicios del Estado de Jalisco y sus Municipios.</w:t>
      </w:r>
    </w:p>
    <w:p w14:paraId="178D8EC5" w14:textId="2063793A"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p>
    <w:p w14:paraId="2CAADBDB" w14:textId="6282CFB5"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73ABBABC" w:rsidR="00704772" w:rsidRPr="00085C0E" w:rsidRDefault="00704772" w:rsidP="00DE0E6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D96D3D">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00D96D3D">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lastRenderedPageBreak/>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6F3B182E"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1ED6045E"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4C001C">
        <w:rPr>
          <w:rFonts w:ascii="Arial" w:eastAsia="Times New Roman" w:hAnsi="Arial" w:cs="Arial"/>
          <w:color w:val="000000"/>
          <w:sz w:val="24"/>
          <w:szCs w:val="24"/>
          <w:lang w:val="es-ES" w:eastAsia="es-ES"/>
        </w:rPr>
        <w:t>os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lastRenderedPageBreak/>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27E24A71"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w:t>
      </w:r>
      <w:r>
        <w:rPr>
          <w:rFonts w:ascii="Arial" w:eastAsia="Times New Roman" w:hAnsi="Arial" w:cs="Arial"/>
          <w:color w:val="000000"/>
          <w:sz w:val="24"/>
          <w:szCs w:val="24"/>
          <w:lang w:val="es-ES" w:eastAsia="es-ES"/>
        </w:rPr>
        <w:lastRenderedPageBreak/>
        <w:t xml:space="preserve">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lastRenderedPageBreak/>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00D96D3D">
        <w:rPr>
          <w:rFonts w:ascii="Arial" w:eastAsia="Times New Roman" w:hAnsi="Arial" w:cs="Arial"/>
          <w:color w:val="000000"/>
          <w:sz w:val="24"/>
          <w:szCs w:val="24"/>
          <w:lang w:val="es-ES" w:eastAsia="es-ES"/>
        </w:rPr>
        <w:t>69, numeral 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00123545">
        <w:rPr>
          <w:rFonts w:ascii="Arial" w:eastAsia="Times New Roman" w:hAnsi="Arial" w:cs="Arial"/>
          <w:color w:val="000000"/>
          <w:sz w:val="24"/>
          <w:szCs w:val="24"/>
          <w:lang w:val="es-ES" w:eastAsia="es-ES"/>
        </w:rPr>
        <w:t xml:space="preserve"> la Ley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lastRenderedPageBreak/>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670AC8A2"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1EC72BE4"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00D96D3D" w:rsidRPr="00D96D3D">
        <w:rPr>
          <w:rFonts w:ascii="Arial" w:eastAsia="Times New Roman" w:hAnsi="Arial" w:cs="Arial"/>
          <w:color w:val="000000"/>
          <w:sz w:val="24"/>
          <w:szCs w:val="24"/>
          <w:lang w:val="es-ES" w:eastAsia="es-ES"/>
        </w:rPr>
        <w:t>quien haya presentado la mejor propuesta después de la del adjudicado incumplido, de conformidad con lo establecido en el artículo 69, numeral 5 de la “Ley”.</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lastRenderedPageBreak/>
        <w:t>23. DEL RECHAZO Y DEVOLUCIONES</w:t>
      </w:r>
      <w:bookmarkEnd w:id="33"/>
    </w:p>
    <w:p w14:paraId="02C31F15" w14:textId="0ECC9275"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00D96D3D">
        <w:rPr>
          <w:rFonts w:ascii="Arial" w:eastAsia="Times New Roman" w:hAnsi="Arial" w:cs="Arial"/>
          <w:color w:val="000000"/>
          <w:spacing w:val="1"/>
          <w:sz w:val="24"/>
          <w:szCs w:val="24"/>
          <w:lang w:val="es-ES" w:eastAsia="es-ES"/>
        </w:rPr>
        <w:t xml:space="preserve">bien y/o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ascii="Arial" w:hAnsi="Arial" w:cs="Arial"/>
          <w:color w:val="000000"/>
        </w:rPr>
      </w:pPr>
    </w:p>
    <w:p w14:paraId="3F818D7A" w14:textId="22F9F344" w:rsidR="0094249D" w:rsidRPr="000763AA" w:rsidRDefault="0094249D" w:rsidP="000763AA">
      <w:pPr>
        <w:widowControl w:val="0"/>
        <w:autoSpaceDE w:val="0"/>
        <w:autoSpaceDN w:val="0"/>
        <w:adjustRightInd w:val="0"/>
        <w:ind w:right="69"/>
        <w:jc w:val="both"/>
        <w:rPr>
          <w:rFonts w:ascii="Arial" w:hAnsi="Arial" w:cs="Arial"/>
          <w:b/>
          <w:color w:val="FF0000"/>
        </w:rPr>
      </w:pPr>
      <w:r w:rsidRPr="000763AA">
        <w:rPr>
          <w:rFonts w:ascii="Arial" w:hAnsi="Arial" w:cs="Arial"/>
          <w:b/>
          <w:color w:val="FF0000"/>
          <w:highlight w:val="yellow"/>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0623BEB3" w14:textId="77777777" w:rsidR="00023DF0" w:rsidRPr="00721713" w:rsidRDefault="00023DF0" w:rsidP="00023DF0">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bookmarkStart w:id="37" w:name="_Toc135041714"/>
      <w:r>
        <w:rPr>
          <w:rFonts w:ascii="Arial" w:eastAsia="Times New Roman" w:hAnsi="Arial" w:cs="Arial"/>
          <w:color w:val="000000"/>
          <w:sz w:val="24"/>
          <w:szCs w:val="24"/>
          <w:lang w:val="es-ES" w:eastAsia="es-ES"/>
        </w:rPr>
        <w:t>De conformidad a lo establecido en el Artículo 84, numeral 5 de la Ley</w:t>
      </w:r>
      <w:r w:rsidRPr="00FB33FF">
        <w:rPr>
          <w:rFonts w:ascii="Arial" w:eastAsia="Times New Roman" w:hAnsi="Arial" w:cs="Arial"/>
          <w:b/>
          <w:color w:val="000000"/>
          <w:sz w:val="24"/>
          <w:szCs w:val="24"/>
          <w:lang w:val="es-ES" w:eastAsia="es-ES"/>
        </w:rPr>
        <w:t xml:space="preserve">, </w:t>
      </w:r>
      <w:r w:rsidRPr="00715B8F">
        <w:rPr>
          <w:rFonts w:ascii="Arial" w:eastAsia="Times New Roman" w:hAnsi="Arial" w:cs="Arial"/>
          <w:b/>
          <w:color w:val="000000"/>
          <w:sz w:val="24"/>
          <w:szCs w:val="24"/>
          <w:highlight w:val="cyan"/>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Pr="004962BC">
        <w:rPr>
          <w:rFonts w:ascii="Arial" w:eastAsia="Times New Roman" w:hAnsi="Arial" w:cs="Arial"/>
          <w:color w:val="000000"/>
          <w:spacing w:val="-8"/>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ar</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Pr>
          <w:rFonts w:ascii="Arial" w:eastAsia="Times New Roman" w:hAnsi="Arial" w:cs="Arial"/>
          <w:color w:val="000000"/>
          <w:sz w:val="24"/>
          <w:szCs w:val="24"/>
          <w:lang w:val="es-ES" w:eastAsia="es-ES"/>
        </w:rPr>
        <w:t>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és</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óli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ésta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 ser</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da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3"/>
          <w:sz w:val="24"/>
          <w:szCs w:val="24"/>
          <w:lang w:val="es-ES" w:eastAsia="es-ES"/>
        </w:rPr>
        <w:t xml:space="preserve"> a</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n</w:t>
      </w:r>
      <w:r w:rsidRPr="004962BC">
        <w:rPr>
          <w:rFonts w:ascii="Arial" w:eastAsia="Times New Roman" w:hAnsi="Arial" w:cs="Arial"/>
          <w:color w:val="000000"/>
          <w:spacing w:val="-1"/>
          <w:sz w:val="24"/>
          <w:szCs w:val="24"/>
          <w:lang w:val="es-ES" w:eastAsia="es-ES"/>
        </w:rPr>
        <w:t>a</w:t>
      </w:r>
      <w:r w:rsidRPr="004962BC">
        <w:rPr>
          <w:rFonts w:ascii="Arial" w:eastAsia="Times New Roman" w:hAnsi="Arial" w:cs="Arial"/>
          <w:color w:val="000000"/>
          <w:sz w:val="24"/>
          <w:szCs w:val="24"/>
          <w:lang w:val="es-ES" w:eastAsia="es-ES"/>
        </w:rPr>
        <w:t>c</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z w:val="24"/>
          <w:szCs w:val="24"/>
          <w:lang w:val="es-ES" w:eastAsia="es-ES"/>
        </w:rPr>
        <w:t>al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y</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 xml:space="preserve">l </w:t>
      </w:r>
      <w:r w:rsidRPr="004962BC">
        <w:rPr>
          <w:rFonts w:ascii="Arial" w:eastAsia="Times New Roman" w:hAnsi="Arial" w:cs="Arial"/>
          <w:b/>
          <w:bCs/>
          <w:color w:val="000000"/>
          <w:spacing w:val="-6"/>
          <w:sz w:val="24"/>
          <w:szCs w:val="24"/>
          <w:lang w:val="es-ES" w:eastAsia="es-ES"/>
        </w:rPr>
        <w:t>A</w:t>
      </w:r>
      <w:r w:rsidRPr="004962BC">
        <w:rPr>
          <w:rFonts w:ascii="Arial" w:eastAsia="Times New Roman" w:hAnsi="Arial" w:cs="Arial"/>
          <w:b/>
          <w:bCs/>
          <w:color w:val="000000"/>
          <w:sz w:val="24"/>
          <w:szCs w:val="24"/>
          <w:lang w:val="es-ES" w:eastAsia="es-ES"/>
        </w:rPr>
        <w:t>n</w:t>
      </w:r>
      <w:r w:rsidRPr="004962BC">
        <w:rPr>
          <w:rFonts w:ascii="Arial" w:eastAsia="Times New Roman" w:hAnsi="Arial" w:cs="Arial"/>
          <w:b/>
          <w:bCs/>
          <w:color w:val="000000"/>
          <w:spacing w:val="-1"/>
          <w:sz w:val="24"/>
          <w:szCs w:val="24"/>
          <w:lang w:val="es-ES" w:eastAsia="es-ES"/>
        </w:rPr>
        <w:t>e</w:t>
      </w:r>
      <w:r w:rsidRPr="004962BC">
        <w:rPr>
          <w:rFonts w:ascii="Arial" w:eastAsia="Times New Roman" w:hAnsi="Arial" w:cs="Arial"/>
          <w:b/>
          <w:bCs/>
          <w:color w:val="000000"/>
          <w:sz w:val="24"/>
          <w:szCs w:val="24"/>
          <w:lang w:val="es-ES" w:eastAsia="es-ES"/>
        </w:rPr>
        <w:t>xo</w:t>
      </w:r>
      <w:r w:rsidRPr="004962BC">
        <w:rPr>
          <w:rFonts w:ascii="Arial" w:eastAsia="Times New Roman" w:hAnsi="Arial" w:cs="Arial"/>
          <w:b/>
          <w:bCs/>
          <w:color w:val="000000"/>
          <w:spacing w:val="-4"/>
          <w:sz w:val="24"/>
          <w:szCs w:val="24"/>
          <w:lang w:val="es-ES" w:eastAsia="es-ES"/>
        </w:rPr>
        <w:t xml:space="preserve"> 16 </w:t>
      </w:r>
      <w:r w:rsidRPr="004962BC">
        <w:rPr>
          <w:rFonts w:ascii="Arial" w:eastAsia="Times New Roman" w:hAnsi="Arial" w:cs="Arial"/>
          <w:color w:val="000000"/>
          <w:spacing w:val="-2"/>
          <w:sz w:val="24"/>
          <w:szCs w:val="24"/>
          <w:lang w:val="es-ES" w:eastAsia="es-ES"/>
        </w:rPr>
        <w:t>(</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1</w:t>
      </w:r>
      <w:r w:rsidRPr="004962BC">
        <w:rPr>
          <w:rFonts w:ascii="Arial" w:eastAsia="Times New Roman" w:hAnsi="Arial" w:cs="Arial"/>
          <w:color w:val="000000"/>
          <w:spacing w:val="-1"/>
          <w:sz w:val="24"/>
          <w:szCs w:val="24"/>
          <w:lang w:val="es-ES" w:eastAsia="es-ES"/>
        </w:rPr>
        <w:t>0</w:t>
      </w:r>
      <w:r w:rsidRPr="004962BC">
        <w:rPr>
          <w:rFonts w:ascii="Arial" w:eastAsia="Times New Roman" w:hAnsi="Arial" w:cs="Arial"/>
          <w:color w:val="000000"/>
          <w:sz w:val="24"/>
          <w:szCs w:val="24"/>
          <w:lang w:val="es-ES" w:eastAsia="es-ES"/>
        </w:rPr>
        <w:t>%</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3"/>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 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 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incluyendo impuestos, para responder por el cumplimiento de las obligaciones establecidas en las presentes bases y el contrato respectivo y/o vicios ocultos del bien y/o servicio)</w:t>
      </w:r>
      <w:r>
        <w:rPr>
          <w:rFonts w:ascii="Arial" w:eastAsia="Times New Roman" w:hAnsi="Arial" w:cs="Arial"/>
          <w:bCs/>
          <w:color w:val="000000"/>
          <w:sz w:val="24"/>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Pr>
          <w:rFonts w:ascii="Arial" w:eastAsia="Times New Roman" w:hAnsi="Arial" w:cs="Arial"/>
          <w:color w:val="000000"/>
          <w:sz w:val="24"/>
          <w:szCs w:val="24"/>
          <w:lang w:val="es-ES" w:eastAsia="es-ES"/>
        </w:rPr>
        <w:t xml:space="preserve">se dentro de los cinco días naturales posteriores a la emisión del dictamen de fallo, en </w:t>
      </w:r>
      <w:r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38C0BEA3" w14:textId="77777777" w:rsidR="00023DF0" w:rsidRDefault="00023DF0" w:rsidP="00023DF0">
      <w:pPr>
        <w:pStyle w:val="Ttulo1"/>
        <w:rPr>
          <w:rFonts w:eastAsia="Times New Roman" w:cs="Arial"/>
          <w:color w:val="000000"/>
          <w:sz w:val="24"/>
          <w:szCs w:val="24"/>
          <w:lang w:val="es-ES" w:eastAsia="es-ES"/>
        </w:rPr>
      </w:pP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p>
    <w:p w14:paraId="23AAF15F" w14:textId="6B4E5FDE" w:rsidR="00D25F1E" w:rsidRPr="00284988" w:rsidRDefault="00D25F1E" w:rsidP="00023DF0">
      <w:pPr>
        <w:pStyle w:val="Ttulo1"/>
      </w:pPr>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lastRenderedPageBreak/>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lastRenderedPageBreak/>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 xml:space="preserve">onvocante considerará estas variaciones como un acto doloso y será razón suficiente para hacer efectiva la garantía de cumplimiento de contrato y la cancelación total del pedido y/o contrato, aun cuando el incumplimiento sea parcial e </w:t>
      </w:r>
      <w:r w:rsidRPr="00A05111">
        <w:rPr>
          <w:rFonts w:ascii="Arial" w:eastAsia="Times New Roman" w:hAnsi="Arial" w:cs="Arial"/>
          <w:color w:val="000000"/>
          <w:spacing w:val="-1"/>
          <w:sz w:val="24"/>
          <w:szCs w:val="24"/>
          <w:lang w:val="es-ES" w:eastAsia="es-ES"/>
        </w:rPr>
        <w:lastRenderedPageBreak/>
        <w:t>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7CA96D9F" w14:textId="77777777" w:rsidR="00CF57E1" w:rsidRPr="00721713"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bookmarkStart w:id="47" w:name="_Toc135041724"/>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0ADF6B78" w14:textId="77777777" w:rsidR="00CF57E1" w:rsidRPr="00721713"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18304E" w:rsidRDefault="00CF57E1" w:rsidP="0016509C">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CF57E1">
              <w:rPr>
                <w:rFonts w:ascii="Arial" w:eastAsia="Times New Roman" w:hAnsi="Arial" w:cs="Arial"/>
                <w:b/>
                <w:bCs/>
                <w:spacing w:val="-1"/>
                <w:sz w:val="18"/>
                <w:szCs w:val="18"/>
                <w:lang w:val="es-ES" w:eastAsia="es-ES"/>
              </w:rPr>
              <w:t>D</w:t>
            </w:r>
            <w:r w:rsidRPr="00CF57E1">
              <w:rPr>
                <w:rFonts w:ascii="Arial" w:eastAsia="Times New Roman" w:hAnsi="Arial" w:cs="Arial"/>
                <w:b/>
                <w:bCs/>
                <w:sz w:val="18"/>
                <w:szCs w:val="18"/>
                <w:lang w:val="es-ES" w:eastAsia="es-ES"/>
              </w:rPr>
              <w:t>E</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2"/>
                <w:sz w:val="18"/>
                <w:szCs w:val="18"/>
                <w:lang w:val="es-ES" w:eastAsia="es-ES"/>
              </w:rPr>
              <w:t>L</w:t>
            </w:r>
            <w:r w:rsidRPr="00CF57E1">
              <w:rPr>
                <w:rFonts w:ascii="Arial" w:eastAsia="Times New Roman" w:hAnsi="Arial" w:cs="Arial"/>
                <w:b/>
                <w:bCs/>
                <w:sz w:val="18"/>
                <w:szCs w:val="18"/>
                <w:lang w:val="es-ES" w:eastAsia="es-ES"/>
              </w:rPr>
              <w:t>A</w:t>
            </w:r>
            <w:r w:rsidRPr="00CF57E1">
              <w:rPr>
                <w:rFonts w:ascii="Arial" w:eastAsia="Times New Roman" w:hAnsi="Arial" w:cs="Arial"/>
                <w:b/>
                <w:bCs/>
                <w:spacing w:val="12"/>
                <w:sz w:val="18"/>
                <w:szCs w:val="18"/>
                <w:lang w:val="es-ES" w:eastAsia="es-ES"/>
              </w:rPr>
              <w:t xml:space="preserve"> </w:t>
            </w:r>
            <w:r w:rsidRPr="00CF57E1">
              <w:rPr>
                <w:rFonts w:ascii="Arial" w:eastAsia="Times New Roman" w:hAnsi="Arial" w:cs="Arial"/>
                <w:b/>
                <w:bCs/>
                <w:spacing w:val="4"/>
                <w:sz w:val="18"/>
                <w:szCs w:val="18"/>
                <w:lang w:val="es-ES" w:eastAsia="es-ES"/>
              </w:rPr>
              <w:t>S</w:t>
            </w:r>
            <w:r w:rsidRPr="00CF57E1">
              <w:rPr>
                <w:rFonts w:ascii="Arial" w:eastAsia="Times New Roman" w:hAnsi="Arial" w:cs="Arial"/>
                <w:b/>
                <w:bCs/>
                <w:spacing w:val="-6"/>
                <w:sz w:val="18"/>
                <w:szCs w:val="18"/>
                <w:lang w:val="es-ES" w:eastAsia="es-ES"/>
              </w:rPr>
              <w:t>A</w:t>
            </w:r>
            <w:r w:rsidRPr="00CF57E1">
              <w:rPr>
                <w:rFonts w:ascii="Arial" w:eastAsia="Times New Roman" w:hAnsi="Arial" w:cs="Arial"/>
                <w:b/>
                <w:bCs/>
                <w:spacing w:val="-1"/>
                <w:sz w:val="18"/>
                <w:szCs w:val="18"/>
                <w:lang w:val="es-ES" w:eastAsia="es-ES"/>
              </w:rPr>
              <w:t>NC</w:t>
            </w:r>
            <w:r w:rsidRPr="00CF57E1">
              <w:rPr>
                <w:rFonts w:ascii="Arial" w:eastAsia="Times New Roman" w:hAnsi="Arial" w:cs="Arial"/>
                <w:b/>
                <w:bCs/>
                <w:spacing w:val="1"/>
                <w:sz w:val="18"/>
                <w:szCs w:val="18"/>
                <w:lang w:val="es-ES" w:eastAsia="es-ES"/>
              </w:rPr>
              <w:t>IÓ</w:t>
            </w:r>
            <w:r w:rsidRPr="00CF57E1">
              <w:rPr>
                <w:rFonts w:ascii="Arial" w:eastAsia="Times New Roman" w:hAnsi="Arial" w:cs="Arial"/>
                <w:b/>
                <w:bCs/>
                <w:sz w:val="18"/>
                <w:szCs w:val="18"/>
                <w:lang w:val="es-ES" w:eastAsia="es-ES"/>
              </w:rPr>
              <w:t>N</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1"/>
                <w:sz w:val="18"/>
                <w:szCs w:val="18"/>
                <w:lang w:val="es-ES" w:eastAsia="es-ES"/>
              </w:rPr>
              <w:t>SOBR</w:t>
            </w:r>
            <w:r w:rsidRPr="00CF57E1">
              <w:rPr>
                <w:rFonts w:ascii="Arial" w:eastAsia="Times New Roman" w:hAnsi="Arial" w:cs="Arial"/>
                <w:b/>
                <w:bCs/>
                <w:sz w:val="18"/>
                <w:szCs w:val="18"/>
                <w:lang w:val="es-ES" w:eastAsia="es-ES"/>
              </w:rPr>
              <w:t>E</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1"/>
                <w:sz w:val="18"/>
                <w:szCs w:val="18"/>
                <w:lang w:val="es-ES" w:eastAsia="es-ES"/>
              </w:rPr>
              <w:t>E</w:t>
            </w:r>
            <w:r w:rsidRPr="00CF57E1">
              <w:rPr>
                <w:rFonts w:ascii="Arial" w:eastAsia="Times New Roman" w:hAnsi="Arial" w:cs="Arial"/>
                <w:b/>
                <w:bCs/>
                <w:sz w:val="18"/>
                <w:szCs w:val="18"/>
                <w:lang w:val="es-ES" w:eastAsia="es-ES"/>
              </w:rPr>
              <w:t>L</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2"/>
                <w:sz w:val="18"/>
                <w:szCs w:val="18"/>
                <w:lang w:val="es-ES" w:eastAsia="es-ES"/>
              </w:rPr>
              <w:t>M</w:t>
            </w:r>
            <w:r w:rsidRPr="00CF57E1">
              <w:rPr>
                <w:rFonts w:ascii="Arial" w:eastAsia="Times New Roman" w:hAnsi="Arial" w:cs="Arial"/>
                <w:b/>
                <w:bCs/>
                <w:spacing w:val="1"/>
                <w:sz w:val="18"/>
                <w:szCs w:val="18"/>
                <w:lang w:val="es-ES" w:eastAsia="es-ES"/>
              </w:rPr>
              <w:t>O</w:t>
            </w:r>
            <w:r w:rsidRPr="00CF57E1">
              <w:rPr>
                <w:rFonts w:ascii="Arial" w:eastAsia="Times New Roman" w:hAnsi="Arial" w:cs="Arial"/>
                <w:b/>
                <w:bCs/>
                <w:spacing w:val="-1"/>
                <w:sz w:val="18"/>
                <w:szCs w:val="18"/>
                <w:lang w:val="es-ES" w:eastAsia="es-ES"/>
              </w:rPr>
              <w:t>N</w:t>
            </w:r>
            <w:r w:rsidRPr="00CF57E1">
              <w:rPr>
                <w:rFonts w:ascii="Arial" w:eastAsia="Times New Roman" w:hAnsi="Arial" w:cs="Arial"/>
                <w:b/>
                <w:bCs/>
                <w:spacing w:val="-3"/>
                <w:sz w:val="18"/>
                <w:szCs w:val="18"/>
                <w:lang w:val="es-ES" w:eastAsia="es-ES"/>
              </w:rPr>
              <w:t>T</w:t>
            </w:r>
            <w:r w:rsidRPr="00CF57E1">
              <w:rPr>
                <w:rFonts w:ascii="Arial" w:eastAsia="Times New Roman" w:hAnsi="Arial" w:cs="Arial"/>
                <w:b/>
                <w:bCs/>
                <w:sz w:val="18"/>
                <w:szCs w:val="18"/>
                <w:lang w:val="es-ES" w:eastAsia="es-ES"/>
              </w:rPr>
              <w:t xml:space="preserve">O </w:t>
            </w:r>
            <w:r w:rsidRPr="00CF57E1">
              <w:rPr>
                <w:rFonts w:ascii="Arial" w:eastAsia="Times New Roman" w:hAnsi="Arial" w:cs="Arial"/>
                <w:b/>
                <w:bCs/>
                <w:spacing w:val="-3"/>
                <w:sz w:val="18"/>
                <w:szCs w:val="18"/>
                <w:lang w:val="es-ES" w:eastAsia="es-ES"/>
              </w:rPr>
              <w:t>T</w:t>
            </w:r>
            <w:r w:rsidRPr="00CF57E1">
              <w:rPr>
                <w:rFonts w:ascii="Arial" w:eastAsia="Times New Roman" w:hAnsi="Arial" w:cs="Arial"/>
                <w:b/>
                <w:bCs/>
                <w:spacing w:val="1"/>
                <w:sz w:val="18"/>
                <w:szCs w:val="18"/>
                <w:lang w:val="es-ES" w:eastAsia="es-ES"/>
              </w:rPr>
              <w:t>O</w:t>
            </w:r>
            <w:r w:rsidRPr="00CF57E1">
              <w:rPr>
                <w:rFonts w:ascii="Arial" w:eastAsia="Times New Roman" w:hAnsi="Arial" w:cs="Arial"/>
                <w:b/>
                <w:bCs/>
                <w:spacing w:val="2"/>
                <w:sz w:val="18"/>
                <w:szCs w:val="18"/>
                <w:lang w:val="es-ES" w:eastAsia="es-ES"/>
              </w:rPr>
              <w:t>T</w:t>
            </w:r>
            <w:r w:rsidRPr="00CF57E1">
              <w:rPr>
                <w:rFonts w:ascii="Arial" w:eastAsia="Times New Roman" w:hAnsi="Arial" w:cs="Arial"/>
                <w:b/>
                <w:bCs/>
                <w:spacing w:val="-6"/>
                <w:sz w:val="18"/>
                <w:szCs w:val="18"/>
                <w:lang w:val="es-ES" w:eastAsia="es-ES"/>
              </w:rPr>
              <w:t>A</w:t>
            </w:r>
            <w:r w:rsidRPr="00CF57E1">
              <w:rPr>
                <w:rFonts w:ascii="Arial" w:eastAsia="Times New Roman" w:hAnsi="Arial" w:cs="Arial"/>
                <w:b/>
                <w:bCs/>
                <w:sz w:val="18"/>
                <w:szCs w:val="18"/>
                <w:lang w:val="es-ES" w:eastAsia="es-ES"/>
              </w:rPr>
              <w:t xml:space="preserve">L DE </w:t>
            </w:r>
            <w:r w:rsidR="0016509C">
              <w:rPr>
                <w:rFonts w:ascii="Arial" w:eastAsia="Times New Roman" w:hAnsi="Arial" w:cs="Arial"/>
                <w:b/>
                <w:bCs/>
                <w:sz w:val="18"/>
                <w:szCs w:val="18"/>
                <w:lang w:val="es-ES" w:eastAsia="es-ES"/>
              </w:rPr>
              <w:t>LA GARANTÍA DE CUMPLIMIENTO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4E4CE64B" w14:textId="77777777" w:rsidR="00A939BC" w:rsidRDefault="00A939BC" w:rsidP="00723D69">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6305679F" w14:textId="299B8513" w:rsidR="00723D69" w:rsidRPr="00723D69" w:rsidRDefault="00723D69" w:rsidP="00723D69">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La Convocante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cará</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 en el ca</w:t>
      </w: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o de at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so 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a o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 el 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c</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 xml:space="preserve">sa del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 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 y/o servicios 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no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el </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u 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 xml:space="preserve">ue se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 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da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proveedor 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ercit</w:t>
      </w:r>
      <w:r w:rsidRPr="00723D69">
        <w:rPr>
          <w:rFonts w:ascii="Arial" w:eastAsia="Times New Roman" w:hAnsi="Arial" w:cs="Arial"/>
          <w:spacing w:val="-2"/>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se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ñ</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os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q</w:t>
      </w:r>
      <w:r w:rsidRPr="00723D69">
        <w:rPr>
          <w:rFonts w:ascii="Arial" w:eastAsia="Times New Roman" w:hAnsi="Arial" w:cs="Arial"/>
          <w:spacing w:val="-1"/>
          <w:sz w:val="24"/>
          <w:szCs w:val="24"/>
          <w:lang w:val="es-ES" w:eastAsia="es-ES"/>
        </w:rPr>
        <w:t>ui</w:t>
      </w:r>
      <w:r w:rsidRPr="00723D69">
        <w:rPr>
          <w:rFonts w:ascii="Arial" w:eastAsia="Times New Roman" w:hAnsi="Arial" w:cs="Arial"/>
          <w:sz w:val="24"/>
          <w:szCs w:val="24"/>
          <w:lang w:val="es-ES" w:eastAsia="es-ES"/>
        </w:rPr>
        <w:t>era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z w:val="24"/>
          <w:szCs w:val="24"/>
          <w:lang w:val="es-ES" w:eastAsia="es-ES"/>
        </w:rPr>
        <w: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pro</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5"/>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i</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er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curso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 s</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1"/>
          <w:sz w:val="24"/>
          <w:szCs w:val="24"/>
          <w:lang w:val="es-ES" w:eastAsia="es-ES"/>
        </w:rPr>
        <w:t xml:space="preserve"> </w:t>
      </w:r>
      <w:r w:rsidRPr="00723D69">
        <w:rPr>
          <w:rFonts w:ascii="Arial" w:hAnsi="Arial" w:cs="Arial"/>
          <w:sz w:val="24"/>
        </w:rPr>
        <w:t>los bienes y/o</w:t>
      </w:r>
      <w:r w:rsidRPr="00723D69">
        <w:rPr>
          <w:rFonts w:ascii="Arial" w:eastAsia="Times New Roman" w:hAnsi="Arial" w:cs="Arial"/>
          <w:spacing w:val="-16"/>
          <w:sz w:val="28"/>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ame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3"/>
          <w:sz w:val="24"/>
          <w:szCs w:val="24"/>
          <w:lang w:val="es-ES" w:eastAsia="es-ES"/>
        </w:rPr>
        <w:t xml:space="preserve"> </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ust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12"/>
          <w:sz w:val="24"/>
          <w:szCs w:val="24"/>
          <w:lang w:val="es-ES" w:eastAsia="es-ES"/>
        </w:rPr>
        <w:t xml:space="preserve"> </w:t>
      </w:r>
      <w:r w:rsidRPr="00723D69">
        <w:rPr>
          <w:rFonts w:ascii="Arial" w:eastAsia="Times New Roman" w:hAnsi="Arial" w:cs="Arial"/>
          <w:sz w:val="24"/>
          <w:szCs w:val="24"/>
          <w:lang w:val="es-ES" w:eastAsia="es-ES"/>
        </w:rPr>
        <w:t>éste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ato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área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y 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 proba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cas</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 su</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3</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á</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il</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 xml:space="preserve">pra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á</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orac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 esta</w:t>
      </w:r>
      <w:r w:rsidRPr="00723D69">
        <w:rPr>
          <w:rFonts w:ascii="Arial" w:eastAsia="Times New Roman" w:hAnsi="Arial" w:cs="Arial"/>
          <w:spacing w:val="1"/>
          <w:sz w:val="24"/>
          <w:szCs w:val="24"/>
          <w:lang w:val="es-ES" w:eastAsia="es-ES"/>
        </w:rPr>
        <w:t xml:space="preserve"> 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ar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eral de </w:t>
      </w:r>
      <w:r w:rsidRPr="00723D69">
        <w:rPr>
          <w:rFonts w:ascii="Arial" w:eastAsia="Times New Roman" w:hAnsi="Arial" w:cs="Arial"/>
          <w:spacing w:val="1"/>
          <w:sz w:val="24"/>
          <w:szCs w:val="24"/>
          <w:lang w:val="es-ES" w:eastAsia="es-ES"/>
        </w:rPr>
        <w:t>Administración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 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80</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numeral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1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omp</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er</w:t>
      </w:r>
      <w:r w:rsidRPr="00723D69">
        <w:rPr>
          <w:rFonts w:ascii="Arial" w:eastAsia="Times New Roman" w:hAnsi="Arial" w:cs="Arial"/>
          <w:spacing w:val="-2"/>
          <w:sz w:val="24"/>
          <w:szCs w:val="24"/>
          <w:lang w:val="es-ES" w:eastAsia="es-ES"/>
        </w:rPr>
        <w:t>n</w:t>
      </w:r>
      <w:r w:rsidRPr="00723D69">
        <w:rPr>
          <w:rFonts w:ascii="Arial" w:eastAsia="Times New Roman" w:hAnsi="Arial" w:cs="Arial"/>
          <w:sz w:val="24"/>
          <w:szCs w:val="24"/>
          <w:lang w:val="es-ES" w:eastAsia="es-ES"/>
        </w:rPr>
        <w:t>amen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y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 y sus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4"/>
          <w:sz w:val="24"/>
          <w:szCs w:val="24"/>
          <w:lang w:val="es-ES" w:eastAsia="es-ES"/>
        </w:rPr>
        <w:t>M</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00D96D3D">
        <w:rPr>
          <w:rFonts w:ascii="Arial" w:eastAsia="Times New Roman" w:hAnsi="Arial" w:cs="Arial"/>
          <w:sz w:val="24"/>
          <w:szCs w:val="24"/>
          <w:lang w:val="es-ES" w:eastAsia="es-ES"/>
        </w:rPr>
        <w:t>os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lastRenderedPageBreak/>
        <w:t>en caso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este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ará</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sp</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 presente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al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de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pen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go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l</w:t>
      </w:r>
      <w:r w:rsidRPr="00723D69">
        <w:rPr>
          <w:rFonts w:ascii="Arial" w:eastAsia="Times New Roman" w:hAnsi="Arial" w:cs="Arial"/>
          <w:spacing w:val="-1"/>
          <w:sz w:val="24"/>
          <w:szCs w:val="24"/>
          <w:lang w:val="es-ES" w:eastAsia="es-ES"/>
        </w:rPr>
        <w:t xml:space="preserve"> proveedor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4"/>
          <w:sz w:val="24"/>
          <w:szCs w:val="24"/>
          <w:lang w:val="es-ES" w:eastAsia="es-ES"/>
        </w:rPr>
        <w:t>r</w:t>
      </w:r>
      <w:r w:rsidRPr="00723D69">
        <w:rPr>
          <w:rFonts w:ascii="Arial" w:eastAsia="Times New Roman" w:hAnsi="Arial" w:cs="Arial"/>
          <w:sz w:val="24"/>
          <w:szCs w:val="24"/>
          <w:lang w:val="es-ES" w:eastAsia="es-ES"/>
        </w:rPr>
        <w:t>do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cas </w:t>
      </w:r>
      <w:r w:rsidRPr="00723D69">
        <w:rPr>
          <w:rFonts w:ascii="Arial" w:eastAsia="Times New Roman" w:hAnsi="Arial" w:cs="Arial"/>
          <w:spacing w:val="4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 xml:space="preserve">caso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prese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 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y/o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z w:val="24"/>
          <w:szCs w:val="24"/>
          <w:lang w:val="es-ES" w:eastAsia="es-ES"/>
        </w:rPr>
        <w:t>po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ño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10"/>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ch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2"/>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a cu</w:t>
      </w:r>
      <w:r w:rsidRPr="00723D69">
        <w:rPr>
          <w:rFonts w:ascii="Arial" w:eastAsia="Times New Roman" w:hAnsi="Arial" w:cs="Arial"/>
          <w:spacing w:val="-3"/>
          <w:sz w:val="24"/>
          <w:szCs w:val="24"/>
          <w:lang w:val="es-ES" w:eastAsia="es-ES"/>
        </w:rPr>
        <w:t>b</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 pena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nti</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1</w:t>
      </w:r>
      <w:r w:rsidRPr="00723D69">
        <w:rPr>
          <w:rFonts w:ascii="Arial" w:eastAsia="Times New Roman" w:hAnsi="Arial" w:cs="Arial"/>
          <w:spacing w:val="-3"/>
          <w:sz w:val="24"/>
          <w:szCs w:val="24"/>
          <w:lang w:val="es-ES" w:eastAsia="es-ES"/>
        </w:rPr>
        <w:t>0</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otal del contrato,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or</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 xml:space="preserve">su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 cons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 e</w:t>
      </w:r>
      <w:r w:rsidRPr="00723D69">
        <w:rPr>
          <w:rFonts w:ascii="Arial" w:eastAsia="Times New Roman" w:hAnsi="Arial" w:cs="Arial"/>
          <w:spacing w:val="-2"/>
          <w:sz w:val="24"/>
          <w:szCs w:val="24"/>
          <w:lang w:val="es-ES" w:eastAsia="es-ES"/>
        </w:rPr>
        <w:t>x</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  la “</w:t>
      </w:r>
      <w:r w:rsidRPr="00A162BC">
        <w:rPr>
          <w:rFonts w:ascii="Arial" w:eastAsia="Times New Roman" w:hAnsi="Arial" w:cs="Arial"/>
          <w:sz w:val="24"/>
          <w:szCs w:val="24"/>
          <w:lang w:val="es-ES" w:eastAsia="es-ES"/>
        </w:rPr>
        <w:t>ASEJ</w:t>
      </w:r>
      <w:r w:rsidRPr="00232105">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 xml:space="preserve"> 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 seña</w:t>
      </w:r>
      <w:r w:rsidRPr="00723D69">
        <w:rPr>
          <w:rFonts w:ascii="Arial" w:eastAsia="Times New Roman" w:hAnsi="Arial" w:cs="Arial"/>
          <w:spacing w:val="-2"/>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El</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pr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é</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is</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es se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ún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pacing w:val="-3"/>
          <w:sz w:val="24"/>
          <w:szCs w:val="24"/>
          <w:lang w:val="es-ES" w:eastAsia="es-ES"/>
        </w:rPr>
        <w:t>ó</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w:t>
      </w:r>
      <w:r w:rsidRPr="00723D69">
        <w:rPr>
          <w:rFonts w:ascii="Arial" w:eastAsia="Times New Roman" w:hAnsi="Arial" w:cs="Arial"/>
          <w:sz w:val="24"/>
          <w:szCs w:val="24"/>
          <w:lang w:val="es-ES" w:eastAsia="es-ES"/>
        </w:rPr>
        <w:t>sca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amb</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do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la </w:t>
      </w:r>
      <w:r w:rsidR="00A162BC">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ASEJ</w:t>
      </w:r>
      <w:r w:rsidR="00A162BC">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et</w:t>
      </w:r>
      <w:r w:rsidRPr="00723D69">
        <w:rPr>
          <w:rFonts w:ascii="Arial" w:eastAsia="Times New Roman" w:hAnsi="Arial" w:cs="Arial"/>
          <w:spacing w:val="-2"/>
          <w:sz w:val="24"/>
          <w:szCs w:val="24"/>
          <w:lang w:val="es-ES" w:eastAsia="es-ES"/>
        </w:rPr>
        <w:t>e</w:t>
      </w:r>
      <w:r w:rsidRPr="00723D69">
        <w:rPr>
          <w:rFonts w:ascii="Arial" w:eastAsia="Times New Roman" w:hAnsi="Arial" w:cs="Arial"/>
          <w:spacing w:val="1"/>
          <w:sz w:val="24"/>
          <w:szCs w:val="24"/>
          <w:lang w:val="es-ES" w:eastAsia="es-ES"/>
        </w:rPr>
        <w:t>rm</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bien(es) y/o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y</w:t>
      </w:r>
      <w:r w:rsidRPr="00723D69">
        <w:rPr>
          <w:rFonts w:ascii="Arial" w:eastAsia="Times New Roman" w:hAnsi="Arial" w:cs="Arial"/>
          <w:sz w:val="24"/>
          <w:szCs w:val="24"/>
          <w:lang w:val="es-ES" w:eastAsia="es-ES"/>
        </w:rPr>
        <w:t>a(n) 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do 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3"/>
          <w:sz w:val="24"/>
          <w:szCs w:val="24"/>
          <w:lang w:val="es-ES" w:eastAsia="es-ES"/>
        </w:rPr>
        <w:t>f</w:t>
      </w:r>
      <w:r w:rsidRPr="00723D69">
        <w:rPr>
          <w:rFonts w:ascii="Arial" w:eastAsia="Times New Roman" w:hAnsi="Arial" w:cs="Arial"/>
          <w:sz w:val="24"/>
          <w:szCs w:val="24"/>
          <w:lang w:val="es-ES" w:eastAsia="es-ES"/>
        </w:rPr>
        <w:t>ectuos</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con 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49"/>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 o por ser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era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no 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06AC2C3" w:rsidR="00D25F1E" w:rsidRPr="00B21002" w:rsidRDefault="00D25F1E" w:rsidP="007C4AD5">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La ASEJ podrá optar por la Rescisión Administrativa</w:t>
      </w:r>
      <w:r w:rsidR="007C4AD5">
        <w:rPr>
          <w:rFonts w:ascii="Arial" w:eastAsia="Times New Roman" w:hAnsi="Arial" w:cs="Arial"/>
          <w:spacing w:val="-1"/>
          <w:sz w:val="24"/>
          <w:szCs w:val="24"/>
          <w:lang w:val="es-ES" w:eastAsia="es-ES"/>
        </w:rPr>
        <w:t xml:space="preserve"> del contrato, sin necesidad de </w:t>
      </w:r>
      <w:r w:rsidRPr="00721713">
        <w:rPr>
          <w:rFonts w:ascii="Arial" w:eastAsia="Times New Roman" w:hAnsi="Arial" w:cs="Arial"/>
          <w:spacing w:val="-1"/>
          <w:sz w:val="24"/>
          <w:szCs w:val="24"/>
          <w:lang w:val="es-ES" w:eastAsia="es-ES"/>
        </w:rPr>
        <w:t xml:space="preserve">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w:t>
      </w:r>
      <w:r w:rsidRPr="00721713">
        <w:rPr>
          <w:rFonts w:ascii="Arial" w:eastAsia="Times New Roman" w:hAnsi="Arial" w:cs="Arial"/>
          <w:spacing w:val="-1"/>
          <w:sz w:val="24"/>
          <w:szCs w:val="24"/>
          <w:lang w:val="es-ES" w:eastAsia="es-ES"/>
        </w:rPr>
        <w:lastRenderedPageBreak/>
        <w:t xml:space="preserve">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292450FD"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ASEJ</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 xml:space="preserve">.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 xml:space="preserve">cumplimiento de los contratos o </w:t>
      </w:r>
      <w:r w:rsidRPr="00721713">
        <w:rPr>
          <w:rFonts w:ascii="Arial" w:eastAsia="Times New Roman" w:hAnsi="Arial" w:cs="Arial"/>
          <w:spacing w:val="-1"/>
          <w:sz w:val="24"/>
          <w:szCs w:val="24"/>
          <w:lang w:val="es-ES" w:eastAsia="es-ES"/>
        </w:rPr>
        <w:lastRenderedPageBreak/>
        <w:t>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01963202"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004C001C">
        <w:rPr>
          <w:rFonts w:ascii="Arial" w:eastAsia="Times New Roman" w:hAnsi="Arial" w:cs="Arial"/>
          <w:sz w:val="24"/>
          <w:szCs w:val="24"/>
          <w:lang w:val="es-ES" w:eastAsia="es-ES"/>
        </w:rPr>
        <w:t xml:space="preserve">ses y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0FE0A0B0"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CF57E1">
        <w:rPr>
          <w:rFonts w:ascii="Arial" w:hAnsi="Arial" w:cs="Arial"/>
          <w:b/>
          <w:sz w:val="24"/>
          <w:szCs w:val="24"/>
        </w:rPr>
        <w:t>5</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 xml:space="preserve">a quien en lo sucesivo se le denominará </w:t>
      </w:r>
      <w:r w:rsidRPr="007D5D48">
        <w:rPr>
          <w:rFonts w:ascii="Arial" w:hAnsi="Arial" w:cs="Arial"/>
          <w:sz w:val="24"/>
          <w:szCs w:val="24"/>
        </w:rPr>
        <w:lastRenderedPageBreak/>
        <w:t>“</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DE0E6D">
      <w:pPr>
        <w:pStyle w:val="Prrafodelista"/>
        <w:numPr>
          <w:ilvl w:val="0"/>
          <w:numId w:val="28"/>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DE0E6D">
      <w:pPr>
        <w:pStyle w:val="Prrafodelista"/>
        <w:numPr>
          <w:ilvl w:val="0"/>
          <w:numId w:val="28"/>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DE0E6D">
      <w:pPr>
        <w:pStyle w:val="Prrafodelista"/>
        <w:numPr>
          <w:ilvl w:val="0"/>
          <w:numId w:val="28"/>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DE0E6D">
      <w:pPr>
        <w:pStyle w:val="Prrafodelista"/>
        <w:numPr>
          <w:ilvl w:val="0"/>
          <w:numId w:val="34"/>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DE0E6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lastRenderedPageBreak/>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DE0E6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w:t>
      </w:r>
      <w:r>
        <w:rPr>
          <w:rFonts w:ascii="Arial" w:hAnsi="Arial" w:cs="Arial"/>
          <w:sz w:val="24"/>
          <w:szCs w:val="24"/>
          <w:u w:val="single"/>
        </w:rPr>
        <w:lastRenderedPageBreak/>
        <w:t>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DE0E6D">
      <w:pPr>
        <w:pStyle w:val="Prrafodelista"/>
        <w:numPr>
          <w:ilvl w:val="0"/>
          <w:numId w:val="29"/>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lastRenderedPageBreak/>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DE0E6D">
      <w:pPr>
        <w:numPr>
          <w:ilvl w:val="0"/>
          <w:numId w:val="36"/>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DE0E6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DE0E6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DE0E6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DE0E6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DE0E6D">
      <w:pPr>
        <w:pStyle w:val="Prrafodelista"/>
        <w:numPr>
          <w:ilvl w:val="0"/>
          <w:numId w:val="31"/>
        </w:numPr>
        <w:spacing w:before="120"/>
        <w:jc w:val="both"/>
        <w:rPr>
          <w:rFonts w:ascii="Arial" w:hAnsi="Arial" w:cs="Arial"/>
        </w:rPr>
      </w:pPr>
      <w:r>
        <w:rPr>
          <w:rFonts w:ascii="Arial" w:hAnsi="Arial" w:cs="Arial"/>
        </w:rPr>
        <w:lastRenderedPageBreak/>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DE0E6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DE0E6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lastRenderedPageBreak/>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6F7D803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CC6D27">
        <w:rPr>
          <w:rFonts w:ascii="Arial" w:hAnsi="Arial" w:cs="Arial"/>
          <w:sz w:val="24"/>
        </w:rPr>
        <w:t>veinticinco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2A186348"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CC6D27">
        <w:rPr>
          <w:rFonts w:ascii="Arial" w:hAnsi="Arial" w:cs="Arial"/>
          <w:sz w:val="14"/>
          <w:szCs w:val="14"/>
        </w:rPr>
        <w:t>LP-__-00_-2025</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04066D" w:rsidRDefault="0004066D" w:rsidP="00203087">
      <w:pPr>
        <w:spacing w:after="0" w:line="240" w:lineRule="auto"/>
      </w:pPr>
      <w:r>
        <w:separator/>
      </w:r>
    </w:p>
  </w:endnote>
  <w:endnote w:type="continuationSeparator" w:id="0">
    <w:p w14:paraId="339D9169" w14:textId="77777777" w:rsidR="0004066D" w:rsidRDefault="0004066D"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5FCB5B16" w:rsidR="0004066D" w:rsidRPr="00FE3509" w:rsidRDefault="0004066D"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D85A0B">
          <w:rPr>
            <w:rFonts w:ascii="Arial" w:hAnsi="Arial" w:cs="Arial"/>
            <w:noProof/>
            <w:sz w:val="22"/>
          </w:rPr>
          <w:t>31</w:t>
        </w:r>
        <w:r w:rsidRPr="00FE3509">
          <w:rPr>
            <w:rFonts w:ascii="Arial" w:hAnsi="Arial" w:cs="Arial"/>
            <w:sz w:val="22"/>
          </w:rPr>
          <w:fldChar w:fldCharType="end"/>
        </w:r>
      </w:p>
    </w:sdtContent>
  </w:sdt>
  <w:p w14:paraId="4BD93C9F" w14:textId="77777777" w:rsidR="0004066D" w:rsidRDefault="000406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04066D" w:rsidRDefault="0004066D" w:rsidP="00203087">
      <w:pPr>
        <w:spacing w:after="0" w:line="240" w:lineRule="auto"/>
      </w:pPr>
      <w:r>
        <w:separator/>
      </w:r>
    </w:p>
  </w:footnote>
  <w:footnote w:type="continuationSeparator" w:id="0">
    <w:p w14:paraId="13365356" w14:textId="77777777" w:rsidR="0004066D" w:rsidRDefault="0004066D"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5"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6"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7"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19"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3"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5"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0"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2"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6"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12"/>
  </w:num>
  <w:num w:numId="4">
    <w:abstractNumId w:val="24"/>
  </w:num>
  <w:num w:numId="5">
    <w:abstractNumId w:val="15"/>
  </w:num>
  <w:num w:numId="6">
    <w:abstractNumId w:val="23"/>
  </w:num>
  <w:num w:numId="7">
    <w:abstractNumId w:val="7"/>
  </w:num>
  <w:num w:numId="8">
    <w:abstractNumId w:val="32"/>
  </w:num>
  <w:num w:numId="9">
    <w:abstractNumId w:val="9"/>
  </w:num>
  <w:num w:numId="10">
    <w:abstractNumId w:val="16"/>
  </w:num>
  <w:num w:numId="11">
    <w:abstractNumId w:val="6"/>
  </w:num>
  <w:num w:numId="12">
    <w:abstractNumId w:val="22"/>
  </w:num>
  <w:num w:numId="13">
    <w:abstractNumId w:val="2"/>
  </w:num>
  <w:num w:numId="14">
    <w:abstractNumId w:val="4"/>
  </w:num>
  <w:num w:numId="15">
    <w:abstractNumId w:val="33"/>
  </w:num>
  <w:num w:numId="16">
    <w:abstractNumId w:val="1"/>
  </w:num>
  <w:num w:numId="17">
    <w:abstractNumId w:val="19"/>
  </w:num>
  <w:num w:numId="18">
    <w:abstractNumId w:val="20"/>
  </w:num>
  <w:num w:numId="19">
    <w:abstractNumId w:val="0"/>
  </w:num>
  <w:num w:numId="20">
    <w:abstractNumId w:val="13"/>
  </w:num>
  <w:num w:numId="21">
    <w:abstractNumId w:val="5"/>
  </w:num>
  <w:num w:numId="22">
    <w:abstractNumId w:val="29"/>
  </w:num>
  <w:num w:numId="23">
    <w:abstractNumId w:val="35"/>
  </w:num>
  <w:num w:numId="24">
    <w:abstractNumId w:val="18"/>
  </w:num>
  <w:num w:numId="25">
    <w:abstractNumId w:val="11"/>
  </w:num>
  <w:num w:numId="26">
    <w:abstractNumId w:val="21"/>
  </w:num>
  <w:num w:numId="27">
    <w:abstractNumId w:val="34"/>
  </w:num>
  <w:num w:numId="28">
    <w:abstractNumId w:val="14"/>
  </w:num>
  <w:num w:numId="29">
    <w:abstractNumId w:val="30"/>
  </w:num>
  <w:num w:numId="30">
    <w:abstractNumId w:val="17"/>
  </w:num>
  <w:num w:numId="31">
    <w:abstractNumId w:val="25"/>
  </w:num>
  <w:num w:numId="32">
    <w:abstractNumId w:val="38"/>
  </w:num>
  <w:num w:numId="33">
    <w:abstractNumId w:val="3"/>
  </w:num>
  <w:num w:numId="34">
    <w:abstractNumId w:val="28"/>
  </w:num>
  <w:num w:numId="35">
    <w:abstractNumId w:val="27"/>
  </w:num>
  <w:num w:numId="36">
    <w:abstractNumId w:val="26"/>
  </w:num>
  <w:num w:numId="37">
    <w:abstractNumId w:val="8"/>
  </w:num>
  <w:num w:numId="38">
    <w:abstractNumId w:val="36"/>
  </w:num>
  <w:num w:numId="39">
    <w:abstractNumId w:val="39"/>
  </w:num>
  <w:num w:numId="40">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70A"/>
    <w:rsid w:val="00023DF0"/>
    <w:rsid w:val="00025DEA"/>
    <w:rsid w:val="000270E3"/>
    <w:rsid w:val="00036178"/>
    <w:rsid w:val="0004066D"/>
    <w:rsid w:val="000535E7"/>
    <w:rsid w:val="00061BB1"/>
    <w:rsid w:val="000667B0"/>
    <w:rsid w:val="00072B87"/>
    <w:rsid w:val="000763AA"/>
    <w:rsid w:val="0008563A"/>
    <w:rsid w:val="00085C0E"/>
    <w:rsid w:val="00086437"/>
    <w:rsid w:val="00091F9B"/>
    <w:rsid w:val="00092B91"/>
    <w:rsid w:val="000A26CB"/>
    <w:rsid w:val="000A26EB"/>
    <w:rsid w:val="000A385B"/>
    <w:rsid w:val="000A578C"/>
    <w:rsid w:val="000C341B"/>
    <w:rsid w:val="000C5354"/>
    <w:rsid w:val="000D4B48"/>
    <w:rsid w:val="000D558B"/>
    <w:rsid w:val="000E67B2"/>
    <w:rsid w:val="000F0DCD"/>
    <w:rsid w:val="000F57B7"/>
    <w:rsid w:val="00112D85"/>
    <w:rsid w:val="001153E6"/>
    <w:rsid w:val="001214A0"/>
    <w:rsid w:val="00122575"/>
    <w:rsid w:val="00123545"/>
    <w:rsid w:val="001269C6"/>
    <w:rsid w:val="00127875"/>
    <w:rsid w:val="0013382B"/>
    <w:rsid w:val="00150792"/>
    <w:rsid w:val="001535ED"/>
    <w:rsid w:val="001611AF"/>
    <w:rsid w:val="00161382"/>
    <w:rsid w:val="00163A3F"/>
    <w:rsid w:val="0016493C"/>
    <w:rsid w:val="0016509C"/>
    <w:rsid w:val="001731C2"/>
    <w:rsid w:val="0018205D"/>
    <w:rsid w:val="0018304E"/>
    <w:rsid w:val="00197543"/>
    <w:rsid w:val="001A11E4"/>
    <w:rsid w:val="001A485B"/>
    <w:rsid w:val="001A64A0"/>
    <w:rsid w:val="001D08DD"/>
    <w:rsid w:val="001D3950"/>
    <w:rsid w:val="001D4611"/>
    <w:rsid w:val="001F625C"/>
    <w:rsid w:val="00203087"/>
    <w:rsid w:val="00204520"/>
    <w:rsid w:val="00224CF1"/>
    <w:rsid w:val="00232105"/>
    <w:rsid w:val="00254B00"/>
    <w:rsid w:val="00262FA0"/>
    <w:rsid w:val="002715A3"/>
    <w:rsid w:val="00281528"/>
    <w:rsid w:val="00284988"/>
    <w:rsid w:val="002A3601"/>
    <w:rsid w:val="002A38F1"/>
    <w:rsid w:val="002A6AE2"/>
    <w:rsid w:val="002B595A"/>
    <w:rsid w:val="002C5FA3"/>
    <w:rsid w:val="002E254B"/>
    <w:rsid w:val="002F17AF"/>
    <w:rsid w:val="00310815"/>
    <w:rsid w:val="00312FA9"/>
    <w:rsid w:val="003131BB"/>
    <w:rsid w:val="00313A8C"/>
    <w:rsid w:val="00326D85"/>
    <w:rsid w:val="00347435"/>
    <w:rsid w:val="00366F11"/>
    <w:rsid w:val="00370699"/>
    <w:rsid w:val="00372372"/>
    <w:rsid w:val="00396B21"/>
    <w:rsid w:val="00397416"/>
    <w:rsid w:val="003A4CD2"/>
    <w:rsid w:val="003B3D30"/>
    <w:rsid w:val="003C2BA9"/>
    <w:rsid w:val="003D1522"/>
    <w:rsid w:val="003D4281"/>
    <w:rsid w:val="003E60EE"/>
    <w:rsid w:val="003E79FB"/>
    <w:rsid w:val="00400A06"/>
    <w:rsid w:val="004031D9"/>
    <w:rsid w:val="00403C45"/>
    <w:rsid w:val="0040494E"/>
    <w:rsid w:val="004143F5"/>
    <w:rsid w:val="00416643"/>
    <w:rsid w:val="00442935"/>
    <w:rsid w:val="00445162"/>
    <w:rsid w:val="00460114"/>
    <w:rsid w:val="00461068"/>
    <w:rsid w:val="0046403C"/>
    <w:rsid w:val="004738FA"/>
    <w:rsid w:val="0048188E"/>
    <w:rsid w:val="004962BC"/>
    <w:rsid w:val="004A05C0"/>
    <w:rsid w:val="004A5E2B"/>
    <w:rsid w:val="004A7CD8"/>
    <w:rsid w:val="004B36AC"/>
    <w:rsid w:val="004B4436"/>
    <w:rsid w:val="004C001C"/>
    <w:rsid w:val="004C34D2"/>
    <w:rsid w:val="004C3E29"/>
    <w:rsid w:val="004D3756"/>
    <w:rsid w:val="004D4E7D"/>
    <w:rsid w:val="004D6D6A"/>
    <w:rsid w:val="004E4940"/>
    <w:rsid w:val="004E735F"/>
    <w:rsid w:val="004F4F72"/>
    <w:rsid w:val="004F5973"/>
    <w:rsid w:val="004F6C91"/>
    <w:rsid w:val="004F7B0E"/>
    <w:rsid w:val="005005E4"/>
    <w:rsid w:val="00503E8B"/>
    <w:rsid w:val="0052360D"/>
    <w:rsid w:val="00526E59"/>
    <w:rsid w:val="00530EFE"/>
    <w:rsid w:val="005314F3"/>
    <w:rsid w:val="00535361"/>
    <w:rsid w:val="005375E2"/>
    <w:rsid w:val="005379FC"/>
    <w:rsid w:val="0054361C"/>
    <w:rsid w:val="00546B42"/>
    <w:rsid w:val="0056427E"/>
    <w:rsid w:val="005672D9"/>
    <w:rsid w:val="005837E8"/>
    <w:rsid w:val="005A2ECD"/>
    <w:rsid w:val="005A37E6"/>
    <w:rsid w:val="005B05B0"/>
    <w:rsid w:val="005B33D1"/>
    <w:rsid w:val="005C6643"/>
    <w:rsid w:val="005E203D"/>
    <w:rsid w:val="005E3F48"/>
    <w:rsid w:val="005E604F"/>
    <w:rsid w:val="005E68CB"/>
    <w:rsid w:val="005F25C2"/>
    <w:rsid w:val="00601E4F"/>
    <w:rsid w:val="00601E84"/>
    <w:rsid w:val="006038D7"/>
    <w:rsid w:val="00614569"/>
    <w:rsid w:val="00626713"/>
    <w:rsid w:val="006309FC"/>
    <w:rsid w:val="00631A6B"/>
    <w:rsid w:val="00636D57"/>
    <w:rsid w:val="0065421E"/>
    <w:rsid w:val="0066148C"/>
    <w:rsid w:val="00661EDF"/>
    <w:rsid w:val="00666589"/>
    <w:rsid w:val="006666A9"/>
    <w:rsid w:val="00667808"/>
    <w:rsid w:val="00674896"/>
    <w:rsid w:val="00675522"/>
    <w:rsid w:val="00682811"/>
    <w:rsid w:val="00684A98"/>
    <w:rsid w:val="00687A82"/>
    <w:rsid w:val="006975BC"/>
    <w:rsid w:val="006A453B"/>
    <w:rsid w:val="006A58DB"/>
    <w:rsid w:val="006B0A1A"/>
    <w:rsid w:val="006B1FB0"/>
    <w:rsid w:val="006B2A37"/>
    <w:rsid w:val="006B518E"/>
    <w:rsid w:val="006C35D6"/>
    <w:rsid w:val="006C3AA2"/>
    <w:rsid w:val="006D2CF5"/>
    <w:rsid w:val="006E1B33"/>
    <w:rsid w:val="006F1531"/>
    <w:rsid w:val="006F6985"/>
    <w:rsid w:val="00704772"/>
    <w:rsid w:val="007048E0"/>
    <w:rsid w:val="00704B33"/>
    <w:rsid w:val="00705B60"/>
    <w:rsid w:val="00715B8F"/>
    <w:rsid w:val="00721713"/>
    <w:rsid w:val="00721DA6"/>
    <w:rsid w:val="007222C4"/>
    <w:rsid w:val="00723D69"/>
    <w:rsid w:val="00732669"/>
    <w:rsid w:val="00736555"/>
    <w:rsid w:val="00743E28"/>
    <w:rsid w:val="00747F65"/>
    <w:rsid w:val="00771827"/>
    <w:rsid w:val="00787404"/>
    <w:rsid w:val="00797D1C"/>
    <w:rsid w:val="007A0FEB"/>
    <w:rsid w:val="007A70E7"/>
    <w:rsid w:val="007B3A4D"/>
    <w:rsid w:val="007B5759"/>
    <w:rsid w:val="007C0F3D"/>
    <w:rsid w:val="007C233B"/>
    <w:rsid w:val="007C4AD5"/>
    <w:rsid w:val="007C5B54"/>
    <w:rsid w:val="007C6279"/>
    <w:rsid w:val="007E48B9"/>
    <w:rsid w:val="007F1F46"/>
    <w:rsid w:val="00801828"/>
    <w:rsid w:val="00804C05"/>
    <w:rsid w:val="00806C64"/>
    <w:rsid w:val="0080746F"/>
    <w:rsid w:val="00807F62"/>
    <w:rsid w:val="008211BD"/>
    <w:rsid w:val="008234B0"/>
    <w:rsid w:val="008244D2"/>
    <w:rsid w:val="00824D1C"/>
    <w:rsid w:val="00833049"/>
    <w:rsid w:val="00846876"/>
    <w:rsid w:val="00867A7C"/>
    <w:rsid w:val="00870DA0"/>
    <w:rsid w:val="00886770"/>
    <w:rsid w:val="008918D7"/>
    <w:rsid w:val="008A616A"/>
    <w:rsid w:val="008B2B60"/>
    <w:rsid w:val="008C488F"/>
    <w:rsid w:val="008E0A7E"/>
    <w:rsid w:val="008F7045"/>
    <w:rsid w:val="009010AD"/>
    <w:rsid w:val="009148DE"/>
    <w:rsid w:val="00914F42"/>
    <w:rsid w:val="00923D2C"/>
    <w:rsid w:val="00926113"/>
    <w:rsid w:val="0092756D"/>
    <w:rsid w:val="00932C85"/>
    <w:rsid w:val="0094249D"/>
    <w:rsid w:val="009530A6"/>
    <w:rsid w:val="00954037"/>
    <w:rsid w:val="00954103"/>
    <w:rsid w:val="00962C33"/>
    <w:rsid w:val="009636C7"/>
    <w:rsid w:val="0098398A"/>
    <w:rsid w:val="0098563D"/>
    <w:rsid w:val="00986BBC"/>
    <w:rsid w:val="00987C2E"/>
    <w:rsid w:val="00994EA7"/>
    <w:rsid w:val="0099555A"/>
    <w:rsid w:val="009A02D9"/>
    <w:rsid w:val="009A7FDC"/>
    <w:rsid w:val="009B0C4B"/>
    <w:rsid w:val="009B16AF"/>
    <w:rsid w:val="009B34D5"/>
    <w:rsid w:val="009B59CC"/>
    <w:rsid w:val="009B7AD7"/>
    <w:rsid w:val="009C248B"/>
    <w:rsid w:val="009E15A4"/>
    <w:rsid w:val="009E7AA9"/>
    <w:rsid w:val="009F6701"/>
    <w:rsid w:val="00A05111"/>
    <w:rsid w:val="00A15ED6"/>
    <w:rsid w:val="00A162BC"/>
    <w:rsid w:val="00A177DB"/>
    <w:rsid w:val="00A21DF9"/>
    <w:rsid w:val="00A3432E"/>
    <w:rsid w:val="00A34F2B"/>
    <w:rsid w:val="00A41FA5"/>
    <w:rsid w:val="00A44827"/>
    <w:rsid w:val="00A45D71"/>
    <w:rsid w:val="00A543A8"/>
    <w:rsid w:val="00A7179D"/>
    <w:rsid w:val="00A77E90"/>
    <w:rsid w:val="00A80157"/>
    <w:rsid w:val="00A939BC"/>
    <w:rsid w:val="00AA04D1"/>
    <w:rsid w:val="00AA1349"/>
    <w:rsid w:val="00AB5F9A"/>
    <w:rsid w:val="00AC2910"/>
    <w:rsid w:val="00AC353A"/>
    <w:rsid w:val="00AF3AB8"/>
    <w:rsid w:val="00B019CE"/>
    <w:rsid w:val="00B03113"/>
    <w:rsid w:val="00B048CA"/>
    <w:rsid w:val="00B052A5"/>
    <w:rsid w:val="00B21002"/>
    <w:rsid w:val="00B33783"/>
    <w:rsid w:val="00B43F01"/>
    <w:rsid w:val="00B63286"/>
    <w:rsid w:val="00B7089A"/>
    <w:rsid w:val="00B77B84"/>
    <w:rsid w:val="00B77C06"/>
    <w:rsid w:val="00B84813"/>
    <w:rsid w:val="00B86F10"/>
    <w:rsid w:val="00BA18C5"/>
    <w:rsid w:val="00BA5F47"/>
    <w:rsid w:val="00BB01E6"/>
    <w:rsid w:val="00BB4ECD"/>
    <w:rsid w:val="00BC130C"/>
    <w:rsid w:val="00BE16E6"/>
    <w:rsid w:val="00BF6CAE"/>
    <w:rsid w:val="00C14743"/>
    <w:rsid w:val="00C155C8"/>
    <w:rsid w:val="00C17491"/>
    <w:rsid w:val="00C17719"/>
    <w:rsid w:val="00C32784"/>
    <w:rsid w:val="00C36A1D"/>
    <w:rsid w:val="00C432A8"/>
    <w:rsid w:val="00C5034E"/>
    <w:rsid w:val="00C52726"/>
    <w:rsid w:val="00C544EB"/>
    <w:rsid w:val="00C678FA"/>
    <w:rsid w:val="00C728CB"/>
    <w:rsid w:val="00C731EA"/>
    <w:rsid w:val="00C735D6"/>
    <w:rsid w:val="00C83F55"/>
    <w:rsid w:val="00C96D89"/>
    <w:rsid w:val="00C97CB8"/>
    <w:rsid w:val="00CB1097"/>
    <w:rsid w:val="00CC6D27"/>
    <w:rsid w:val="00CE6334"/>
    <w:rsid w:val="00CF57E1"/>
    <w:rsid w:val="00D051D5"/>
    <w:rsid w:val="00D05811"/>
    <w:rsid w:val="00D122E3"/>
    <w:rsid w:val="00D237C0"/>
    <w:rsid w:val="00D25F1E"/>
    <w:rsid w:val="00D26EEE"/>
    <w:rsid w:val="00D3650B"/>
    <w:rsid w:val="00D43AF5"/>
    <w:rsid w:val="00D45302"/>
    <w:rsid w:val="00D55C57"/>
    <w:rsid w:val="00D57DA5"/>
    <w:rsid w:val="00D60A7C"/>
    <w:rsid w:val="00D64C21"/>
    <w:rsid w:val="00D73BA5"/>
    <w:rsid w:val="00D81CBB"/>
    <w:rsid w:val="00D82E95"/>
    <w:rsid w:val="00D84C57"/>
    <w:rsid w:val="00D85A0B"/>
    <w:rsid w:val="00D87003"/>
    <w:rsid w:val="00D91F4F"/>
    <w:rsid w:val="00D96D3D"/>
    <w:rsid w:val="00DA0B8F"/>
    <w:rsid w:val="00DA14F0"/>
    <w:rsid w:val="00DA16BF"/>
    <w:rsid w:val="00DB5A03"/>
    <w:rsid w:val="00DD5A52"/>
    <w:rsid w:val="00DE0E6D"/>
    <w:rsid w:val="00DE4FE9"/>
    <w:rsid w:val="00DF77CF"/>
    <w:rsid w:val="00E16992"/>
    <w:rsid w:val="00E20542"/>
    <w:rsid w:val="00E26562"/>
    <w:rsid w:val="00E40BA1"/>
    <w:rsid w:val="00E40F0C"/>
    <w:rsid w:val="00E424BC"/>
    <w:rsid w:val="00E43BC1"/>
    <w:rsid w:val="00E460CF"/>
    <w:rsid w:val="00E7222D"/>
    <w:rsid w:val="00E77CF3"/>
    <w:rsid w:val="00E87FCF"/>
    <w:rsid w:val="00E902CC"/>
    <w:rsid w:val="00E91A0A"/>
    <w:rsid w:val="00EB2361"/>
    <w:rsid w:val="00EB79B5"/>
    <w:rsid w:val="00EC365B"/>
    <w:rsid w:val="00EC3D11"/>
    <w:rsid w:val="00ED14C4"/>
    <w:rsid w:val="00ED1805"/>
    <w:rsid w:val="00ED3479"/>
    <w:rsid w:val="00ED49E8"/>
    <w:rsid w:val="00EE122E"/>
    <w:rsid w:val="00EE6479"/>
    <w:rsid w:val="00F06316"/>
    <w:rsid w:val="00F40DE9"/>
    <w:rsid w:val="00F41914"/>
    <w:rsid w:val="00F43D1F"/>
    <w:rsid w:val="00F54DE6"/>
    <w:rsid w:val="00F647D3"/>
    <w:rsid w:val="00F657DF"/>
    <w:rsid w:val="00F764BB"/>
    <w:rsid w:val="00F7753C"/>
    <w:rsid w:val="00F86DAA"/>
    <w:rsid w:val="00F86E7B"/>
    <w:rsid w:val="00F875B6"/>
    <w:rsid w:val="00F9166E"/>
    <w:rsid w:val="00F93013"/>
    <w:rsid w:val="00F95160"/>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BCCA8-FA2B-4B38-9655-A2C776F8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49</Pages>
  <Words>17444</Words>
  <Characters>97329</Characters>
  <Application>Microsoft Office Word</Application>
  <DocSecurity>0</DocSecurity>
  <Lines>811</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147</cp:revision>
  <cp:lastPrinted>2023-11-29T19:52:00Z</cp:lastPrinted>
  <dcterms:created xsi:type="dcterms:W3CDTF">2023-09-07T15:41:00Z</dcterms:created>
  <dcterms:modified xsi:type="dcterms:W3CDTF">2025-03-21T17:26:00Z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