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184BAD21" w:rsidR="00E6412B" w:rsidRPr="00410E61" w:rsidRDefault="00E14912"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bookmarkStart w:id="0" w:name="_GoBack"/>
      <w:r w:rsidR="00580850">
        <w:rPr>
          <w:rFonts w:ascii="Arial" w:hAnsi="Arial" w:cs="Arial"/>
          <w:b/>
          <w:bCs/>
          <w:iCs/>
          <w:color w:val="000000"/>
          <w:spacing w:val="-1"/>
          <w:sz w:val="20"/>
          <w:szCs w:val="20"/>
        </w:rPr>
        <w:t>LP-SC-003-2025 BIS</w:t>
      </w:r>
      <w:bookmarkEnd w:id="0"/>
    </w:p>
    <w:p w14:paraId="12CA7782" w14:textId="5E16D152" w:rsidR="00E6412B"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41F359B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14406BDF"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A576AD">
        <w:rPr>
          <w:rFonts w:ascii="Arial" w:hAnsi="Arial" w:cs="Arial"/>
          <w:b/>
          <w:bCs/>
          <w:iCs/>
          <w:color w:val="000000"/>
          <w:sz w:val="20"/>
          <w:szCs w:val="20"/>
        </w:rPr>
        <w:t xml:space="preserve"> </w:t>
      </w:r>
    </w:p>
    <w:p w14:paraId="528802C2" w14:textId="5ABA6817"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5CD8BB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1EA52D8D"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A576AD">
        <w:rPr>
          <w:rFonts w:ascii="Arial" w:hAnsi="Arial" w:cs="Arial"/>
          <w:b/>
          <w:bCs/>
          <w:iCs/>
          <w:color w:val="000000"/>
          <w:sz w:val="20"/>
          <w:szCs w:val="20"/>
        </w:rPr>
        <w:t xml:space="preserve"> </w:t>
      </w:r>
    </w:p>
    <w:p w14:paraId="69FD9C4C" w14:textId="52C401C9"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1CA0486D"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103D846D"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A576AD">
        <w:rPr>
          <w:rFonts w:ascii="Arial" w:hAnsi="Arial" w:cs="Arial"/>
          <w:b/>
          <w:bCs/>
          <w:iCs/>
          <w:color w:val="000000"/>
          <w:sz w:val="20"/>
          <w:szCs w:val="20"/>
        </w:rPr>
        <w:t xml:space="preserve"> </w:t>
      </w:r>
    </w:p>
    <w:p w14:paraId="0A6EE097" w14:textId="4C9FEF0C"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4FD4EAD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6DFFAD8D"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A576AD">
        <w:rPr>
          <w:rFonts w:ascii="Arial" w:hAnsi="Arial" w:cs="Arial"/>
          <w:b/>
          <w:bCs/>
          <w:iCs/>
          <w:color w:val="000000"/>
          <w:sz w:val="20"/>
          <w:szCs w:val="20"/>
        </w:rPr>
        <w:t xml:space="preserve"> </w:t>
      </w:r>
    </w:p>
    <w:p w14:paraId="30F40BDD" w14:textId="2AAE8416"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01373F5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377720A9"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A576AD">
        <w:rPr>
          <w:rFonts w:ascii="Arial" w:hAnsi="Arial" w:cs="Arial"/>
          <w:b/>
          <w:bCs/>
          <w:iCs/>
          <w:color w:val="000000"/>
          <w:sz w:val="20"/>
          <w:szCs w:val="20"/>
        </w:rPr>
        <w:t xml:space="preserve"> </w:t>
      </w:r>
    </w:p>
    <w:p w14:paraId="1ACF80A6" w14:textId="2C77ACC0"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6D35323"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00CA73FC"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A576AD">
        <w:rPr>
          <w:rFonts w:ascii="Arial" w:hAnsi="Arial" w:cs="Arial"/>
          <w:b/>
          <w:bCs/>
          <w:iCs/>
          <w:color w:val="000000"/>
          <w:sz w:val="20"/>
          <w:szCs w:val="20"/>
        </w:rPr>
        <w:t xml:space="preserve"> </w:t>
      </w:r>
    </w:p>
    <w:p w14:paraId="53AC74B2" w14:textId="3C69FD13"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61AB0BF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576D60F9" w14:textId="4B90C9D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5A531B99"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p>
    <w:p w14:paraId="57BF0495" w14:textId="3589025C" w:rsidR="00A576A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5F7A13">
        <w:tc>
          <w:tcPr>
            <w:tcW w:w="2271" w:type="dxa"/>
            <w:shd w:val="clear" w:color="auto" w:fill="D0CECE" w:themeFill="background2" w:themeFillShade="E6"/>
            <w:vAlign w:val="center"/>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0E6FFF1A"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42BB3E" w14:textId="77777777" w:rsidR="000D08E8" w:rsidRDefault="000D08E8" w:rsidP="00A57DB1">
      <w:pPr>
        <w:spacing w:line="276" w:lineRule="auto"/>
        <w:jc w:val="center"/>
        <w:rPr>
          <w:rFonts w:ascii="Arial" w:hAnsi="Arial" w:cs="Arial"/>
          <w:b/>
          <w:sz w:val="20"/>
          <w:szCs w:val="20"/>
        </w:rPr>
      </w:pPr>
    </w:p>
    <w:p w14:paraId="1FE44E2A" w14:textId="77777777" w:rsidR="000D08E8" w:rsidRDefault="000D08E8" w:rsidP="00A57DB1">
      <w:pPr>
        <w:spacing w:line="276" w:lineRule="auto"/>
        <w:jc w:val="center"/>
        <w:rPr>
          <w:rFonts w:ascii="Arial" w:hAnsi="Arial" w:cs="Arial"/>
          <w:b/>
          <w:sz w:val="20"/>
          <w:szCs w:val="20"/>
        </w:rPr>
      </w:pPr>
    </w:p>
    <w:p w14:paraId="1114F148" w14:textId="6C15EAF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lastRenderedPageBreak/>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31CFBF2B" w:rsidR="00D170E0" w:rsidRPr="00D170E0" w:rsidRDefault="00E14912"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580850">
        <w:rPr>
          <w:rFonts w:ascii="Arial" w:hAnsi="Arial" w:cs="Arial"/>
          <w:b/>
          <w:bCs/>
          <w:iCs/>
          <w:color w:val="000000"/>
          <w:spacing w:val="-1"/>
          <w:sz w:val="20"/>
          <w:szCs w:val="20"/>
        </w:rPr>
        <w:t>LP-SC-003-2025 BIS</w:t>
      </w:r>
      <w:r w:rsidR="00D170E0" w:rsidRPr="00D170E0">
        <w:rPr>
          <w:rFonts w:ascii="Arial" w:hAnsi="Arial" w:cs="Arial"/>
          <w:b/>
          <w:bCs/>
          <w:iCs/>
          <w:color w:val="000000"/>
          <w:spacing w:val="-1"/>
          <w:sz w:val="20"/>
          <w:szCs w:val="20"/>
        </w:rPr>
        <w:t xml:space="preserve"> </w:t>
      </w:r>
    </w:p>
    <w:p w14:paraId="4E144F71" w14:textId="1613B8BB" w:rsidR="006B0B9D"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iCs/>
          <w:color w:val="000000"/>
          <w:spacing w:val="-1"/>
          <w:sz w:val="20"/>
          <w:szCs w:val="20"/>
        </w:rPr>
        <w:t>OBJETO DE LA CONTRATACIÓN: ADQUISICIÓN DE UNIFORMES SECRETARIALES E INDUSTRIALES.</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2EC589B7"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B94700" w14:textId="77777777" w:rsidR="000D08E8" w:rsidRDefault="000D08E8" w:rsidP="00A57DB1">
      <w:pPr>
        <w:spacing w:line="276" w:lineRule="auto"/>
        <w:jc w:val="center"/>
        <w:rPr>
          <w:rFonts w:ascii="Arial" w:hAnsi="Arial" w:cs="Arial"/>
          <w:b/>
          <w:sz w:val="20"/>
          <w:szCs w:val="20"/>
        </w:rPr>
      </w:pPr>
    </w:p>
    <w:p w14:paraId="2A85D7DD" w14:textId="149776E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lastRenderedPageBreak/>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46CDEB4E"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580850">
        <w:rPr>
          <w:rFonts w:ascii="Arial" w:hAnsi="Arial" w:cs="Arial"/>
          <w:b/>
          <w:bCs/>
          <w:iCs/>
          <w:color w:val="000000"/>
          <w:spacing w:val="-1"/>
          <w:sz w:val="20"/>
          <w:szCs w:val="20"/>
        </w:rPr>
        <w:t>LP-SC-003-2025 BIS</w:t>
      </w:r>
    </w:p>
    <w:p w14:paraId="6685A259" w14:textId="2F72292C" w:rsidR="00D170E0" w:rsidRPr="00410E61"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383CA76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0998012E"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D170E0">
        <w:rPr>
          <w:rFonts w:ascii="Arial" w:hAnsi="Arial" w:cs="Arial"/>
          <w:b/>
          <w:bCs/>
          <w:iCs/>
          <w:color w:val="000000"/>
          <w:sz w:val="20"/>
          <w:szCs w:val="20"/>
        </w:rPr>
        <w:t xml:space="preserve"> </w:t>
      </w:r>
    </w:p>
    <w:p w14:paraId="0D56361E" w14:textId="73685424"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2216EFA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5A567E6B"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p>
    <w:p w14:paraId="171EA724" w14:textId="79ACAC98" w:rsidR="00D170E0" w:rsidRPr="00410E61" w:rsidRDefault="00D67B11" w:rsidP="00617AB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2F4625A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7FD004A9" w14:textId="599EA476" w:rsidR="00E14912" w:rsidRPr="000D08E8" w:rsidRDefault="00B042ED" w:rsidP="000D08E8">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0AA24E77"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D170E0">
        <w:rPr>
          <w:rFonts w:ascii="Arial" w:hAnsi="Arial" w:cs="Arial"/>
          <w:b/>
          <w:bCs/>
          <w:iCs/>
          <w:color w:val="000000"/>
          <w:sz w:val="20"/>
          <w:szCs w:val="20"/>
        </w:rPr>
        <w:t xml:space="preserve"> </w:t>
      </w:r>
    </w:p>
    <w:p w14:paraId="61ED1372" w14:textId="1CD987B5" w:rsidR="00D170E0" w:rsidRPr="00410E61" w:rsidRDefault="00D67B11" w:rsidP="00C04225">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27162A3" w:rsidR="00A57DB1" w:rsidRPr="00410E61" w:rsidRDefault="00836E34"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9B31C76" w14:textId="7667C332"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5A1EB253"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580850">
        <w:rPr>
          <w:rFonts w:ascii="Arial" w:hAnsi="Arial" w:cs="Arial"/>
          <w:b/>
          <w:bCs/>
          <w:iCs/>
          <w:color w:val="000000"/>
          <w:spacing w:val="-1"/>
          <w:sz w:val="20"/>
          <w:szCs w:val="20"/>
        </w:rPr>
        <w:t>LP-SC-003-2025 BIS</w:t>
      </w:r>
      <w:r w:rsidR="00D170E0">
        <w:rPr>
          <w:rFonts w:ascii="Arial" w:hAnsi="Arial" w:cs="Arial"/>
          <w:b/>
          <w:bCs/>
          <w:iCs/>
          <w:color w:val="000000"/>
          <w:sz w:val="20"/>
          <w:szCs w:val="20"/>
        </w:rPr>
        <w:t xml:space="preserve"> </w:t>
      </w:r>
    </w:p>
    <w:p w14:paraId="66EEDA5C" w14:textId="5C5AB7D3" w:rsidR="00D170E0" w:rsidRPr="00410E61" w:rsidRDefault="00D67B11" w:rsidP="00792C50">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contextualSpacing/>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contextualSpacing/>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contextualSpacing/>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BE30604"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59B293A7" w:rsidR="00C11E9A" w:rsidRDefault="00B042ED" w:rsidP="000D08E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6FA4D2F5"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p>
    <w:p w14:paraId="3BF49D83" w14:textId="1D2C0F41" w:rsidR="00D170E0" w:rsidRPr="00410E61" w:rsidRDefault="00D67B11" w:rsidP="007713ED">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4F324180"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8B64A2" w14:textId="77777777" w:rsidR="000D08E8" w:rsidRDefault="000D08E8" w:rsidP="00A57DB1">
      <w:pPr>
        <w:spacing w:line="276" w:lineRule="auto"/>
        <w:jc w:val="center"/>
        <w:rPr>
          <w:rFonts w:ascii="Arial" w:hAnsi="Arial" w:cs="Arial"/>
          <w:b/>
          <w:sz w:val="20"/>
          <w:szCs w:val="20"/>
        </w:rPr>
      </w:pPr>
    </w:p>
    <w:p w14:paraId="432F07B5" w14:textId="32D752A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612EB21B"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p>
    <w:p w14:paraId="40085137" w14:textId="674910C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0010D8C1"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77777777" w:rsidR="00C951BB" w:rsidRDefault="00C951BB" w:rsidP="00B042ED">
      <w:pPr>
        <w:contextualSpacing/>
        <w:jc w:val="center"/>
        <w:rPr>
          <w:rFonts w:ascii="Arial" w:hAnsi="Arial" w:cs="Arial"/>
          <w:b/>
          <w:bCs/>
          <w:sz w:val="20"/>
          <w:szCs w:val="20"/>
        </w:rPr>
      </w:pPr>
    </w:p>
    <w:p w14:paraId="212D3490" w14:textId="19A52A9F"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088E3724"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p>
    <w:p w14:paraId="2573C4FF" w14:textId="539F3367"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4A37BCEB"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62603F89"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270EB6" w:rsidRPr="00270EB6">
        <w:rPr>
          <w:rFonts w:ascii="Arial" w:hAnsi="Arial" w:cs="Arial"/>
          <w:b/>
          <w:bCs/>
          <w:iCs/>
          <w:color w:val="000000"/>
          <w:sz w:val="20"/>
          <w:szCs w:val="20"/>
        </w:rPr>
        <w:t xml:space="preserve"> </w:t>
      </w:r>
    </w:p>
    <w:p w14:paraId="5B96C58A" w14:textId="67ADA50E"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4E5A89E2"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3C67D0AD"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270EB6" w:rsidRPr="00270EB6">
        <w:rPr>
          <w:rFonts w:ascii="Arial" w:hAnsi="Arial" w:cs="Arial"/>
          <w:b/>
          <w:bCs/>
          <w:iCs/>
          <w:color w:val="000000"/>
          <w:sz w:val="20"/>
          <w:szCs w:val="20"/>
        </w:rPr>
        <w:t xml:space="preserve"> </w:t>
      </w:r>
    </w:p>
    <w:p w14:paraId="734EC967" w14:textId="61F8CFFC"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D969AD5"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784C76CB"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r w:rsidR="00270EB6" w:rsidRPr="00270EB6">
        <w:rPr>
          <w:rFonts w:ascii="Arial" w:hAnsi="Arial" w:cs="Arial"/>
          <w:b/>
          <w:bCs/>
          <w:iCs/>
          <w:color w:val="000000"/>
          <w:sz w:val="20"/>
          <w:szCs w:val="20"/>
        </w:rPr>
        <w:t xml:space="preserve"> </w:t>
      </w:r>
    </w:p>
    <w:p w14:paraId="536B152A" w14:textId="10DA1688"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545BFBFE"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5A595F8B"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p>
    <w:p w14:paraId="25E2ACAC" w14:textId="0972D972"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690CB2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4577FF62"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w:t>
      </w:r>
      <w:r w:rsidR="00B06CAD">
        <w:rPr>
          <w:rFonts w:ascii="Arial" w:hAnsi="Arial" w:cs="Arial"/>
          <w:b/>
          <w:bCs/>
          <w:iCs/>
          <w:color w:val="000000"/>
          <w:spacing w:val="-1"/>
          <w:sz w:val="20"/>
          <w:szCs w:val="20"/>
        </w:rPr>
        <w:t xml:space="preserve">LICITACIÓN: </w:t>
      </w:r>
      <w:r w:rsidR="00580850">
        <w:rPr>
          <w:rFonts w:ascii="Arial" w:hAnsi="Arial" w:cs="Arial"/>
          <w:b/>
          <w:bCs/>
          <w:iCs/>
          <w:color w:val="000000"/>
          <w:spacing w:val="-1"/>
          <w:sz w:val="20"/>
          <w:szCs w:val="20"/>
        </w:rPr>
        <w:t>LP-SC-003-2025 BIS</w:t>
      </w:r>
    </w:p>
    <w:p w14:paraId="3B7341A1" w14:textId="7DD57CB4"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1EBD976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D52025">
        <w:rPr>
          <w:rFonts w:ascii="Arial" w:hAnsi="Arial" w:cs="Arial"/>
          <w:color w:val="000000"/>
          <w:spacing w:val="2"/>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3742F099" w:rsidR="00B042ED"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B042ED"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6FB2086A"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w:t>
      </w:r>
      <w:r w:rsidR="00B06CAD">
        <w:rPr>
          <w:rFonts w:ascii="Arial" w:hAnsi="Arial" w:cs="Arial"/>
          <w:b/>
          <w:bCs/>
          <w:iCs/>
          <w:color w:val="000000"/>
          <w:spacing w:val="-1"/>
          <w:sz w:val="20"/>
          <w:szCs w:val="20"/>
        </w:rPr>
        <w:t xml:space="preserve">E LICITACIÓN: </w:t>
      </w:r>
      <w:r w:rsidR="00580850">
        <w:rPr>
          <w:rFonts w:ascii="Arial" w:hAnsi="Arial" w:cs="Arial"/>
          <w:b/>
          <w:bCs/>
          <w:iCs/>
          <w:color w:val="000000"/>
          <w:spacing w:val="-1"/>
          <w:sz w:val="20"/>
          <w:szCs w:val="20"/>
        </w:rPr>
        <w:t>LP-SC-003-2025 BIS</w:t>
      </w:r>
    </w:p>
    <w:p w14:paraId="0CFE6839" w14:textId="52F7BEEA" w:rsidR="00270EB6" w:rsidRPr="00270EB6" w:rsidRDefault="00D67B11" w:rsidP="00D67B11">
      <w:pPr>
        <w:widowControl w:val="0"/>
        <w:autoSpaceDE w:val="0"/>
        <w:autoSpaceDN w:val="0"/>
        <w:adjustRightInd w:val="0"/>
        <w:spacing w:line="276" w:lineRule="auto"/>
        <w:ind w:right="-20"/>
        <w:jc w:val="both"/>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21F8035A" w:rsidR="00A57DB1" w:rsidRPr="00410E61" w:rsidRDefault="00836E34" w:rsidP="00B042ED">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2025</w:t>
      </w:r>
      <w:r w:rsidR="00A57DB1"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836E34" w:rsidRDefault="00836E34" w:rsidP="00B042ED">
      <w:r>
        <w:separator/>
      </w:r>
    </w:p>
  </w:endnote>
  <w:endnote w:type="continuationSeparator" w:id="0">
    <w:p w14:paraId="36EA2CA2" w14:textId="77777777" w:rsidR="00836E34" w:rsidRDefault="00836E34"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836E34" w:rsidRDefault="00836E34" w:rsidP="00B042ED">
      <w:r>
        <w:separator/>
      </w:r>
    </w:p>
  </w:footnote>
  <w:footnote w:type="continuationSeparator" w:id="0">
    <w:p w14:paraId="76022942" w14:textId="77777777" w:rsidR="00836E34" w:rsidRDefault="00836E34"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621A7"/>
    <w:rsid w:val="00171AB7"/>
    <w:rsid w:val="0018683D"/>
    <w:rsid w:val="001A1C6C"/>
    <w:rsid w:val="001A2095"/>
    <w:rsid w:val="001B271D"/>
    <w:rsid w:val="002502A5"/>
    <w:rsid w:val="00270EB6"/>
    <w:rsid w:val="002944D8"/>
    <w:rsid w:val="002B1949"/>
    <w:rsid w:val="00311A5E"/>
    <w:rsid w:val="0033041F"/>
    <w:rsid w:val="003876BE"/>
    <w:rsid w:val="003C274D"/>
    <w:rsid w:val="00410E61"/>
    <w:rsid w:val="00444008"/>
    <w:rsid w:val="00463CC9"/>
    <w:rsid w:val="00484C68"/>
    <w:rsid w:val="00486474"/>
    <w:rsid w:val="004B5AB1"/>
    <w:rsid w:val="004D2829"/>
    <w:rsid w:val="004E3101"/>
    <w:rsid w:val="004F7777"/>
    <w:rsid w:val="005027F6"/>
    <w:rsid w:val="005138F1"/>
    <w:rsid w:val="00533C1B"/>
    <w:rsid w:val="005501C9"/>
    <w:rsid w:val="00580850"/>
    <w:rsid w:val="005B247E"/>
    <w:rsid w:val="005B369C"/>
    <w:rsid w:val="005F63EE"/>
    <w:rsid w:val="005F7A13"/>
    <w:rsid w:val="005F7A46"/>
    <w:rsid w:val="00617AB5"/>
    <w:rsid w:val="006B0B9D"/>
    <w:rsid w:val="006B0CB9"/>
    <w:rsid w:val="006C0C51"/>
    <w:rsid w:val="0072310E"/>
    <w:rsid w:val="007713ED"/>
    <w:rsid w:val="00792C50"/>
    <w:rsid w:val="007F60B7"/>
    <w:rsid w:val="007F7CFD"/>
    <w:rsid w:val="00836E34"/>
    <w:rsid w:val="008B39A7"/>
    <w:rsid w:val="008C2778"/>
    <w:rsid w:val="008D29A2"/>
    <w:rsid w:val="009408B1"/>
    <w:rsid w:val="00964DDB"/>
    <w:rsid w:val="009A6A35"/>
    <w:rsid w:val="009F07CC"/>
    <w:rsid w:val="00A576AD"/>
    <w:rsid w:val="00A57DB1"/>
    <w:rsid w:val="00A63C07"/>
    <w:rsid w:val="00AE5F1D"/>
    <w:rsid w:val="00B01D5A"/>
    <w:rsid w:val="00B042ED"/>
    <w:rsid w:val="00B06CAD"/>
    <w:rsid w:val="00B63F55"/>
    <w:rsid w:val="00B66F85"/>
    <w:rsid w:val="00B70A3D"/>
    <w:rsid w:val="00B74411"/>
    <w:rsid w:val="00BD1616"/>
    <w:rsid w:val="00C04225"/>
    <w:rsid w:val="00C11E9A"/>
    <w:rsid w:val="00C333E4"/>
    <w:rsid w:val="00C62A44"/>
    <w:rsid w:val="00C675CE"/>
    <w:rsid w:val="00C951BB"/>
    <w:rsid w:val="00CE1430"/>
    <w:rsid w:val="00CE63C7"/>
    <w:rsid w:val="00D065D9"/>
    <w:rsid w:val="00D170E0"/>
    <w:rsid w:val="00D401F3"/>
    <w:rsid w:val="00D52025"/>
    <w:rsid w:val="00D67494"/>
    <w:rsid w:val="00D67B11"/>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0E8D-F06E-4CF9-8C0A-B324C18F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6781</Words>
  <Characters>37301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15</cp:revision>
  <dcterms:created xsi:type="dcterms:W3CDTF">2024-04-12T18:54:00Z</dcterms:created>
  <dcterms:modified xsi:type="dcterms:W3CDTF">2025-05-26T18:32:00Z</dcterms:modified>
</cp:coreProperties>
</file>