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2FFF4A17" w:rsidR="008F3092" w:rsidRPr="000204DF" w:rsidRDefault="00286B98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0204DF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</w:p>
    <w:p w14:paraId="1917CE66" w14:textId="4A041FDB" w:rsidR="008F3092" w:rsidRPr="000204DF" w:rsidRDefault="00A95F7F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LP-SC-004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 xml:space="preserve">-2025 “ADQUISICIÓN DE </w:t>
      </w:r>
      <w:r>
        <w:rPr>
          <w:rFonts w:ascii="Arial" w:hAnsi="Arial" w:cs="Arial"/>
          <w:b/>
          <w:color w:val="000000"/>
          <w:sz w:val="22"/>
          <w:szCs w:val="22"/>
        </w:rPr>
        <w:t>POLIZA DE SEGURO DE VIDA</w:t>
      </w:r>
      <w:bookmarkStart w:id="0" w:name="_GoBack"/>
      <w:bookmarkEnd w:id="0"/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E9A5E78" w14:textId="1B6B6404" w:rsidR="00FC7965" w:rsidRDefault="005F4BAE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>Propuesta</w:t>
      </w:r>
      <w:r w:rsidR="000204DF">
        <w:rPr>
          <w:rFonts w:ascii="Arial" w:hAnsi="Arial" w:cs="Arial"/>
          <w:b/>
          <w:color w:val="000000"/>
          <w:sz w:val="22"/>
          <w:szCs w:val="22"/>
        </w:rPr>
        <w:t>s</w:t>
      </w: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 Técnica y Económica</w:t>
      </w:r>
    </w:p>
    <w:p w14:paraId="7A9DC791" w14:textId="77777777" w:rsidR="000204DF" w:rsidRPr="000204DF" w:rsidRDefault="000204DF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603B5B" w14:textId="31CF51CC" w:rsidR="000204DF" w:rsidRPr="003E3CBD" w:rsidRDefault="00286B98" w:rsidP="00A95F7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</w:rPr>
      </w:pPr>
      <w:r w:rsidRPr="003E3CBD">
        <w:rPr>
          <w:rFonts w:ascii="Arial" w:hAnsi="Arial" w:cs="Arial"/>
          <w:b/>
          <w:bCs/>
          <w:sz w:val="22"/>
          <w:szCs w:val="22"/>
        </w:rPr>
        <w:t>Requerimiento:</w:t>
      </w:r>
      <w:r w:rsidR="00B51309" w:rsidRPr="003E3CBD">
        <w:rPr>
          <w:rFonts w:ascii="Arial" w:hAnsi="Arial" w:cs="Arial"/>
          <w:b/>
          <w:bCs/>
          <w:sz w:val="22"/>
          <w:szCs w:val="22"/>
        </w:rPr>
        <w:t xml:space="preserve"> </w:t>
      </w:r>
      <w:r w:rsidR="000204DF" w:rsidRPr="003E3CBD">
        <w:rPr>
          <w:rFonts w:ascii="Arial" w:hAnsi="Arial" w:cs="Arial"/>
          <w:sz w:val="20"/>
        </w:rPr>
        <w:t xml:space="preserve">Póliza de seguro de vida para 353 colaboradores (personal administrativo) de la </w:t>
      </w:r>
    </w:p>
    <w:p w14:paraId="5DA07D7C" w14:textId="77777777" w:rsidR="00A95F7F" w:rsidRDefault="000204D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60B1A">
        <w:rPr>
          <w:rFonts w:ascii="Arial" w:hAnsi="Arial" w:cs="Arial"/>
          <w:sz w:val="20"/>
        </w:rPr>
        <w:t>ASEJ por un periodo</w:t>
      </w:r>
      <w:r>
        <w:rPr>
          <w:rFonts w:ascii="Arial" w:hAnsi="Arial" w:cs="Arial"/>
          <w:sz w:val="20"/>
        </w:rPr>
        <w:t xml:space="preserve"> </w:t>
      </w:r>
      <w:r w:rsidRPr="00360B1A">
        <w:rPr>
          <w:rFonts w:ascii="Arial" w:hAnsi="Arial" w:cs="Arial"/>
          <w:sz w:val="20"/>
        </w:rPr>
        <w:t>de 12 meses.</w:t>
      </w:r>
    </w:p>
    <w:p w14:paraId="42C00500" w14:textId="745C7BAA" w:rsidR="00B51309" w:rsidRPr="00A95F7F" w:rsidRDefault="009E4DF3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tbl>
      <w:tblPr>
        <w:tblStyle w:val="Tabladecuadrcula5oscura-nfasis3"/>
        <w:tblW w:w="7238" w:type="dxa"/>
        <w:tblLook w:val="04A0" w:firstRow="1" w:lastRow="0" w:firstColumn="1" w:lastColumn="0" w:noHBand="0" w:noVBand="1"/>
      </w:tblPr>
      <w:tblGrid>
        <w:gridCol w:w="1513"/>
        <w:gridCol w:w="5725"/>
      </w:tblGrid>
      <w:tr w:rsidR="000204DF" w:rsidRPr="003E3CBD" w14:paraId="16C84954" w14:textId="77777777" w:rsidTr="00084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7A6435B1" w14:textId="77777777" w:rsidR="000204DF" w:rsidRPr="003E3CBD" w:rsidRDefault="000204DF" w:rsidP="00084D98">
            <w:pPr>
              <w:pStyle w:val="Sinespaciado"/>
              <w:ind w:right="-801"/>
              <w:jc w:val="center"/>
              <w:rPr>
                <w:rFonts w:ascii="Arial" w:hAnsi="Arial" w:cs="Arial"/>
                <w:color w:val="auto"/>
                <w:sz w:val="22"/>
                <w:szCs w:val="18"/>
              </w:rPr>
            </w:pPr>
          </w:p>
          <w:p w14:paraId="716CAE8D" w14:textId="77777777" w:rsidR="000204DF" w:rsidRPr="003E3CBD" w:rsidRDefault="000204DF" w:rsidP="00084D98">
            <w:pPr>
              <w:pStyle w:val="Sinespaciado"/>
              <w:ind w:right="-801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3E3CBD">
              <w:rPr>
                <w:rFonts w:ascii="Arial" w:hAnsi="Arial" w:cs="Arial"/>
                <w:color w:val="auto"/>
                <w:sz w:val="22"/>
                <w:szCs w:val="18"/>
              </w:rPr>
              <w:t>CONCEPTO</w:t>
            </w:r>
          </w:p>
        </w:tc>
        <w:tc>
          <w:tcPr>
            <w:tcW w:w="5741" w:type="dxa"/>
          </w:tcPr>
          <w:p w14:paraId="71713CBF" w14:textId="77777777" w:rsidR="000204DF" w:rsidRPr="003E3CBD" w:rsidRDefault="000204DF" w:rsidP="00084D98">
            <w:pPr>
              <w:pStyle w:val="Sinespaciado"/>
              <w:ind w:right="-8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18"/>
              </w:rPr>
            </w:pPr>
          </w:p>
          <w:p w14:paraId="20347063" w14:textId="77777777" w:rsidR="000204DF" w:rsidRPr="003E3CBD" w:rsidRDefault="000204DF" w:rsidP="00084D98">
            <w:pPr>
              <w:pStyle w:val="Sinespaciado"/>
              <w:ind w:right="-8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3E3CBD">
              <w:rPr>
                <w:rFonts w:ascii="Arial" w:hAnsi="Arial" w:cs="Arial"/>
                <w:color w:val="auto"/>
                <w:sz w:val="22"/>
                <w:szCs w:val="18"/>
              </w:rPr>
              <w:t xml:space="preserve">  PERSONAL ACTIVO O CON LICENCIA MÉDICA</w:t>
            </w:r>
          </w:p>
        </w:tc>
      </w:tr>
      <w:tr w:rsidR="000204DF" w:rsidRPr="003E3CBD" w14:paraId="1BE9B25C" w14:textId="77777777" w:rsidTr="00084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1CB1DA4F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color w:val="auto"/>
                <w:sz w:val="22"/>
                <w:szCs w:val="18"/>
              </w:rPr>
            </w:pP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Fallecimiento</w:t>
            </w:r>
            <w:proofErr w:type="spellEnd"/>
          </w:p>
          <w:p w14:paraId="6E10C46A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color w:val="auto"/>
                <w:sz w:val="22"/>
                <w:szCs w:val="18"/>
              </w:rPr>
            </w:pP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por</w:t>
            </w:r>
            <w:proofErr w:type="spellEnd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 xml:space="preserve"> </w:t>
            </w: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cualquier</w:t>
            </w:r>
            <w:proofErr w:type="spellEnd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 xml:space="preserve"> </w:t>
            </w:r>
          </w:p>
          <w:p w14:paraId="144C0DCC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color w:val="auto"/>
                <w:sz w:val="22"/>
                <w:szCs w:val="18"/>
              </w:rPr>
            </w:pPr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causa</w:t>
            </w:r>
          </w:p>
        </w:tc>
        <w:tc>
          <w:tcPr>
            <w:tcW w:w="5741" w:type="dxa"/>
          </w:tcPr>
          <w:p w14:paraId="44BA052E" w14:textId="77777777" w:rsidR="000204DF" w:rsidRPr="003E3CBD" w:rsidRDefault="000204DF" w:rsidP="00084D98">
            <w:p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>Se solicita cotizar seguro con vigencia de 12 meses.</w:t>
            </w:r>
          </w:p>
          <w:p w14:paraId="2F6586C9" w14:textId="77777777" w:rsidR="000204DF" w:rsidRPr="003E3CBD" w:rsidRDefault="000204DF" w:rsidP="00084D98">
            <w:p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>Cotizar con las sumas aseguradas para todo el personal</w:t>
            </w:r>
          </w:p>
          <w:p w14:paraId="64F09506" w14:textId="77777777" w:rsidR="000204DF" w:rsidRPr="003E3CBD" w:rsidRDefault="000204DF" w:rsidP="00084D98">
            <w:p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 xml:space="preserve"> de:</w:t>
            </w:r>
          </w:p>
          <w:p w14:paraId="7C91F65F" w14:textId="77777777" w:rsidR="000204DF" w:rsidRPr="003E3CBD" w:rsidRDefault="000204DF" w:rsidP="000204DF">
            <w:pPr>
              <w:pStyle w:val="Prrafodelista"/>
              <w:numPr>
                <w:ilvl w:val="0"/>
                <w:numId w:val="20"/>
              </w:num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  <w:lang w:val="es-MX"/>
              </w:rPr>
            </w:pPr>
            <w:r w:rsidRPr="003E3CBD">
              <w:rPr>
                <w:rFonts w:ascii="Arial" w:hAnsi="Arial" w:cs="Arial"/>
                <w:sz w:val="22"/>
                <w:szCs w:val="18"/>
                <w:lang w:val="es-MX"/>
              </w:rPr>
              <w:t>$500,000.00 m.n.</w:t>
            </w:r>
          </w:p>
          <w:p w14:paraId="06A589A2" w14:textId="77777777" w:rsidR="000204DF" w:rsidRPr="003E3CBD" w:rsidRDefault="000204DF" w:rsidP="000204DF">
            <w:pPr>
              <w:pStyle w:val="Prrafodelista"/>
              <w:numPr>
                <w:ilvl w:val="0"/>
                <w:numId w:val="20"/>
              </w:num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  <w:lang w:val="es-MX"/>
              </w:rPr>
            </w:pPr>
            <w:r w:rsidRPr="003E3CBD">
              <w:rPr>
                <w:rFonts w:ascii="Arial" w:hAnsi="Arial" w:cs="Arial"/>
                <w:sz w:val="22"/>
                <w:szCs w:val="18"/>
                <w:lang w:val="es-MX"/>
              </w:rPr>
              <w:t>$750,000.00 m.n.</w:t>
            </w:r>
          </w:p>
          <w:p w14:paraId="179DCDB7" w14:textId="77777777" w:rsidR="000204DF" w:rsidRPr="003E3CBD" w:rsidRDefault="000204DF" w:rsidP="000204DF">
            <w:pPr>
              <w:pStyle w:val="Prrafodelista"/>
              <w:numPr>
                <w:ilvl w:val="0"/>
                <w:numId w:val="20"/>
              </w:num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  <w:lang w:val="es-MX"/>
              </w:rPr>
            </w:pPr>
            <w:r w:rsidRPr="003E3CBD">
              <w:rPr>
                <w:rFonts w:ascii="Arial" w:hAnsi="Arial" w:cs="Arial"/>
                <w:sz w:val="22"/>
                <w:szCs w:val="18"/>
                <w:lang w:val="es-MX"/>
              </w:rPr>
              <w:t>$1´000,000.00 m.n.</w:t>
            </w:r>
          </w:p>
        </w:tc>
      </w:tr>
      <w:tr w:rsidR="000204DF" w:rsidRPr="003E3CBD" w14:paraId="4BE3151B" w14:textId="77777777" w:rsidTr="00084D98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6F6C34D5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color w:val="auto"/>
                <w:sz w:val="22"/>
                <w:szCs w:val="18"/>
              </w:rPr>
            </w:pP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Gastos</w:t>
            </w:r>
            <w:proofErr w:type="spellEnd"/>
          </w:p>
          <w:p w14:paraId="2533BF2D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sz w:val="22"/>
                <w:szCs w:val="18"/>
              </w:rPr>
            </w:pP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funerarios</w:t>
            </w:r>
            <w:proofErr w:type="spellEnd"/>
          </w:p>
        </w:tc>
        <w:tc>
          <w:tcPr>
            <w:tcW w:w="5741" w:type="dxa"/>
          </w:tcPr>
          <w:p w14:paraId="4D39D51F" w14:textId="77777777" w:rsidR="000204DF" w:rsidRPr="003E3CBD" w:rsidRDefault="000204DF" w:rsidP="00084D98">
            <w:pPr>
              <w:ind w:right="-8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3EB1F3CF" w14:textId="77777777" w:rsidR="000204DF" w:rsidRPr="003E3CBD" w:rsidRDefault="000204DF" w:rsidP="00084D98">
            <w:pPr>
              <w:ind w:right="-8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>Suma $45,000.00</w:t>
            </w:r>
          </w:p>
        </w:tc>
      </w:tr>
    </w:tbl>
    <w:p w14:paraId="1CE02D2D" w14:textId="77777777" w:rsidR="000204DF" w:rsidRDefault="000204DF" w:rsidP="000204DF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43988C13" w14:textId="0ACD7F70" w:rsidR="000204DF" w:rsidRDefault="000204DF" w:rsidP="00A95F7F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 xml:space="preserve">La póliza será </w:t>
      </w:r>
      <w:proofErr w:type="spellStart"/>
      <w:r w:rsidRPr="00A95F7F">
        <w:rPr>
          <w:rFonts w:ascii="Arial" w:hAnsi="Arial" w:cs="Arial"/>
          <w:sz w:val="22"/>
          <w:szCs w:val="22"/>
        </w:rPr>
        <w:t>autoadministrada</w:t>
      </w:r>
      <w:proofErr w:type="spellEnd"/>
      <w:r w:rsidR="00A95F7F">
        <w:rPr>
          <w:rFonts w:ascii="Arial" w:hAnsi="Arial" w:cs="Arial"/>
          <w:sz w:val="22"/>
          <w:szCs w:val="22"/>
        </w:rPr>
        <w:t>.</w:t>
      </w:r>
    </w:p>
    <w:p w14:paraId="089E9700" w14:textId="77777777" w:rsidR="00A95F7F" w:rsidRPr="00A95F7F" w:rsidRDefault="00A95F7F" w:rsidP="00A95F7F">
      <w:pPr>
        <w:pStyle w:val="Prrafodelista"/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</w:p>
    <w:p w14:paraId="730A9B6B" w14:textId="77A8A831" w:rsidR="000204DF" w:rsidRPr="00A95F7F" w:rsidRDefault="000204DF" w:rsidP="00A95F7F">
      <w:pPr>
        <w:ind w:right="-801"/>
        <w:jc w:val="both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>Se anexa</w:t>
      </w:r>
      <w:r w:rsidRPr="00A95F7F">
        <w:rPr>
          <w:rFonts w:ascii="Arial" w:hAnsi="Arial" w:cs="Arial"/>
          <w:sz w:val="22"/>
          <w:szCs w:val="22"/>
        </w:rPr>
        <w:t xml:space="preserve"> listado de colaboradores a asegurar.</w:t>
      </w:r>
    </w:p>
    <w:p w14:paraId="5DC9EA37" w14:textId="03F2D6EF" w:rsidR="000204DF" w:rsidRPr="00A95F7F" w:rsidRDefault="000204DF" w:rsidP="00A95F7F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>Se a</w:t>
      </w:r>
      <w:r w:rsidRPr="00A95F7F">
        <w:rPr>
          <w:rFonts w:ascii="Arial" w:hAnsi="Arial" w:cs="Arial"/>
          <w:sz w:val="22"/>
          <w:szCs w:val="22"/>
        </w:rPr>
        <w:t>nexo listado de siniestralidad</w:t>
      </w:r>
      <w:r w:rsidRPr="00A95F7F">
        <w:rPr>
          <w:rFonts w:ascii="Arial" w:hAnsi="Arial" w:cs="Arial"/>
          <w:sz w:val="22"/>
          <w:szCs w:val="22"/>
        </w:rPr>
        <w:t>.</w:t>
      </w:r>
    </w:p>
    <w:p w14:paraId="6219A605" w14:textId="6A9BBE52" w:rsidR="000204DF" w:rsidRPr="003E3CBD" w:rsidRDefault="000204DF" w:rsidP="000204DF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1B4FD6EE" w14:textId="6676FD0E" w:rsidR="004A1AE8" w:rsidRPr="00A95F7F" w:rsidRDefault="004A1AE8" w:rsidP="00A95F7F">
      <w:pPr>
        <w:pStyle w:val="Prrafodelista"/>
        <w:numPr>
          <w:ilvl w:val="0"/>
          <w:numId w:val="22"/>
        </w:numPr>
        <w:shd w:val="clear" w:color="auto" w:fill="FFFFFF"/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b/>
          <w:sz w:val="22"/>
          <w:szCs w:val="22"/>
        </w:rPr>
        <w:t xml:space="preserve">Tiempo </w:t>
      </w:r>
      <w:r w:rsidR="000204DF" w:rsidRPr="00A95F7F">
        <w:rPr>
          <w:rFonts w:ascii="Arial" w:hAnsi="Arial" w:cs="Arial"/>
          <w:b/>
          <w:sz w:val="22"/>
          <w:szCs w:val="22"/>
        </w:rPr>
        <w:t xml:space="preserve">y lugar </w:t>
      </w:r>
      <w:r w:rsidRPr="00A95F7F">
        <w:rPr>
          <w:rFonts w:ascii="Arial" w:hAnsi="Arial" w:cs="Arial"/>
          <w:b/>
          <w:sz w:val="22"/>
          <w:szCs w:val="22"/>
        </w:rPr>
        <w:t>de entrega:</w:t>
      </w:r>
    </w:p>
    <w:p w14:paraId="1C8BE43B" w14:textId="64A4E007" w:rsidR="00B51309" w:rsidRPr="00A95F7F" w:rsidRDefault="000204DF" w:rsidP="00A95F7F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  <w:lang w:eastAsia="es-MX"/>
        </w:rPr>
        <w:t>La póliza deberá iniciar a más tardar el 16 de junio 2025 a las 12:00 horas y terminar el día 16 de junio del 2026 a las 12:00 horas</w:t>
      </w:r>
      <w:r w:rsidRPr="00A95F7F">
        <w:rPr>
          <w:rFonts w:ascii="Arial" w:hAnsi="Arial" w:cs="Arial"/>
          <w:sz w:val="22"/>
          <w:szCs w:val="22"/>
          <w:lang w:eastAsia="es-MX"/>
        </w:rPr>
        <w:t xml:space="preserve">. </w:t>
      </w:r>
      <w:r w:rsidRPr="00A95F7F">
        <w:rPr>
          <w:rFonts w:ascii="Arial" w:hAnsi="Arial" w:cs="Arial"/>
          <w:sz w:val="22"/>
          <w:szCs w:val="22"/>
        </w:rPr>
        <w:t>Se deberá</w:t>
      </w:r>
      <w:r w:rsidR="004A1AE8" w:rsidRPr="00A95F7F">
        <w:rPr>
          <w:rFonts w:ascii="Arial" w:hAnsi="Arial" w:cs="Arial"/>
          <w:sz w:val="22"/>
          <w:szCs w:val="22"/>
        </w:rPr>
        <w:t xml:space="preserve"> entregar, previa entrega de la orden de compra</w:t>
      </w:r>
      <w:r w:rsidR="00C9657E" w:rsidRPr="00A95F7F">
        <w:rPr>
          <w:rFonts w:ascii="Arial" w:hAnsi="Arial" w:cs="Arial"/>
          <w:sz w:val="22"/>
          <w:szCs w:val="22"/>
        </w:rPr>
        <w:t>, en las instalaciones de la Auditoría Superior del Estado de Jalisco, ubicada en la avenida Niños Héroes, número 2409, colonia Moderna, código postal 44190, Guadalajara, Jalisco.</w:t>
      </w:r>
    </w:p>
    <w:p w14:paraId="50D657E1" w14:textId="77777777" w:rsidR="00A95F7F" w:rsidRPr="003E3CBD" w:rsidRDefault="00A95F7F" w:rsidP="000204DF">
      <w:pPr>
        <w:pStyle w:val="Prrafodelista"/>
        <w:shd w:val="clear" w:color="auto" w:fill="FFFFFF"/>
        <w:spacing w:after="24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67CCD21" w14:textId="1E2F2CAE" w:rsidR="00D24272" w:rsidRPr="00A95F7F" w:rsidRDefault="00CD5F89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A95F7F">
        <w:rPr>
          <w:rFonts w:ascii="Arial" w:hAnsi="Arial" w:cs="Arial"/>
          <w:b/>
          <w:bCs/>
          <w:sz w:val="22"/>
          <w:szCs w:val="22"/>
        </w:rPr>
        <w:t>:</w:t>
      </w:r>
      <w:r w:rsidRPr="00A95F7F">
        <w:rPr>
          <w:rFonts w:ascii="Arial" w:hAnsi="Arial" w:cs="Arial"/>
          <w:sz w:val="22"/>
          <w:szCs w:val="22"/>
        </w:rPr>
        <w:t xml:space="preserve"> </w:t>
      </w:r>
    </w:p>
    <w:p w14:paraId="2789931E" w14:textId="34A2D74D" w:rsidR="00860556" w:rsidRPr="003E3CBD" w:rsidRDefault="000204DF" w:rsidP="000204DF">
      <w:pPr>
        <w:spacing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3CBD">
        <w:rPr>
          <w:rFonts w:ascii="Arial" w:hAnsi="Arial" w:cs="Arial"/>
          <w:color w:val="000000" w:themeColor="text1"/>
          <w:sz w:val="22"/>
          <w:szCs w:val="22"/>
        </w:rPr>
        <w:t>Se está a lo dispuesto por los artículos 15 y 294 de la Ley de Instituciones de Seguros y Fianzas</w:t>
      </w:r>
      <w:r w:rsidR="00ED12D2" w:rsidRPr="003E3C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4AEAB3" w14:textId="1C110C8C" w:rsidR="00286B98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Forma de pago:</w:t>
      </w:r>
    </w:p>
    <w:p w14:paraId="76A3F4B1" w14:textId="2D50714D" w:rsidR="00A95F7F" w:rsidRPr="003E3CBD" w:rsidRDefault="003E3CBD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sz w:val="22"/>
          <w:szCs w:val="22"/>
        </w:rPr>
        <w:t xml:space="preserve">En una sola exhibición por medio de transferencia electrónica, impactando la partida </w:t>
      </w:r>
      <w:r w:rsidRPr="003E3CBD">
        <w:rPr>
          <w:rFonts w:ascii="Arial" w:hAnsi="Arial" w:cs="Arial"/>
          <w:b/>
          <w:sz w:val="22"/>
          <w:szCs w:val="22"/>
        </w:rPr>
        <w:t>1441</w:t>
      </w:r>
      <w:r w:rsidRPr="003E3CBD">
        <w:rPr>
          <w:rFonts w:ascii="Arial" w:hAnsi="Arial" w:cs="Arial"/>
          <w:sz w:val="22"/>
          <w:szCs w:val="22"/>
        </w:rPr>
        <w:t xml:space="preserve"> Aportaciones para seguros. El pago del servicio se realizará posterior a la entrega de la póliza a entera satisfacción de la ASEJ, dentro de los 5 días hábiles siguientes a la entrega de la factura</w:t>
      </w:r>
      <w:r w:rsidR="00ED12D2" w:rsidRPr="003E3CBD">
        <w:rPr>
          <w:rFonts w:ascii="Arial" w:hAnsi="Arial" w:cs="Arial"/>
          <w:bCs/>
          <w:sz w:val="22"/>
          <w:szCs w:val="22"/>
        </w:rPr>
        <w:t>.</w:t>
      </w:r>
    </w:p>
    <w:p w14:paraId="0FFF22A3" w14:textId="76DF3D0C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397" w:right="-23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Anticipo:</w:t>
      </w:r>
    </w:p>
    <w:p w14:paraId="509563F1" w14:textId="136E0DDC" w:rsidR="00A95F7F" w:rsidRPr="003E3CBD" w:rsidRDefault="008C6C6E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795D2294" w14:textId="371668D8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27" w:right="-23" w:hanging="22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lastRenderedPageBreak/>
        <w:t>Vigencia de precios:</w:t>
      </w:r>
    </w:p>
    <w:p w14:paraId="773EAF83" w14:textId="2AA39E7D" w:rsidR="005F305F" w:rsidRPr="003E3CBD" w:rsidRDefault="00C26F7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3E3CBD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E3CBD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3E3CBD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DD5B47" w:rsidRDefault="00A95F7F" w:rsidP="00C87D75">
      <w:pPr>
        <w:rPr>
          <w:rFonts w:ascii="Arial" w:hAnsi="Arial" w:cs="Arial"/>
          <w:sz w:val="22"/>
          <w:szCs w:val="22"/>
        </w:rPr>
      </w:pPr>
    </w:p>
    <w:sectPr w:rsidR="008A619F" w:rsidRPr="00DD5B47" w:rsidSect="00A95F7F">
      <w:footerReference w:type="default" r:id="rId8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56D322DF" w:rsidR="00F65AEE" w:rsidRPr="008F3092" w:rsidRDefault="00A95F7F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>
      <w:rPr>
        <w:rFonts w:ascii="Arial" w:hAnsi="Arial" w:cs="Arial"/>
        <w:sz w:val="18"/>
      </w:rPr>
      <w:t xml:space="preserve"> de 2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2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E0337"/>
    <w:multiLevelType w:val="hybridMultilevel"/>
    <w:tmpl w:val="E214C5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17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003AF"/>
    <w:multiLevelType w:val="hybridMultilevel"/>
    <w:tmpl w:val="F252EA08"/>
    <w:lvl w:ilvl="0" w:tplc="A70025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2"/>
  </w:num>
  <w:num w:numId="5">
    <w:abstractNumId w:val="1"/>
  </w:num>
  <w:num w:numId="6">
    <w:abstractNumId w:val="19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6"/>
  </w:num>
  <w:num w:numId="14">
    <w:abstractNumId w:val="6"/>
  </w:num>
  <w:num w:numId="15">
    <w:abstractNumId w:val="22"/>
  </w:num>
  <w:num w:numId="16">
    <w:abstractNumId w:val="12"/>
  </w:num>
  <w:num w:numId="17">
    <w:abstractNumId w:val="5"/>
  </w:num>
  <w:num w:numId="18">
    <w:abstractNumId w:val="3"/>
  </w:num>
  <w:num w:numId="19">
    <w:abstractNumId w:val="20"/>
  </w:num>
  <w:num w:numId="20">
    <w:abstractNumId w:val="15"/>
  </w:num>
  <w:num w:numId="21">
    <w:abstractNumId w:val="13"/>
  </w:num>
  <w:num w:numId="22">
    <w:abstractNumId w:val="21"/>
  </w:num>
  <w:num w:numId="2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204DF"/>
    <w:rsid w:val="00066AED"/>
    <w:rsid w:val="000C7C0E"/>
    <w:rsid w:val="001A7F05"/>
    <w:rsid w:val="001E2938"/>
    <w:rsid w:val="00286B98"/>
    <w:rsid w:val="00304630"/>
    <w:rsid w:val="003148E0"/>
    <w:rsid w:val="00337986"/>
    <w:rsid w:val="00364F75"/>
    <w:rsid w:val="00367F82"/>
    <w:rsid w:val="0037455A"/>
    <w:rsid w:val="00374DC4"/>
    <w:rsid w:val="00380930"/>
    <w:rsid w:val="003B04EA"/>
    <w:rsid w:val="003D1827"/>
    <w:rsid w:val="003E3CBD"/>
    <w:rsid w:val="003F5A2D"/>
    <w:rsid w:val="00426C26"/>
    <w:rsid w:val="00427898"/>
    <w:rsid w:val="004A1AE8"/>
    <w:rsid w:val="004F5E9D"/>
    <w:rsid w:val="00527BC6"/>
    <w:rsid w:val="005532DD"/>
    <w:rsid w:val="005F305F"/>
    <w:rsid w:val="005F4BAE"/>
    <w:rsid w:val="0060665E"/>
    <w:rsid w:val="00652758"/>
    <w:rsid w:val="006566C1"/>
    <w:rsid w:val="006751AF"/>
    <w:rsid w:val="006944FE"/>
    <w:rsid w:val="006C229E"/>
    <w:rsid w:val="00707DB3"/>
    <w:rsid w:val="007318BE"/>
    <w:rsid w:val="007429D0"/>
    <w:rsid w:val="007452D0"/>
    <w:rsid w:val="00745A16"/>
    <w:rsid w:val="00786D87"/>
    <w:rsid w:val="007966E9"/>
    <w:rsid w:val="007B0241"/>
    <w:rsid w:val="007C57E8"/>
    <w:rsid w:val="007F6B04"/>
    <w:rsid w:val="00801AED"/>
    <w:rsid w:val="00804227"/>
    <w:rsid w:val="008172CF"/>
    <w:rsid w:val="00824540"/>
    <w:rsid w:val="008269C2"/>
    <w:rsid w:val="00841630"/>
    <w:rsid w:val="00860556"/>
    <w:rsid w:val="008A1F31"/>
    <w:rsid w:val="008C6C6E"/>
    <w:rsid w:val="008F3092"/>
    <w:rsid w:val="009E4DF3"/>
    <w:rsid w:val="00A24562"/>
    <w:rsid w:val="00A31A59"/>
    <w:rsid w:val="00A36E01"/>
    <w:rsid w:val="00A376DF"/>
    <w:rsid w:val="00A5229B"/>
    <w:rsid w:val="00A95F7F"/>
    <w:rsid w:val="00AB4D27"/>
    <w:rsid w:val="00AD41A0"/>
    <w:rsid w:val="00AE079C"/>
    <w:rsid w:val="00AE1B18"/>
    <w:rsid w:val="00B43B29"/>
    <w:rsid w:val="00B51309"/>
    <w:rsid w:val="00BD2FFF"/>
    <w:rsid w:val="00BE7A9D"/>
    <w:rsid w:val="00BF51CE"/>
    <w:rsid w:val="00BF70EF"/>
    <w:rsid w:val="00C26F7F"/>
    <w:rsid w:val="00C276AB"/>
    <w:rsid w:val="00C277C1"/>
    <w:rsid w:val="00C333E4"/>
    <w:rsid w:val="00C6093F"/>
    <w:rsid w:val="00C87D75"/>
    <w:rsid w:val="00C9657E"/>
    <w:rsid w:val="00CA5FCE"/>
    <w:rsid w:val="00CB28FF"/>
    <w:rsid w:val="00CB2AB5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65AEE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3">
    <w:name w:val="Grid Table 5 Dark Accent 3"/>
    <w:basedOn w:val="Tablanormal"/>
    <w:uiPriority w:val="50"/>
    <w:rsid w:val="00020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30E6-6348-4A37-870F-C4FD8C57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4</cp:revision>
  <cp:lastPrinted>2025-05-09T21:17:00Z</cp:lastPrinted>
  <dcterms:created xsi:type="dcterms:W3CDTF">2025-05-12T15:35:00Z</dcterms:created>
  <dcterms:modified xsi:type="dcterms:W3CDTF">2025-05-16T17:13:00Z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