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5EAB" w14:textId="5D47CBB8" w:rsidR="008F3092" w:rsidRPr="000204DF" w:rsidRDefault="00286B98" w:rsidP="000204DF">
      <w:pPr>
        <w:widowControl w:val="0"/>
        <w:autoSpaceDE w:val="0"/>
        <w:autoSpaceDN w:val="0"/>
        <w:adjustRightInd w:val="0"/>
        <w:spacing w:line="276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04DF">
        <w:rPr>
          <w:rFonts w:ascii="Arial" w:hAnsi="Arial" w:cs="Arial"/>
          <w:b/>
          <w:color w:val="000000"/>
          <w:sz w:val="22"/>
          <w:szCs w:val="22"/>
        </w:rPr>
        <w:t xml:space="preserve">ESPECIFICACIONES </w:t>
      </w:r>
      <w:r w:rsidR="008F3092" w:rsidRPr="000204DF">
        <w:rPr>
          <w:rFonts w:ascii="Arial" w:hAnsi="Arial" w:cs="Arial"/>
          <w:b/>
          <w:color w:val="000000"/>
          <w:sz w:val="22"/>
          <w:szCs w:val="22"/>
        </w:rPr>
        <w:t>TÉCNICAS</w:t>
      </w:r>
      <w:r w:rsidR="005F4BAE" w:rsidRPr="000204DF">
        <w:rPr>
          <w:rFonts w:ascii="Arial" w:hAnsi="Arial" w:cs="Arial"/>
          <w:b/>
          <w:color w:val="000000"/>
          <w:sz w:val="22"/>
          <w:szCs w:val="22"/>
        </w:rPr>
        <w:t xml:space="preserve"> PARA LOS ANEXOS 1 Y 5</w:t>
      </w:r>
    </w:p>
    <w:p w14:paraId="1917CE66" w14:textId="5C957C46" w:rsidR="008F3092" w:rsidRPr="000204DF" w:rsidRDefault="00E639D0" w:rsidP="000204DF">
      <w:pPr>
        <w:widowControl w:val="0"/>
        <w:autoSpaceDE w:val="0"/>
        <w:autoSpaceDN w:val="0"/>
        <w:adjustRightInd w:val="0"/>
        <w:spacing w:line="276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LP-SC-007-2025</w:t>
      </w:r>
      <w:r w:rsidR="00FC3638" w:rsidRPr="000204DF">
        <w:rPr>
          <w:rFonts w:ascii="Arial" w:hAnsi="Arial" w:cs="Arial"/>
          <w:b/>
          <w:color w:val="000000"/>
          <w:sz w:val="22"/>
          <w:szCs w:val="22"/>
        </w:rPr>
        <w:t xml:space="preserve"> “ADQUISICIÓN DE</w:t>
      </w:r>
      <w:r w:rsidR="00FC363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01BD4">
        <w:rPr>
          <w:rFonts w:ascii="Arial" w:hAnsi="Arial" w:cs="Arial"/>
          <w:b/>
          <w:color w:val="000000"/>
          <w:sz w:val="22"/>
          <w:szCs w:val="22"/>
        </w:rPr>
        <w:t>ARTÍCULOS DE PAPELERÍA</w:t>
      </w:r>
      <w:r w:rsidR="00FC3638" w:rsidRPr="000204DF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7E9A5E78" w14:textId="1B6B6404" w:rsidR="00FC7965" w:rsidRDefault="005F4BAE" w:rsidP="000204DF">
      <w:pPr>
        <w:widowControl w:val="0"/>
        <w:autoSpaceDE w:val="0"/>
        <w:autoSpaceDN w:val="0"/>
        <w:adjustRightInd w:val="0"/>
        <w:spacing w:line="276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04DF">
        <w:rPr>
          <w:rFonts w:ascii="Arial" w:hAnsi="Arial" w:cs="Arial"/>
          <w:b/>
          <w:color w:val="000000"/>
          <w:sz w:val="22"/>
          <w:szCs w:val="22"/>
        </w:rPr>
        <w:t>Propuesta</w:t>
      </w:r>
      <w:r w:rsidR="000204DF">
        <w:rPr>
          <w:rFonts w:ascii="Arial" w:hAnsi="Arial" w:cs="Arial"/>
          <w:b/>
          <w:color w:val="000000"/>
          <w:sz w:val="22"/>
          <w:szCs w:val="22"/>
        </w:rPr>
        <w:t>s</w:t>
      </w:r>
      <w:r w:rsidRPr="000204DF">
        <w:rPr>
          <w:rFonts w:ascii="Arial" w:hAnsi="Arial" w:cs="Arial"/>
          <w:b/>
          <w:color w:val="000000"/>
          <w:sz w:val="22"/>
          <w:szCs w:val="22"/>
        </w:rPr>
        <w:t xml:space="preserve"> Técnica y Económica</w:t>
      </w:r>
    </w:p>
    <w:p w14:paraId="7A9DC791" w14:textId="77777777" w:rsidR="000204DF" w:rsidRPr="00306062" w:rsidRDefault="000204DF" w:rsidP="000204DF">
      <w:pPr>
        <w:widowControl w:val="0"/>
        <w:autoSpaceDE w:val="0"/>
        <w:autoSpaceDN w:val="0"/>
        <w:adjustRightInd w:val="0"/>
        <w:spacing w:line="276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A07D7C" w14:textId="625F1795" w:rsidR="00A95F7F" w:rsidRPr="009F2666" w:rsidRDefault="00286B98" w:rsidP="00FD29A0">
      <w:pPr>
        <w:pStyle w:val="Prrafodelista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06062">
        <w:rPr>
          <w:rFonts w:ascii="Arial" w:hAnsi="Arial" w:cs="Arial"/>
          <w:b/>
          <w:bCs/>
          <w:sz w:val="22"/>
          <w:szCs w:val="22"/>
        </w:rPr>
        <w:t>Requerimiento:</w:t>
      </w:r>
      <w:r w:rsidR="00B51309" w:rsidRPr="00306062">
        <w:rPr>
          <w:rFonts w:ascii="Arial" w:hAnsi="Arial" w:cs="Arial"/>
          <w:b/>
          <w:bCs/>
          <w:sz w:val="22"/>
          <w:szCs w:val="22"/>
        </w:rPr>
        <w:t xml:space="preserve"> </w:t>
      </w:r>
      <w:r w:rsidR="00501BD4">
        <w:rPr>
          <w:rFonts w:ascii="Arial" w:hAnsi="Arial" w:cs="Arial"/>
          <w:sz w:val="22"/>
          <w:szCs w:val="22"/>
        </w:rPr>
        <w:t>Artículos de papelería para realizar labores de oficina en las áreas de la</w:t>
      </w:r>
      <w:r w:rsidR="00FD29A0" w:rsidRPr="00306062">
        <w:rPr>
          <w:rFonts w:ascii="Arial" w:hAnsi="Arial" w:cs="Arial"/>
          <w:sz w:val="22"/>
          <w:szCs w:val="22"/>
        </w:rPr>
        <w:t xml:space="preserve"> Auditoria Superior del Estado de Jalisco. </w:t>
      </w:r>
    </w:p>
    <w:p w14:paraId="0D1B637A" w14:textId="77777777" w:rsidR="009F2666" w:rsidRDefault="009F2666" w:rsidP="009F2666">
      <w:pPr>
        <w:rPr>
          <w:rFonts w:ascii="Arial" w:hAnsi="Arial" w:cs="Arial"/>
          <w:b/>
          <w:bCs/>
          <w:sz w:val="20"/>
          <w:szCs w:val="20"/>
        </w:rPr>
      </w:pPr>
    </w:p>
    <w:p w14:paraId="53835A78" w14:textId="12D4E9D6" w:rsidR="009F2666" w:rsidRPr="00DF1DB6" w:rsidRDefault="009F2666" w:rsidP="009F266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1DB6">
        <w:rPr>
          <w:rFonts w:ascii="Arial" w:hAnsi="Arial" w:cs="Arial"/>
          <w:b/>
          <w:bCs/>
          <w:sz w:val="22"/>
          <w:szCs w:val="22"/>
        </w:rPr>
        <w:t>Necesidades:</w:t>
      </w:r>
    </w:p>
    <w:p w14:paraId="71329D02" w14:textId="77777777" w:rsidR="009F2666" w:rsidRPr="00DF1DB6" w:rsidRDefault="009F2666" w:rsidP="009F266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DBE59C0" w14:textId="77777777" w:rsidR="009F2666" w:rsidRPr="00DF1DB6" w:rsidRDefault="009F2666" w:rsidP="001F3E6D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F1DB6">
        <w:rPr>
          <w:rFonts w:ascii="Arial" w:hAnsi="Arial" w:cs="Arial"/>
          <w:sz w:val="22"/>
          <w:szCs w:val="22"/>
        </w:rPr>
        <w:t>Garantía de los productos.</w:t>
      </w:r>
    </w:p>
    <w:p w14:paraId="4A85F6B0" w14:textId="77777777" w:rsidR="009F2666" w:rsidRPr="00DF1DB6" w:rsidRDefault="009F2666" w:rsidP="001F3E6D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F1DB6">
        <w:rPr>
          <w:rFonts w:ascii="Arial" w:hAnsi="Arial" w:cs="Arial"/>
          <w:sz w:val="22"/>
          <w:szCs w:val="22"/>
        </w:rPr>
        <w:t>Cumplimiento en los tiempos de entrega.</w:t>
      </w:r>
    </w:p>
    <w:p w14:paraId="105592E9" w14:textId="77777777" w:rsidR="009F2666" w:rsidRPr="00DF1DB6" w:rsidRDefault="009F2666" w:rsidP="001F3E6D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F1DB6">
        <w:rPr>
          <w:rFonts w:ascii="Arial" w:hAnsi="Arial" w:cs="Arial"/>
          <w:sz w:val="22"/>
          <w:szCs w:val="22"/>
        </w:rPr>
        <w:t>Productos de alta calidad, dado que la ASEJ realiza actividades cotidianas importantes se solicitan marcas utilizadas actualmente como base de calidad para mantener la durabilidad de los artículos y optimización del recurso.</w:t>
      </w:r>
    </w:p>
    <w:p w14:paraId="3DF1A75F" w14:textId="77777777" w:rsidR="009F2666" w:rsidRPr="00DF1DB6" w:rsidRDefault="009F2666" w:rsidP="001F3E6D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F1DB6">
        <w:rPr>
          <w:rFonts w:ascii="Arial" w:hAnsi="Arial" w:cs="Arial"/>
          <w:sz w:val="22"/>
          <w:szCs w:val="22"/>
        </w:rPr>
        <w:t>Precios accesibles.</w:t>
      </w:r>
    </w:p>
    <w:p w14:paraId="7AAEC039" w14:textId="77777777" w:rsidR="009F2666" w:rsidRPr="00DF1DB6" w:rsidRDefault="009F2666" w:rsidP="001F3E6D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F1DB6">
        <w:rPr>
          <w:rFonts w:ascii="Arial" w:hAnsi="Arial" w:cs="Arial"/>
          <w:sz w:val="22"/>
          <w:szCs w:val="22"/>
        </w:rPr>
        <w:t>Disponibilidad de los productos.</w:t>
      </w:r>
    </w:p>
    <w:p w14:paraId="1D114D4F" w14:textId="77777777" w:rsidR="009F2666" w:rsidRPr="00DF1DB6" w:rsidRDefault="009F2666" w:rsidP="001F3E6D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F1DB6">
        <w:rPr>
          <w:rFonts w:ascii="Arial" w:hAnsi="Arial" w:cs="Arial"/>
          <w:sz w:val="22"/>
          <w:szCs w:val="22"/>
        </w:rPr>
        <w:t>Servicio de entrega a domicilio.</w:t>
      </w:r>
    </w:p>
    <w:p w14:paraId="75189E3F" w14:textId="77777777" w:rsidR="009F2666" w:rsidRPr="00FD6CF1" w:rsidRDefault="009F2666" w:rsidP="009F2666">
      <w:pPr>
        <w:pStyle w:val="Prrafodelista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2C00500" w14:textId="6F2BBA43" w:rsidR="00B51309" w:rsidRDefault="009E4DF3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Especificaciones técnicas mínimas requeridas:</w:t>
      </w:r>
    </w:p>
    <w:p w14:paraId="4B45473A" w14:textId="457F0696" w:rsidR="00FD29A0" w:rsidRPr="001F3E6D" w:rsidRDefault="001F3E6D" w:rsidP="001F3E6D">
      <w:pPr>
        <w:widowControl w:val="0"/>
        <w:autoSpaceDE w:val="0"/>
        <w:autoSpaceDN w:val="0"/>
        <w:adjustRightInd w:val="0"/>
        <w:spacing w:after="240" w:line="276" w:lineRule="auto"/>
        <w:ind w:right="-23"/>
        <w:jc w:val="both"/>
        <w:rPr>
          <w:rFonts w:ascii="Arial" w:hAnsi="Arial" w:cs="Arial"/>
          <w:bCs/>
          <w:sz w:val="22"/>
          <w:szCs w:val="22"/>
        </w:rPr>
      </w:pPr>
      <w:r w:rsidRPr="001F3E6D">
        <w:rPr>
          <w:rFonts w:ascii="Arial" w:hAnsi="Arial" w:cs="Arial"/>
          <w:bCs/>
          <w:sz w:val="22"/>
          <w:szCs w:val="22"/>
        </w:rPr>
        <w:t>A</w:t>
      </w:r>
      <w:r w:rsidR="00501BD4" w:rsidRPr="001F3E6D">
        <w:rPr>
          <w:rFonts w:ascii="Arial" w:hAnsi="Arial" w:cs="Arial"/>
          <w:bCs/>
          <w:sz w:val="22"/>
          <w:szCs w:val="22"/>
        </w:rPr>
        <w:t>rtículos de papelería</w:t>
      </w:r>
      <w:r w:rsidR="0010029B" w:rsidRPr="001F3E6D">
        <w:rPr>
          <w:rFonts w:ascii="Arial" w:hAnsi="Arial" w:cs="Arial"/>
          <w:bCs/>
          <w:sz w:val="22"/>
          <w:szCs w:val="22"/>
        </w:rPr>
        <w:t xml:space="preserve"> de conformidad con </w:t>
      </w:r>
      <w:r w:rsidR="00DF1DB6" w:rsidRPr="001F3E6D">
        <w:rPr>
          <w:rFonts w:ascii="Arial" w:hAnsi="Arial" w:cs="Arial"/>
          <w:bCs/>
          <w:sz w:val="22"/>
          <w:szCs w:val="22"/>
        </w:rPr>
        <w:t xml:space="preserve">lo descrito en el </w:t>
      </w:r>
      <w:r w:rsidR="00025E91" w:rsidRPr="001F3E6D">
        <w:rPr>
          <w:rFonts w:ascii="Arial" w:hAnsi="Arial" w:cs="Arial"/>
          <w:bCs/>
          <w:sz w:val="22"/>
          <w:szCs w:val="22"/>
        </w:rPr>
        <w:t xml:space="preserve">Anexo A, listado de artículos de </w:t>
      </w:r>
      <w:r w:rsidRPr="001F3E6D">
        <w:rPr>
          <w:rFonts w:ascii="Arial" w:hAnsi="Arial" w:cs="Arial"/>
          <w:bCs/>
          <w:sz w:val="22"/>
          <w:szCs w:val="22"/>
        </w:rPr>
        <w:t>papelería</w:t>
      </w:r>
      <w:r w:rsidR="00025E91" w:rsidRPr="001F3E6D">
        <w:rPr>
          <w:rFonts w:ascii="Arial" w:hAnsi="Arial" w:cs="Arial"/>
          <w:bCs/>
          <w:sz w:val="22"/>
          <w:szCs w:val="22"/>
        </w:rPr>
        <w:t>.</w:t>
      </w:r>
    </w:p>
    <w:p w14:paraId="0FDFAFDD" w14:textId="512AE50A" w:rsidR="00872577" w:rsidRPr="001F3E6D" w:rsidRDefault="0010029B" w:rsidP="001F3E6D">
      <w:pPr>
        <w:widowControl w:val="0"/>
        <w:autoSpaceDE w:val="0"/>
        <w:autoSpaceDN w:val="0"/>
        <w:adjustRightInd w:val="0"/>
        <w:spacing w:after="240" w:line="276" w:lineRule="auto"/>
        <w:ind w:right="-23"/>
        <w:jc w:val="both"/>
        <w:rPr>
          <w:rFonts w:ascii="Arial" w:hAnsi="Arial" w:cs="Arial"/>
          <w:bCs/>
          <w:szCs w:val="22"/>
        </w:rPr>
      </w:pPr>
      <w:r w:rsidRPr="001F3E6D">
        <w:rPr>
          <w:rFonts w:ascii="Arial" w:hAnsi="Arial" w:cs="Arial"/>
          <w:b/>
          <w:sz w:val="22"/>
          <w:szCs w:val="21"/>
        </w:rPr>
        <w:t>Nota</w:t>
      </w:r>
      <w:r w:rsidRPr="001F3E6D">
        <w:rPr>
          <w:rFonts w:ascii="Arial" w:hAnsi="Arial" w:cs="Arial"/>
          <w:sz w:val="22"/>
          <w:szCs w:val="21"/>
        </w:rPr>
        <w:t>: Las partidas o conceptos podrán ser adjudicados a uno o varios licitantes, de acuerdo a sus propuestas.</w:t>
      </w:r>
    </w:p>
    <w:p w14:paraId="1B4FD6EE" w14:textId="60E7EF25" w:rsidR="004A1AE8" w:rsidRPr="00A95F7F" w:rsidRDefault="004A1AE8" w:rsidP="00A95F7F">
      <w:pPr>
        <w:pStyle w:val="Prrafodelista"/>
        <w:numPr>
          <w:ilvl w:val="0"/>
          <w:numId w:val="22"/>
        </w:numPr>
        <w:shd w:val="clear" w:color="auto" w:fill="FFFFFF"/>
        <w:spacing w:after="24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b/>
          <w:sz w:val="22"/>
          <w:szCs w:val="22"/>
        </w:rPr>
        <w:t xml:space="preserve">Tiempo </w:t>
      </w:r>
      <w:r w:rsidR="000204DF" w:rsidRPr="00A95F7F">
        <w:rPr>
          <w:rFonts w:ascii="Arial" w:hAnsi="Arial" w:cs="Arial"/>
          <w:b/>
          <w:sz w:val="22"/>
          <w:szCs w:val="22"/>
        </w:rPr>
        <w:t xml:space="preserve">y lugar </w:t>
      </w:r>
      <w:r w:rsidRPr="00A95F7F">
        <w:rPr>
          <w:rFonts w:ascii="Arial" w:hAnsi="Arial" w:cs="Arial"/>
          <w:b/>
          <w:sz w:val="22"/>
          <w:szCs w:val="22"/>
        </w:rPr>
        <w:t>de entrega:</w:t>
      </w:r>
    </w:p>
    <w:p w14:paraId="50D657E1" w14:textId="061F592F" w:rsidR="00A95F7F" w:rsidRPr="0010029B" w:rsidRDefault="00306062" w:rsidP="0010029B">
      <w:pPr>
        <w:shd w:val="clear" w:color="auto" w:fill="FFFFFF"/>
        <w:spacing w:after="24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06062">
        <w:rPr>
          <w:rFonts w:ascii="Arial" w:hAnsi="Arial" w:cs="Arial"/>
          <w:sz w:val="22"/>
          <w:szCs w:val="22"/>
        </w:rPr>
        <w:t>Se deberá de entregar a más tardar 10 día</w:t>
      </w:r>
      <w:r>
        <w:rPr>
          <w:rFonts w:ascii="Arial" w:hAnsi="Arial" w:cs="Arial"/>
          <w:sz w:val="22"/>
          <w:szCs w:val="22"/>
        </w:rPr>
        <w:t>s hábiles posteriores al fallo</w:t>
      </w:r>
      <w:r w:rsidR="004A1AE8" w:rsidRPr="00A95F7F">
        <w:rPr>
          <w:rFonts w:ascii="Arial" w:hAnsi="Arial" w:cs="Arial"/>
          <w:sz w:val="22"/>
          <w:szCs w:val="22"/>
        </w:rPr>
        <w:t>, previa entrega de la orden de compra</w:t>
      </w:r>
      <w:r w:rsidR="00C9657E" w:rsidRPr="00A95F7F">
        <w:rPr>
          <w:rFonts w:ascii="Arial" w:hAnsi="Arial" w:cs="Arial"/>
          <w:sz w:val="22"/>
          <w:szCs w:val="22"/>
        </w:rPr>
        <w:t>, en las instalaciones de la Auditoría Superior del Estado de Jalisco, ubicada en la avenida Niños Héroes, número 2409, colonia Moderna, código postal 44190, Guadalajara, Jalisco.</w:t>
      </w:r>
    </w:p>
    <w:p w14:paraId="567CCD21" w14:textId="30AB9A54" w:rsidR="00D24272" w:rsidRPr="00DF1DB6" w:rsidRDefault="00CD5F89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DF1DB6">
        <w:rPr>
          <w:rFonts w:ascii="Arial" w:hAnsi="Arial" w:cs="Arial"/>
          <w:b/>
          <w:bCs/>
          <w:sz w:val="22"/>
          <w:szCs w:val="22"/>
        </w:rPr>
        <w:t>Garantías</w:t>
      </w:r>
      <w:r w:rsidR="00C9657E" w:rsidRPr="00DF1DB6">
        <w:rPr>
          <w:rFonts w:ascii="Arial" w:hAnsi="Arial" w:cs="Arial"/>
          <w:b/>
          <w:bCs/>
          <w:sz w:val="22"/>
          <w:szCs w:val="22"/>
        </w:rPr>
        <w:t>:</w:t>
      </w:r>
      <w:r w:rsidRPr="00DF1DB6">
        <w:rPr>
          <w:rFonts w:ascii="Arial" w:hAnsi="Arial" w:cs="Arial"/>
          <w:sz w:val="22"/>
          <w:szCs w:val="22"/>
        </w:rPr>
        <w:t xml:space="preserve"> </w:t>
      </w:r>
    </w:p>
    <w:p w14:paraId="67B9F1D1" w14:textId="09D530C0" w:rsidR="009F2666" w:rsidRDefault="009F2666" w:rsidP="009F2666">
      <w:pPr>
        <w:spacing w:after="16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F1DB6">
        <w:rPr>
          <w:rFonts w:ascii="Arial" w:eastAsia="Arial" w:hAnsi="Arial" w:cs="Arial"/>
          <w:color w:val="000000"/>
          <w:sz w:val="22"/>
          <w:szCs w:val="22"/>
        </w:rPr>
        <w:t>El proveedor deberá entregar por escrito en hoja membretada garantía por un año, contra defectos de fabricación</w:t>
      </w:r>
      <w:r w:rsidR="001F3E6D">
        <w:rPr>
          <w:rFonts w:ascii="Arial" w:eastAsia="Arial" w:hAnsi="Arial" w:cs="Arial"/>
          <w:color w:val="000000"/>
          <w:sz w:val="22"/>
          <w:szCs w:val="22"/>
        </w:rPr>
        <w:t>, vicios ocultos y/o</w:t>
      </w:r>
      <w:r w:rsidRPr="00DF1DB6">
        <w:rPr>
          <w:rFonts w:ascii="Arial" w:eastAsia="Arial" w:hAnsi="Arial" w:cs="Arial"/>
          <w:color w:val="000000"/>
          <w:sz w:val="22"/>
          <w:szCs w:val="22"/>
        </w:rPr>
        <w:t xml:space="preserve"> deficiencias en la calidad de los artículos proporcionados</w:t>
      </w:r>
      <w:r w:rsidR="001F3E6D">
        <w:rPr>
          <w:rFonts w:ascii="Arial" w:eastAsia="Arial" w:hAnsi="Arial" w:cs="Arial"/>
          <w:color w:val="000000"/>
          <w:sz w:val="22"/>
          <w:szCs w:val="22"/>
        </w:rPr>
        <w:t>.</w:t>
      </w:r>
      <w:r w:rsidRPr="00DF1D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F3E6D">
        <w:rPr>
          <w:rFonts w:ascii="Arial" w:eastAsia="Arial" w:hAnsi="Arial" w:cs="Arial"/>
          <w:color w:val="000000"/>
          <w:sz w:val="22"/>
          <w:szCs w:val="22"/>
        </w:rPr>
        <w:t>E</w:t>
      </w:r>
      <w:r w:rsidRPr="00DF1DB6">
        <w:rPr>
          <w:rFonts w:ascii="Arial" w:eastAsia="Arial" w:hAnsi="Arial" w:cs="Arial"/>
          <w:color w:val="000000"/>
          <w:sz w:val="22"/>
          <w:szCs w:val="22"/>
        </w:rPr>
        <w:t>n caso de presentarlo, el bien será reemplazado por uno nuevo libre de defectos de manera inmediata.</w:t>
      </w:r>
    </w:p>
    <w:p w14:paraId="2F27022E" w14:textId="77777777" w:rsidR="00025E91" w:rsidRPr="00025E91" w:rsidRDefault="00025E91" w:rsidP="00025E91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025E91">
        <w:rPr>
          <w:rFonts w:ascii="Arial" w:hAnsi="Arial" w:cs="Arial"/>
          <w:sz w:val="22"/>
          <w:szCs w:val="22"/>
        </w:rPr>
        <w:t>Lo anterior podrá hacerse constar en hoja membretada o mediante el anexo 14.</w:t>
      </w:r>
    </w:p>
    <w:p w14:paraId="637ECAAC" w14:textId="103F1DE0" w:rsidR="009F2666" w:rsidRPr="00DF1DB6" w:rsidRDefault="001F3E6D" w:rsidP="009F2666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Fianza de cumplimiento:</w:t>
      </w:r>
      <w:r w:rsidR="009F2666" w:rsidRPr="00DF1D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F2666" w:rsidRPr="00DF1DB6">
        <w:rPr>
          <w:rFonts w:ascii="Arial" w:hAnsi="Arial" w:cs="Arial"/>
          <w:sz w:val="22"/>
          <w:szCs w:val="22"/>
        </w:rPr>
        <w:t>n caso de que aplique.</w:t>
      </w:r>
    </w:p>
    <w:p w14:paraId="294AEAB3" w14:textId="1C110C8C" w:rsidR="00286B98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Forma de pago:</w:t>
      </w:r>
    </w:p>
    <w:p w14:paraId="76A3F4B1" w14:textId="3D75BF59" w:rsidR="00A95F7F" w:rsidRPr="003E3CBD" w:rsidRDefault="003E3CBD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sz w:val="22"/>
          <w:szCs w:val="22"/>
        </w:rPr>
        <w:t>En una sola exhibición por medio de transferencia electrónica</w:t>
      </w:r>
      <w:r w:rsidR="00761747">
        <w:rPr>
          <w:rFonts w:ascii="Arial" w:hAnsi="Arial" w:cs="Arial"/>
          <w:sz w:val="22"/>
          <w:szCs w:val="22"/>
        </w:rPr>
        <w:t xml:space="preserve">, </w:t>
      </w:r>
      <w:r w:rsidR="00761747" w:rsidRPr="00761747">
        <w:rPr>
          <w:rFonts w:ascii="Arial" w:hAnsi="Arial" w:cs="Arial"/>
          <w:sz w:val="22"/>
          <w:szCs w:val="21"/>
        </w:rPr>
        <w:t xml:space="preserve">posterior a la entrega del </w:t>
      </w:r>
      <w:r w:rsidR="00025E91">
        <w:rPr>
          <w:rFonts w:ascii="Arial" w:hAnsi="Arial" w:cs="Arial"/>
          <w:sz w:val="22"/>
          <w:szCs w:val="21"/>
        </w:rPr>
        <w:t>bien</w:t>
      </w:r>
      <w:r w:rsidR="00761747" w:rsidRPr="00761747">
        <w:rPr>
          <w:rFonts w:ascii="Arial" w:hAnsi="Arial" w:cs="Arial"/>
          <w:sz w:val="22"/>
          <w:szCs w:val="21"/>
        </w:rPr>
        <w:t xml:space="preserve"> y/o </w:t>
      </w:r>
      <w:r w:rsidR="00025E91">
        <w:rPr>
          <w:rFonts w:ascii="Arial" w:hAnsi="Arial" w:cs="Arial"/>
          <w:sz w:val="22"/>
          <w:szCs w:val="21"/>
        </w:rPr>
        <w:t>servicio</w:t>
      </w:r>
      <w:r w:rsidR="00761747" w:rsidRPr="00761747">
        <w:rPr>
          <w:rFonts w:ascii="Arial" w:hAnsi="Arial" w:cs="Arial"/>
          <w:sz w:val="22"/>
          <w:szCs w:val="21"/>
        </w:rPr>
        <w:t xml:space="preserve"> a entera satisfacción de la Auditoría Superior del Estado de Jalisco</w:t>
      </w:r>
      <w:r w:rsidRPr="00761747">
        <w:rPr>
          <w:rFonts w:ascii="Arial" w:hAnsi="Arial" w:cs="Arial"/>
          <w:szCs w:val="22"/>
        </w:rPr>
        <w:t xml:space="preserve">, </w:t>
      </w:r>
      <w:r w:rsidRPr="003E3CBD">
        <w:rPr>
          <w:rFonts w:ascii="Arial" w:hAnsi="Arial" w:cs="Arial"/>
          <w:sz w:val="22"/>
          <w:szCs w:val="22"/>
        </w:rPr>
        <w:t>impactando la partida</w:t>
      </w:r>
      <w:r w:rsidR="00761747">
        <w:rPr>
          <w:rFonts w:ascii="Arial" w:hAnsi="Arial" w:cs="Arial"/>
          <w:sz w:val="22"/>
          <w:szCs w:val="22"/>
        </w:rPr>
        <w:t xml:space="preserve"> presupuestal</w:t>
      </w:r>
      <w:r w:rsidRPr="003E3CBD">
        <w:rPr>
          <w:rFonts w:ascii="Arial" w:hAnsi="Arial" w:cs="Arial"/>
          <w:sz w:val="22"/>
          <w:szCs w:val="22"/>
        </w:rPr>
        <w:t xml:space="preserve"> </w:t>
      </w:r>
      <w:r w:rsidR="00872577">
        <w:rPr>
          <w:rFonts w:ascii="Arial" w:hAnsi="Arial" w:cs="Arial"/>
          <w:b/>
          <w:sz w:val="22"/>
          <w:szCs w:val="22"/>
        </w:rPr>
        <w:t>2111</w:t>
      </w:r>
      <w:r w:rsidRPr="00306062">
        <w:rPr>
          <w:rFonts w:ascii="Arial" w:hAnsi="Arial" w:cs="Arial"/>
          <w:sz w:val="22"/>
          <w:szCs w:val="22"/>
        </w:rPr>
        <w:t xml:space="preserve"> </w:t>
      </w:r>
      <w:r w:rsidR="00872577">
        <w:rPr>
          <w:rFonts w:ascii="Arial" w:hAnsi="Arial" w:cs="Arial"/>
          <w:sz w:val="22"/>
          <w:szCs w:val="22"/>
        </w:rPr>
        <w:t>materiales, útiles y equipos menores de oficina.</w:t>
      </w:r>
    </w:p>
    <w:p w14:paraId="0FFF22A3" w14:textId="76DF3D0C" w:rsidR="00824540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397" w:right="-23" w:hanging="397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Anticipo:</w:t>
      </w:r>
    </w:p>
    <w:p w14:paraId="509563F1" w14:textId="136E0DDC" w:rsidR="00A95F7F" w:rsidRPr="003E3CBD" w:rsidRDefault="008C6C6E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lastRenderedPageBreak/>
        <w:t>No aplica.</w:t>
      </w:r>
    </w:p>
    <w:p w14:paraId="795D2294" w14:textId="371668D8" w:rsidR="00824540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27" w:right="-23" w:hanging="227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Vigencia de precios:</w:t>
      </w:r>
    </w:p>
    <w:p w14:paraId="773EAF83" w14:textId="2AA39E7D" w:rsidR="005F305F" w:rsidRPr="003E3CBD" w:rsidRDefault="00C26F7F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t xml:space="preserve">Según lo establecido </w:t>
      </w:r>
      <w:r w:rsidR="00B51309" w:rsidRPr="003E3CBD">
        <w:rPr>
          <w:rFonts w:ascii="Arial" w:hAnsi="Arial" w:cs="Arial"/>
          <w:bCs/>
          <w:sz w:val="22"/>
          <w:szCs w:val="22"/>
        </w:rPr>
        <w:t>en las bases de la convocatoria.</w:t>
      </w:r>
    </w:p>
    <w:p w14:paraId="2174F48E" w14:textId="5CEA48BE" w:rsidR="00824540" w:rsidRPr="003E3CBD" w:rsidRDefault="00B51309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3E3CBD">
        <w:rPr>
          <w:rFonts w:ascii="Arial" w:hAnsi="Arial" w:cs="Arial"/>
          <w:b/>
          <w:bCs/>
          <w:sz w:val="22"/>
          <w:szCs w:val="22"/>
        </w:rPr>
        <w:t xml:space="preserve">VIII. </w:t>
      </w:r>
      <w:r w:rsidR="00286B98" w:rsidRPr="003E3CBD">
        <w:rPr>
          <w:rFonts w:ascii="Arial" w:hAnsi="Arial" w:cs="Arial"/>
          <w:b/>
          <w:bCs/>
          <w:sz w:val="22"/>
          <w:szCs w:val="22"/>
        </w:rPr>
        <w:t>Normas:</w:t>
      </w:r>
    </w:p>
    <w:p w14:paraId="19449FD4" w14:textId="3A176749" w:rsidR="00C87D75" w:rsidRPr="003E3CBD" w:rsidRDefault="00B51309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t>No aplica.</w:t>
      </w:r>
    </w:p>
    <w:p w14:paraId="1564656B" w14:textId="42DE44E7" w:rsidR="008A619F" w:rsidRPr="00DD5B47" w:rsidRDefault="001F3E6D" w:rsidP="00C87D7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A619F" w:rsidRPr="00DD5B47" w:rsidSect="00A95F7F">
      <w:footerReference w:type="default" r:id="rId8"/>
      <w:pgSz w:w="12240" w:h="15840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61684" w14:textId="77777777" w:rsidR="00DC3BF8" w:rsidRDefault="00DC3BF8" w:rsidP="00F65AEE">
      <w:r>
        <w:separator/>
      </w:r>
    </w:p>
  </w:endnote>
  <w:endnote w:type="continuationSeparator" w:id="0">
    <w:p w14:paraId="663E3B80" w14:textId="77777777" w:rsidR="00DC3BF8" w:rsidRDefault="00DC3BF8" w:rsidP="00F6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EC8DF" w14:textId="769E2043" w:rsidR="00407F5C" w:rsidRPr="00A21600" w:rsidRDefault="00407F5C" w:rsidP="00407F5C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sz w:val="16"/>
        <w:szCs w:val="16"/>
      </w:rPr>
    </w:pPr>
    <w:r w:rsidRPr="00A21600">
      <w:rPr>
        <w:rFonts w:ascii="Arial" w:hAnsi="Arial" w:cs="Arial"/>
        <w:sz w:val="16"/>
        <w:szCs w:val="16"/>
      </w:rPr>
      <w:t xml:space="preserve"> </w:t>
    </w:r>
    <w:r w:rsidR="00172BDC">
      <w:rPr>
        <w:rFonts w:ascii="Arial" w:hAnsi="Arial" w:cs="Arial"/>
        <w:sz w:val="16"/>
        <w:szCs w:val="16"/>
      </w:rPr>
      <w:t xml:space="preserve">Página </w:t>
    </w:r>
    <w:r w:rsidRPr="00A21600">
      <w:rPr>
        <w:rFonts w:ascii="Arial" w:hAnsi="Arial" w:cs="Arial"/>
        <w:sz w:val="16"/>
        <w:szCs w:val="16"/>
      </w:rPr>
      <w:fldChar w:fldCharType="begin"/>
    </w:r>
    <w:r w:rsidRPr="00A21600">
      <w:rPr>
        <w:rFonts w:ascii="Arial" w:hAnsi="Arial" w:cs="Arial"/>
        <w:sz w:val="16"/>
        <w:szCs w:val="16"/>
      </w:rPr>
      <w:instrText>PAGE   \* MERGEFORMAT</w:instrText>
    </w:r>
    <w:r w:rsidRPr="00A21600">
      <w:rPr>
        <w:rFonts w:ascii="Arial" w:hAnsi="Arial" w:cs="Arial"/>
        <w:sz w:val="16"/>
        <w:szCs w:val="16"/>
      </w:rPr>
      <w:fldChar w:fldCharType="separate"/>
    </w:r>
    <w:r w:rsidR="001F3E6D">
      <w:rPr>
        <w:rFonts w:ascii="Arial" w:hAnsi="Arial" w:cs="Arial"/>
        <w:noProof/>
        <w:sz w:val="16"/>
        <w:szCs w:val="16"/>
      </w:rPr>
      <w:t>2</w:t>
    </w:r>
    <w:r w:rsidRPr="00A21600">
      <w:rPr>
        <w:rFonts w:ascii="Arial" w:hAnsi="Arial" w:cs="Arial"/>
        <w:sz w:val="16"/>
        <w:szCs w:val="16"/>
      </w:rPr>
      <w:fldChar w:fldCharType="end"/>
    </w:r>
    <w:r w:rsidRPr="00A21600">
      <w:rPr>
        <w:rFonts w:ascii="Arial" w:hAnsi="Arial" w:cs="Arial"/>
        <w:sz w:val="16"/>
        <w:szCs w:val="16"/>
      </w:rPr>
      <w:t xml:space="preserve"> de </w:t>
    </w:r>
    <w:r w:rsidRPr="00A21600">
      <w:rPr>
        <w:rFonts w:ascii="Arial" w:hAnsi="Arial" w:cs="Arial"/>
        <w:sz w:val="16"/>
        <w:szCs w:val="16"/>
      </w:rPr>
      <w:fldChar w:fldCharType="begin"/>
    </w:r>
    <w:r w:rsidRPr="00A21600">
      <w:rPr>
        <w:rFonts w:ascii="Arial" w:hAnsi="Arial" w:cs="Arial"/>
        <w:sz w:val="16"/>
        <w:szCs w:val="16"/>
      </w:rPr>
      <w:instrText>NUMPAGES  \* Arabic  \* MERGEFORMAT</w:instrText>
    </w:r>
    <w:r w:rsidRPr="00A21600">
      <w:rPr>
        <w:rFonts w:ascii="Arial" w:hAnsi="Arial" w:cs="Arial"/>
        <w:sz w:val="16"/>
        <w:szCs w:val="16"/>
      </w:rPr>
      <w:fldChar w:fldCharType="separate"/>
    </w:r>
    <w:r w:rsidR="001F3E6D">
      <w:rPr>
        <w:rFonts w:ascii="Arial" w:hAnsi="Arial" w:cs="Arial"/>
        <w:noProof/>
        <w:sz w:val="16"/>
        <w:szCs w:val="16"/>
      </w:rPr>
      <w:t>2</w:t>
    </w:r>
    <w:r w:rsidRPr="00A21600">
      <w:rPr>
        <w:rFonts w:ascii="Arial" w:hAnsi="Arial" w:cs="Arial"/>
        <w:sz w:val="16"/>
        <w:szCs w:val="16"/>
      </w:rPr>
      <w:fldChar w:fldCharType="end"/>
    </w:r>
  </w:p>
  <w:p w14:paraId="11E5B7AB" w14:textId="1191EE9C" w:rsidR="00F65AEE" w:rsidRPr="00A21600" w:rsidRDefault="00F65AEE" w:rsidP="00F65AEE">
    <w:pPr>
      <w:pStyle w:val="Piedepgina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D36F1" w14:textId="77777777" w:rsidR="00DC3BF8" w:rsidRDefault="00DC3BF8" w:rsidP="00F65AEE">
      <w:r>
        <w:separator/>
      </w:r>
    </w:p>
  </w:footnote>
  <w:footnote w:type="continuationSeparator" w:id="0">
    <w:p w14:paraId="0AE2E4A8" w14:textId="77777777" w:rsidR="00DC3BF8" w:rsidRDefault="00DC3BF8" w:rsidP="00F6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F24"/>
    <w:multiLevelType w:val="hybridMultilevel"/>
    <w:tmpl w:val="FE3249DC"/>
    <w:lvl w:ilvl="0" w:tplc="44DE68A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E504B4"/>
    <w:multiLevelType w:val="hybridMultilevel"/>
    <w:tmpl w:val="EAA0BB8C"/>
    <w:lvl w:ilvl="0" w:tplc="967ED1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459"/>
    <w:multiLevelType w:val="hybridMultilevel"/>
    <w:tmpl w:val="ADFA04FA"/>
    <w:lvl w:ilvl="0" w:tplc="221871B2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F4B80"/>
    <w:multiLevelType w:val="hybridMultilevel"/>
    <w:tmpl w:val="4D9CEB44"/>
    <w:lvl w:ilvl="0" w:tplc="48DA374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130A0"/>
    <w:multiLevelType w:val="hybridMultilevel"/>
    <w:tmpl w:val="4F1C5CF4"/>
    <w:lvl w:ilvl="0" w:tplc="6C3216D6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D5341CF"/>
    <w:multiLevelType w:val="hybridMultilevel"/>
    <w:tmpl w:val="DB18A648"/>
    <w:lvl w:ilvl="0" w:tplc="1A40533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70CAD"/>
    <w:multiLevelType w:val="hybridMultilevel"/>
    <w:tmpl w:val="EC38D1E8"/>
    <w:lvl w:ilvl="0" w:tplc="967ED128">
      <w:start w:val="1"/>
      <w:numFmt w:val="upperLetter"/>
      <w:lvlText w:val="%1)"/>
      <w:lvlJc w:val="left"/>
      <w:pPr>
        <w:ind w:left="1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88" w:hanging="360"/>
      </w:pPr>
    </w:lvl>
    <w:lvl w:ilvl="2" w:tplc="080A001B" w:tentative="1">
      <w:start w:val="1"/>
      <w:numFmt w:val="lowerRoman"/>
      <w:lvlText w:val="%3."/>
      <w:lvlJc w:val="right"/>
      <w:pPr>
        <w:ind w:left="3008" w:hanging="180"/>
      </w:pPr>
    </w:lvl>
    <w:lvl w:ilvl="3" w:tplc="080A000F" w:tentative="1">
      <w:start w:val="1"/>
      <w:numFmt w:val="decimal"/>
      <w:lvlText w:val="%4."/>
      <w:lvlJc w:val="left"/>
      <w:pPr>
        <w:ind w:left="3728" w:hanging="360"/>
      </w:pPr>
    </w:lvl>
    <w:lvl w:ilvl="4" w:tplc="080A0019" w:tentative="1">
      <w:start w:val="1"/>
      <w:numFmt w:val="lowerLetter"/>
      <w:lvlText w:val="%5."/>
      <w:lvlJc w:val="left"/>
      <w:pPr>
        <w:ind w:left="4448" w:hanging="360"/>
      </w:pPr>
    </w:lvl>
    <w:lvl w:ilvl="5" w:tplc="080A001B" w:tentative="1">
      <w:start w:val="1"/>
      <w:numFmt w:val="lowerRoman"/>
      <w:lvlText w:val="%6."/>
      <w:lvlJc w:val="right"/>
      <w:pPr>
        <w:ind w:left="5168" w:hanging="180"/>
      </w:pPr>
    </w:lvl>
    <w:lvl w:ilvl="6" w:tplc="080A000F" w:tentative="1">
      <w:start w:val="1"/>
      <w:numFmt w:val="decimal"/>
      <w:lvlText w:val="%7."/>
      <w:lvlJc w:val="left"/>
      <w:pPr>
        <w:ind w:left="5888" w:hanging="360"/>
      </w:pPr>
    </w:lvl>
    <w:lvl w:ilvl="7" w:tplc="080A0019" w:tentative="1">
      <w:start w:val="1"/>
      <w:numFmt w:val="lowerLetter"/>
      <w:lvlText w:val="%8."/>
      <w:lvlJc w:val="left"/>
      <w:pPr>
        <w:ind w:left="6608" w:hanging="360"/>
      </w:pPr>
    </w:lvl>
    <w:lvl w:ilvl="8" w:tplc="080A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" w15:restartNumberingAfterBreak="0">
    <w:nsid w:val="222D4282"/>
    <w:multiLevelType w:val="hybridMultilevel"/>
    <w:tmpl w:val="ED764552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26C3863"/>
    <w:multiLevelType w:val="hybridMultilevel"/>
    <w:tmpl w:val="6FEA00E2"/>
    <w:lvl w:ilvl="0" w:tplc="178CB7A0">
      <w:start w:val="1"/>
      <w:numFmt w:val="lowerLetter"/>
      <w:lvlText w:val="%1)"/>
      <w:lvlJc w:val="left"/>
      <w:pPr>
        <w:ind w:left="2481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3201" w:hanging="360"/>
      </w:pPr>
    </w:lvl>
    <w:lvl w:ilvl="2" w:tplc="080A001B" w:tentative="1">
      <w:start w:val="1"/>
      <w:numFmt w:val="lowerRoman"/>
      <w:lvlText w:val="%3."/>
      <w:lvlJc w:val="right"/>
      <w:pPr>
        <w:ind w:left="3921" w:hanging="180"/>
      </w:pPr>
    </w:lvl>
    <w:lvl w:ilvl="3" w:tplc="080A000F" w:tentative="1">
      <w:start w:val="1"/>
      <w:numFmt w:val="decimal"/>
      <w:lvlText w:val="%4."/>
      <w:lvlJc w:val="left"/>
      <w:pPr>
        <w:ind w:left="4641" w:hanging="360"/>
      </w:pPr>
    </w:lvl>
    <w:lvl w:ilvl="4" w:tplc="080A0019" w:tentative="1">
      <w:start w:val="1"/>
      <w:numFmt w:val="lowerLetter"/>
      <w:lvlText w:val="%5."/>
      <w:lvlJc w:val="left"/>
      <w:pPr>
        <w:ind w:left="5361" w:hanging="360"/>
      </w:pPr>
    </w:lvl>
    <w:lvl w:ilvl="5" w:tplc="080A001B" w:tentative="1">
      <w:start w:val="1"/>
      <w:numFmt w:val="lowerRoman"/>
      <w:lvlText w:val="%6."/>
      <w:lvlJc w:val="right"/>
      <w:pPr>
        <w:ind w:left="6081" w:hanging="180"/>
      </w:pPr>
    </w:lvl>
    <w:lvl w:ilvl="6" w:tplc="080A000F" w:tentative="1">
      <w:start w:val="1"/>
      <w:numFmt w:val="decimal"/>
      <w:lvlText w:val="%7."/>
      <w:lvlJc w:val="left"/>
      <w:pPr>
        <w:ind w:left="6801" w:hanging="360"/>
      </w:pPr>
    </w:lvl>
    <w:lvl w:ilvl="7" w:tplc="080A0019" w:tentative="1">
      <w:start w:val="1"/>
      <w:numFmt w:val="lowerLetter"/>
      <w:lvlText w:val="%8."/>
      <w:lvlJc w:val="left"/>
      <w:pPr>
        <w:ind w:left="7521" w:hanging="360"/>
      </w:pPr>
    </w:lvl>
    <w:lvl w:ilvl="8" w:tplc="080A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9" w15:restartNumberingAfterBreak="0">
    <w:nsid w:val="23A23E9D"/>
    <w:multiLevelType w:val="hybridMultilevel"/>
    <w:tmpl w:val="F67C7D82"/>
    <w:lvl w:ilvl="0" w:tplc="770C9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63DBC"/>
    <w:multiLevelType w:val="hybridMultilevel"/>
    <w:tmpl w:val="25B4F5B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AC354B"/>
    <w:multiLevelType w:val="hybridMultilevel"/>
    <w:tmpl w:val="B2922268"/>
    <w:lvl w:ilvl="0" w:tplc="4DAE6E7E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895596A"/>
    <w:multiLevelType w:val="hybridMultilevel"/>
    <w:tmpl w:val="B9BE39EE"/>
    <w:lvl w:ilvl="0" w:tplc="DE7E303A">
      <w:start w:val="1"/>
      <w:numFmt w:val="decimal"/>
      <w:lvlText w:val="%1."/>
      <w:lvlJc w:val="left"/>
      <w:pPr>
        <w:ind w:left="6294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7014" w:hanging="360"/>
      </w:pPr>
    </w:lvl>
    <w:lvl w:ilvl="2" w:tplc="080A001B" w:tentative="1">
      <w:start w:val="1"/>
      <w:numFmt w:val="lowerRoman"/>
      <w:lvlText w:val="%3."/>
      <w:lvlJc w:val="right"/>
      <w:pPr>
        <w:ind w:left="7734" w:hanging="180"/>
      </w:pPr>
    </w:lvl>
    <w:lvl w:ilvl="3" w:tplc="080A000F" w:tentative="1">
      <w:start w:val="1"/>
      <w:numFmt w:val="decimal"/>
      <w:lvlText w:val="%4."/>
      <w:lvlJc w:val="left"/>
      <w:pPr>
        <w:ind w:left="8454" w:hanging="360"/>
      </w:pPr>
    </w:lvl>
    <w:lvl w:ilvl="4" w:tplc="080A0019" w:tentative="1">
      <w:start w:val="1"/>
      <w:numFmt w:val="lowerLetter"/>
      <w:lvlText w:val="%5."/>
      <w:lvlJc w:val="left"/>
      <w:pPr>
        <w:ind w:left="9174" w:hanging="360"/>
      </w:pPr>
    </w:lvl>
    <w:lvl w:ilvl="5" w:tplc="080A001B" w:tentative="1">
      <w:start w:val="1"/>
      <w:numFmt w:val="lowerRoman"/>
      <w:lvlText w:val="%6."/>
      <w:lvlJc w:val="right"/>
      <w:pPr>
        <w:ind w:left="9894" w:hanging="180"/>
      </w:pPr>
    </w:lvl>
    <w:lvl w:ilvl="6" w:tplc="080A000F" w:tentative="1">
      <w:start w:val="1"/>
      <w:numFmt w:val="decimal"/>
      <w:lvlText w:val="%7."/>
      <w:lvlJc w:val="left"/>
      <w:pPr>
        <w:ind w:left="10614" w:hanging="360"/>
      </w:pPr>
    </w:lvl>
    <w:lvl w:ilvl="7" w:tplc="080A0019" w:tentative="1">
      <w:start w:val="1"/>
      <w:numFmt w:val="lowerLetter"/>
      <w:lvlText w:val="%8."/>
      <w:lvlJc w:val="left"/>
      <w:pPr>
        <w:ind w:left="11334" w:hanging="360"/>
      </w:pPr>
    </w:lvl>
    <w:lvl w:ilvl="8" w:tplc="080A001B" w:tentative="1">
      <w:start w:val="1"/>
      <w:numFmt w:val="lowerRoman"/>
      <w:lvlText w:val="%9."/>
      <w:lvlJc w:val="right"/>
      <w:pPr>
        <w:ind w:left="12054" w:hanging="180"/>
      </w:pPr>
    </w:lvl>
  </w:abstractNum>
  <w:abstractNum w:abstractNumId="13" w15:restartNumberingAfterBreak="0">
    <w:nsid w:val="3A935645"/>
    <w:multiLevelType w:val="hybridMultilevel"/>
    <w:tmpl w:val="9FA28C4C"/>
    <w:lvl w:ilvl="0" w:tplc="967ED1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72FB2"/>
    <w:multiLevelType w:val="hybridMultilevel"/>
    <w:tmpl w:val="0346E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E286D"/>
    <w:multiLevelType w:val="hybridMultilevel"/>
    <w:tmpl w:val="55A4CD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E0337"/>
    <w:multiLevelType w:val="hybridMultilevel"/>
    <w:tmpl w:val="E214C5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A0F97"/>
    <w:multiLevelType w:val="hybridMultilevel"/>
    <w:tmpl w:val="8A22B57A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2617A80"/>
    <w:multiLevelType w:val="hybridMultilevel"/>
    <w:tmpl w:val="85D48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437CA4"/>
    <w:multiLevelType w:val="multilevel"/>
    <w:tmpl w:val="691E38D2"/>
    <w:lvl w:ilvl="0">
      <w:start w:val="1"/>
      <w:numFmt w:val="upperLetter"/>
      <w:lvlText w:val="%1)"/>
      <w:lvlJc w:val="left"/>
      <w:pPr>
        <w:tabs>
          <w:tab w:val="num" w:pos="1422"/>
        </w:tabs>
        <w:ind w:left="1422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214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62"/>
        </w:tabs>
        <w:ind w:left="2862" w:hanging="360"/>
      </w:pPr>
    </w:lvl>
    <w:lvl w:ilvl="3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entative="1">
      <w:start w:val="1"/>
      <w:numFmt w:val="decimal"/>
      <w:lvlText w:val="%5."/>
      <w:lvlJc w:val="left"/>
      <w:pPr>
        <w:tabs>
          <w:tab w:val="num" w:pos="4302"/>
        </w:tabs>
        <w:ind w:left="4302" w:hanging="360"/>
      </w:pPr>
    </w:lvl>
    <w:lvl w:ilvl="5" w:tentative="1">
      <w:start w:val="1"/>
      <w:numFmt w:val="decimal"/>
      <w:lvlText w:val="%6."/>
      <w:lvlJc w:val="left"/>
      <w:pPr>
        <w:tabs>
          <w:tab w:val="num" w:pos="5022"/>
        </w:tabs>
        <w:ind w:left="5022" w:hanging="360"/>
      </w:pPr>
    </w:lvl>
    <w:lvl w:ilvl="6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entative="1">
      <w:start w:val="1"/>
      <w:numFmt w:val="decimal"/>
      <w:lvlText w:val="%8."/>
      <w:lvlJc w:val="left"/>
      <w:pPr>
        <w:tabs>
          <w:tab w:val="num" w:pos="6462"/>
        </w:tabs>
        <w:ind w:left="6462" w:hanging="360"/>
      </w:pPr>
    </w:lvl>
    <w:lvl w:ilvl="8" w:tentative="1">
      <w:start w:val="1"/>
      <w:numFmt w:val="decimal"/>
      <w:lvlText w:val="%9."/>
      <w:lvlJc w:val="left"/>
      <w:pPr>
        <w:tabs>
          <w:tab w:val="num" w:pos="7182"/>
        </w:tabs>
        <w:ind w:left="7182" w:hanging="360"/>
      </w:pPr>
    </w:lvl>
  </w:abstractNum>
  <w:abstractNum w:abstractNumId="20" w15:restartNumberingAfterBreak="0">
    <w:nsid w:val="673B102C"/>
    <w:multiLevelType w:val="hybridMultilevel"/>
    <w:tmpl w:val="0F8E29F0"/>
    <w:lvl w:ilvl="0" w:tplc="40D232D8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6C8212BE"/>
    <w:multiLevelType w:val="hybridMultilevel"/>
    <w:tmpl w:val="50D08E24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FA56C45"/>
    <w:multiLevelType w:val="hybridMultilevel"/>
    <w:tmpl w:val="59940956"/>
    <w:lvl w:ilvl="0" w:tplc="080A000F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02" w:hanging="360"/>
      </w:pPr>
    </w:lvl>
    <w:lvl w:ilvl="2" w:tplc="080A001B" w:tentative="1">
      <w:start w:val="1"/>
      <w:numFmt w:val="lowerRoman"/>
      <w:lvlText w:val="%3."/>
      <w:lvlJc w:val="right"/>
      <w:pPr>
        <w:ind w:left="2422" w:hanging="180"/>
      </w:pPr>
    </w:lvl>
    <w:lvl w:ilvl="3" w:tplc="080A000F" w:tentative="1">
      <w:start w:val="1"/>
      <w:numFmt w:val="decimal"/>
      <w:lvlText w:val="%4."/>
      <w:lvlJc w:val="left"/>
      <w:pPr>
        <w:ind w:left="3142" w:hanging="360"/>
      </w:pPr>
    </w:lvl>
    <w:lvl w:ilvl="4" w:tplc="080A0019" w:tentative="1">
      <w:start w:val="1"/>
      <w:numFmt w:val="lowerLetter"/>
      <w:lvlText w:val="%5."/>
      <w:lvlJc w:val="left"/>
      <w:pPr>
        <w:ind w:left="3862" w:hanging="360"/>
      </w:pPr>
    </w:lvl>
    <w:lvl w:ilvl="5" w:tplc="080A001B" w:tentative="1">
      <w:start w:val="1"/>
      <w:numFmt w:val="lowerRoman"/>
      <w:lvlText w:val="%6."/>
      <w:lvlJc w:val="right"/>
      <w:pPr>
        <w:ind w:left="4582" w:hanging="180"/>
      </w:pPr>
    </w:lvl>
    <w:lvl w:ilvl="6" w:tplc="080A000F" w:tentative="1">
      <w:start w:val="1"/>
      <w:numFmt w:val="decimal"/>
      <w:lvlText w:val="%7."/>
      <w:lvlJc w:val="left"/>
      <w:pPr>
        <w:ind w:left="5302" w:hanging="360"/>
      </w:pPr>
    </w:lvl>
    <w:lvl w:ilvl="7" w:tplc="080A0019" w:tentative="1">
      <w:start w:val="1"/>
      <w:numFmt w:val="lowerLetter"/>
      <w:lvlText w:val="%8."/>
      <w:lvlJc w:val="left"/>
      <w:pPr>
        <w:ind w:left="6022" w:hanging="360"/>
      </w:pPr>
    </w:lvl>
    <w:lvl w:ilvl="8" w:tplc="080A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3" w15:restartNumberingAfterBreak="0">
    <w:nsid w:val="71F05030"/>
    <w:multiLevelType w:val="hybridMultilevel"/>
    <w:tmpl w:val="9B7441A4"/>
    <w:lvl w:ilvl="0" w:tplc="B614B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B2212"/>
    <w:multiLevelType w:val="hybridMultilevel"/>
    <w:tmpl w:val="7146FE1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5D40D45"/>
    <w:multiLevelType w:val="hybridMultilevel"/>
    <w:tmpl w:val="B0D8E1E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003AF"/>
    <w:multiLevelType w:val="hybridMultilevel"/>
    <w:tmpl w:val="F252EA08"/>
    <w:lvl w:ilvl="0" w:tplc="A700250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02619F"/>
    <w:multiLevelType w:val="hybridMultilevel"/>
    <w:tmpl w:val="397C9548"/>
    <w:lvl w:ilvl="0" w:tplc="93267D9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3767A"/>
    <w:multiLevelType w:val="hybridMultilevel"/>
    <w:tmpl w:val="11AAFB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2"/>
  </w:num>
  <w:num w:numId="5">
    <w:abstractNumId w:val="1"/>
  </w:num>
  <w:num w:numId="6">
    <w:abstractNumId w:val="22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8"/>
  </w:num>
  <w:num w:numId="12">
    <w:abstractNumId w:val="9"/>
  </w:num>
  <w:num w:numId="13">
    <w:abstractNumId w:val="19"/>
  </w:num>
  <w:num w:numId="14">
    <w:abstractNumId w:val="6"/>
  </w:num>
  <w:num w:numId="15">
    <w:abstractNumId w:val="27"/>
  </w:num>
  <w:num w:numId="16">
    <w:abstractNumId w:val="13"/>
  </w:num>
  <w:num w:numId="17">
    <w:abstractNumId w:val="5"/>
  </w:num>
  <w:num w:numId="18">
    <w:abstractNumId w:val="3"/>
  </w:num>
  <w:num w:numId="19">
    <w:abstractNumId w:val="23"/>
  </w:num>
  <w:num w:numId="20">
    <w:abstractNumId w:val="17"/>
  </w:num>
  <w:num w:numId="21">
    <w:abstractNumId w:val="14"/>
  </w:num>
  <w:num w:numId="22">
    <w:abstractNumId w:val="26"/>
  </w:num>
  <w:num w:numId="23">
    <w:abstractNumId w:val="16"/>
  </w:num>
  <w:num w:numId="24">
    <w:abstractNumId w:val="25"/>
  </w:num>
  <w:num w:numId="25">
    <w:abstractNumId w:val="24"/>
  </w:num>
  <w:num w:numId="26">
    <w:abstractNumId w:val="18"/>
  </w:num>
  <w:num w:numId="27">
    <w:abstractNumId w:val="15"/>
  </w:num>
  <w:num w:numId="28">
    <w:abstractNumId w:val="10"/>
  </w:num>
  <w:num w:numId="29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204DF"/>
    <w:rsid w:val="00025E91"/>
    <w:rsid w:val="00066AED"/>
    <w:rsid w:val="000C7C0E"/>
    <w:rsid w:val="0010029B"/>
    <w:rsid w:val="00172BDC"/>
    <w:rsid w:val="001A7F05"/>
    <w:rsid w:val="001E2938"/>
    <w:rsid w:val="001F3E6D"/>
    <w:rsid w:val="00286B98"/>
    <w:rsid w:val="00304630"/>
    <w:rsid w:val="00306062"/>
    <w:rsid w:val="003148E0"/>
    <w:rsid w:val="00337986"/>
    <w:rsid w:val="00364F75"/>
    <w:rsid w:val="00367F82"/>
    <w:rsid w:val="0037455A"/>
    <w:rsid w:val="00374DC4"/>
    <w:rsid w:val="00380930"/>
    <w:rsid w:val="00396260"/>
    <w:rsid w:val="003B04EA"/>
    <w:rsid w:val="003D1827"/>
    <w:rsid w:val="003E3CBD"/>
    <w:rsid w:val="003F5A2D"/>
    <w:rsid w:val="00407F5C"/>
    <w:rsid w:val="00426C26"/>
    <w:rsid w:val="00427898"/>
    <w:rsid w:val="0047445C"/>
    <w:rsid w:val="004A1AE8"/>
    <w:rsid w:val="004F5E9D"/>
    <w:rsid w:val="00501BD4"/>
    <w:rsid w:val="00527BC6"/>
    <w:rsid w:val="005532DD"/>
    <w:rsid w:val="005F305F"/>
    <w:rsid w:val="005F4BAE"/>
    <w:rsid w:val="0060665E"/>
    <w:rsid w:val="00652758"/>
    <w:rsid w:val="006566C1"/>
    <w:rsid w:val="006751AF"/>
    <w:rsid w:val="006944FE"/>
    <w:rsid w:val="006B6C66"/>
    <w:rsid w:val="006C229E"/>
    <w:rsid w:val="00707DB3"/>
    <w:rsid w:val="007318BE"/>
    <w:rsid w:val="007429D0"/>
    <w:rsid w:val="007452D0"/>
    <w:rsid w:val="00745A16"/>
    <w:rsid w:val="00761747"/>
    <w:rsid w:val="00786D87"/>
    <w:rsid w:val="007966E9"/>
    <w:rsid w:val="007B0241"/>
    <w:rsid w:val="007C57E8"/>
    <w:rsid w:val="007F6B04"/>
    <w:rsid w:val="00801AED"/>
    <w:rsid w:val="00804227"/>
    <w:rsid w:val="008172CF"/>
    <w:rsid w:val="00824540"/>
    <w:rsid w:val="008269C2"/>
    <w:rsid w:val="00841630"/>
    <w:rsid w:val="00860556"/>
    <w:rsid w:val="00872577"/>
    <w:rsid w:val="008A1F31"/>
    <w:rsid w:val="008C6C6E"/>
    <w:rsid w:val="008F3092"/>
    <w:rsid w:val="009E4DF3"/>
    <w:rsid w:val="009F2666"/>
    <w:rsid w:val="00A21600"/>
    <w:rsid w:val="00A24562"/>
    <w:rsid w:val="00A31A59"/>
    <w:rsid w:val="00A36E01"/>
    <w:rsid w:val="00A376DF"/>
    <w:rsid w:val="00A5229B"/>
    <w:rsid w:val="00A95000"/>
    <w:rsid w:val="00A95F7F"/>
    <w:rsid w:val="00AB4D27"/>
    <w:rsid w:val="00AD41A0"/>
    <w:rsid w:val="00AE079C"/>
    <w:rsid w:val="00AE1B18"/>
    <w:rsid w:val="00B43B29"/>
    <w:rsid w:val="00B51309"/>
    <w:rsid w:val="00BD2FFF"/>
    <w:rsid w:val="00BE7A9D"/>
    <w:rsid w:val="00BF51CE"/>
    <w:rsid w:val="00BF70EF"/>
    <w:rsid w:val="00C26F7F"/>
    <w:rsid w:val="00C276AB"/>
    <w:rsid w:val="00C277C1"/>
    <w:rsid w:val="00C333E4"/>
    <w:rsid w:val="00C6093F"/>
    <w:rsid w:val="00C73D46"/>
    <w:rsid w:val="00C87D75"/>
    <w:rsid w:val="00C9657E"/>
    <w:rsid w:val="00CA5FCE"/>
    <w:rsid w:val="00CB28FF"/>
    <w:rsid w:val="00CB2AB5"/>
    <w:rsid w:val="00CD5F89"/>
    <w:rsid w:val="00D0297B"/>
    <w:rsid w:val="00D05D81"/>
    <w:rsid w:val="00D24272"/>
    <w:rsid w:val="00D259F3"/>
    <w:rsid w:val="00D84CFD"/>
    <w:rsid w:val="00D948F8"/>
    <w:rsid w:val="00DC3BF8"/>
    <w:rsid w:val="00DD5545"/>
    <w:rsid w:val="00DD5B47"/>
    <w:rsid w:val="00DE66AD"/>
    <w:rsid w:val="00DF1DB6"/>
    <w:rsid w:val="00E520A4"/>
    <w:rsid w:val="00E639D0"/>
    <w:rsid w:val="00E67E0F"/>
    <w:rsid w:val="00E80441"/>
    <w:rsid w:val="00EA0BD8"/>
    <w:rsid w:val="00EB752C"/>
    <w:rsid w:val="00ED12D2"/>
    <w:rsid w:val="00ED4EF4"/>
    <w:rsid w:val="00F65AEE"/>
    <w:rsid w:val="00F80FF2"/>
    <w:rsid w:val="00FC3638"/>
    <w:rsid w:val="00FC7965"/>
    <w:rsid w:val="00FD29A0"/>
    <w:rsid w:val="00FD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decuadrcula5oscura-nfasis3">
    <w:name w:val="Grid Table 5 Dark Accent 3"/>
    <w:basedOn w:val="Tablanormal"/>
    <w:uiPriority w:val="50"/>
    <w:rsid w:val="000204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257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257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725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180EA-EA15-4BCF-8139-B49E4A4C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324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Luis Manuel Rodríguez Orozco</cp:lastModifiedBy>
  <cp:revision>22</cp:revision>
  <cp:lastPrinted>2025-05-09T21:17:00Z</cp:lastPrinted>
  <dcterms:created xsi:type="dcterms:W3CDTF">2025-05-12T15:35:00Z</dcterms:created>
  <dcterms:modified xsi:type="dcterms:W3CDTF">2025-06-23T18:51:00Z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fdcf8810-b96e-4957-8582-cba85011b8ce</vt:lpwstr>
  </property>
</Properties>
</file>