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5EAB" w14:textId="6F161420" w:rsidR="008F3092" w:rsidRPr="00A65983" w:rsidRDefault="00286B98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>TÉCNICAS</w:t>
      </w:r>
      <w:r w:rsidR="005F4BAE" w:rsidRPr="00A65983">
        <w:rPr>
          <w:rFonts w:ascii="Arial" w:hAnsi="Arial" w:cs="Arial"/>
          <w:b/>
          <w:color w:val="000000"/>
          <w:sz w:val="22"/>
          <w:szCs w:val="22"/>
        </w:rPr>
        <w:t xml:space="preserve"> PARA LOS ANEXOS 1 Y 5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4DD9085" w14:textId="3A0F0B51" w:rsidR="00B531B5" w:rsidRPr="00A65983" w:rsidRDefault="00B531B5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17CE66" w14:textId="543CA1D4" w:rsidR="008F3092" w:rsidRPr="00A65983" w:rsidRDefault="00B31872" w:rsidP="008F3092">
      <w:pPr>
        <w:widowControl w:val="0"/>
        <w:autoSpaceDE w:val="0"/>
        <w:autoSpaceDN w:val="0"/>
        <w:adjustRightInd w:val="0"/>
        <w:spacing w:line="360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>LP-SC-006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>-2025</w:t>
      </w:r>
      <w:r w:rsidR="00CF76C2">
        <w:rPr>
          <w:rFonts w:ascii="Arial" w:hAnsi="Arial" w:cs="Arial"/>
          <w:b/>
          <w:color w:val="000000"/>
          <w:sz w:val="22"/>
          <w:szCs w:val="22"/>
        </w:rPr>
        <w:t xml:space="preserve"> BIS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 xml:space="preserve"> “</w:t>
      </w:r>
      <w:r w:rsidR="00B531B5" w:rsidRPr="00A65983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MANTENIMIENTO PREVENTIVO AL </w:t>
      </w:r>
      <w:r w:rsidR="00C946B1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PARQUE VEHICULAR DE LA ASEJ</w:t>
      </w:r>
      <w:r w:rsidR="008F3092" w:rsidRPr="00A65983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905477C" w14:textId="7618DB39" w:rsidR="00B531B5" w:rsidRPr="00A65983" w:rsidRDefault="00B531B5" w:rsidP="008F3092">
      <w:pPr>
        <w:widowControl w:val="0"/>
        <w:autoSpaceDE w:val="0"/>
        <w:autoSpaceDN w:val="0"/>
        <w:adjustRightInd w:val="0"/>
        <w:spacing w:line="360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9A5E78" w14:textId="416E8C4F" w:rsidR="00FC7965" w:rsidRPr="00A65983" w:rsidRDefault="005F4BAE" w:rsidP="008F3092">
      <w:pPr>
        <w:widowControl w:val="0"/>
        <w:autoSpaceDE w:val="0"/>
        <w:autoSpaceDN w:val="0"/>
        <w:adjustRightInd w:val="0"/>
        <w:spacing w:line="360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5983">
        <w:rPr>
          <w:rFonts w:ascii="Arial" w:hAnsi="Arial" w:cs="Arial"/>
          <w:b/>
          <w:color w:val="000000"/>
          <w:sz w:val="22"/>
          <w:szCs w:val="22"/>
        </w:rPr>
        <w:t xml:space="preserve">Propuesta Técnica y Económica </w:t>
      </w:r>
    </w:p>
    <w:p w14:paraId="25D70770" w14:textId="21E29C53" w:rsidR="00B531B5" w:rsidRPr="00A65983" w:rsidRDefault="00B531B5" w:rsidP="008F3092">
      <w:pPr>
        <w:widowControl w:val="0"/>
        <w:autoSpaceDE w:val="0"/>
        <w:autoSpaceDN w:val="0"/>
        <w:adjustRightInd w:val="0"/>
        <w:spacing w:line="360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5BA149" w14:textId="01EFEC80" w:rsidR="00804227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Requerimiento:</w:t>
      </w:r>
      <w:r w:rsidRPr="00A65983">
        <w:rPr>
          <w:rFonts w:ascii="Arial" w:hAnsi="Arial" w:cs="Arial"/>
          <w:b/>
          <w:bCs/>
          <w:sz w:val="22"/>
          <w:szCs w:val="22"/>
        </w:rPr>
        <w:t xml:space="preserve"> </w:t>
      </w:r>
      <w:r w:rsidR="00B531B5" w:rsidRPr="00A65983">
        <w:rPr>
          <w:rFonts w:ascii="Arial" w:hAnsi="Arial" w:cs="Arial"/>
          <w:bCs/>
          <w:color w:val="000000"/>
          <w:spacing w:val="-1"/>
          <w:sz w:val="22"/>
          <w:szCs w:val="22"/>
        </w:rPr>
        <w:t>Mantenimiento preventivo al parque vehicular de la ASEJ 2025</w:t>
      </w:r>
      <w:r w:rsidR="006C229E" w:rsidRPr="00A65983">
        <w:rPr>
          <w:rFonts w:ascii="Arial" w:hAnsi="Arial" w:cs="Arial"/>
          <w:color w:val="000000" w:themeColor="text1"/>
          <w:sz w:val="22"/>
          <w:szCs w:val="22"/>
          <w:lang w:val="es-MX"/>
        </w:rPr>
        <w:t>.</w:t>
      </w:r>
    </w:p>
    <w:p w14:paraId="503765B5" w14:textId="45B8FA1C" w:rsidR="008C6C6E" w:rsidRPr="00A65983" w:rsidRDefault="008C6C6E" w:rsidP="008269C2">
      <w:pPr>
        <w:pStyle w:val="Sinespaciado"/>
        <w:jc w:val="both"/>
        <w:rPr>
          <w:rFonts w:ascii="Arial" w:hAnsi="Arial" w:cs="Arial"/>
          <w:b/>
          <w:color w:val="auto"/>
          <w:sz w:val="22"/>
          <w:szCs w:val="22"/>
          <w:lang w:val="es-MX"/>
        </w:rPr>
      </w:pPr>
    </w:p>
    <w:p w14:paraId="1A6087D8" w14:textId="746A439C" w:rsidR="00804227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II. </w:t>
      </w:r>
      <w:r w:rsidR="009E4DF3" w:rsidRPr="00A65983">
        <w:rPr>
          <w:rFonts w:ascii="Arial" w:hAnsi="Arial" w:cs="Arial"/>
          <w:b/>
          <w:bCs/>
          <w:sz w:val="22"/>
          <w:szCs w:val="22"/>
        </w:rPr>
        <w:t>Especificaciones técnicas mínimas requeridas:</w:t>
      </w:r>
    </w:p>
    <w:p w14:paraId="20E4A4D6" w14:textId="44E484FC" w:rsidR="005F25A9" w:rsidRDefault="00B531B5" w:rsidP="00C946B1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Contratación de Taller automotriz que atienda las recomendaciones emitidas por el fabricante (TOYOTA), para realizar el servicio preventivo a 62 vehículos pertenecientes al parque vehicular.</w:t>
      </w:r>
      <w:r w:rsidR="00FC5C53">
        <w:rPr>
          <w:rFonts w:ascii="Arial" w:hAnsi="Arial" w:cs="Arial"/>
          <w:sz w:val="22"/>
          <w:szCs w:val="22"/>
        </w:rPr>
        <w:t xml:space="preserve"> </w:t>
      </w:r>
    </w:p>
    <w:p w14:paraId="24F4CF1A" w14:textId="45469B29" w:rsidR="005F25A9" w:rsidRDefault="005F25A9" w:rsidP="005F25A9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adjunt</w:t>
      </w:r>
      <w:r w:rsidR="007823CA">
        <w:rPr>
          <w:rFonts w:ascii="Arial" w:hAnsi="Arial" w:cs="Arial"/>
          <w:sz w:val="22"/>
          <w:szCs w:val="22"/>
        </w:rPr>
        <w:t>a Anexo A listado de vehículos.</w:t>
      </w:r>
    </w:p>
    <w:p w14:paraId="76481ECC" w14:textId="6444D03C" w:rsidR="00DE66AD" w:rsidRPr="00A65983" w:rsidRDefault="005F25A9" w:rsidP="00FE7BD5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5A9">
        <w:rPr>
          <w:rFonts w:ascii="Arial" w:hAnsi="Arial" w:cs="Arial"/>
          <w:b/>
          <w:sz w:val="22"/>
          <w:szCs w:val="22"/>
        </w:rPr>
        <w:t xml:space="preserve"> </w:t>
      </w:r>
      <w:r w:rsidR="00C6093F" w:rsidRPr="00A65983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b/>
          <w:sz w:val="22"/>
          <w:szCs w:val="22"/>
        </w:rPr>
        <w:t>1</w:t>
      </w:r>
      <w:r w:rsidR="00C6093F" w:rsidRPr="00A6598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Necesidades. </w:t>
      </w:r>
      <w:r w:rsidRPr="00A65983">
        <w:rPr>
          <w:rFonts w:ascii="Arial" w:hAnsi="Arial" w:cs="Arial"/>
          <w:b/>
          <w:sz w:val="22"/>
          <w:szCs w:val="22"/>
        </w:rPr>
        <w:t xml:space="preserve"> </w:t>
      </w:r>
    </w:p>
    <w:p w14:paraId="555CF6FE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Taller especializado en marca TOYOTA.</w:t>
      </w:r>
    </w:p>
    <w:p w14:paraId="6A7C49E9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 xml:space="preserve">Otorgamiento de crédito. </w:t>
      </w:r>
    </w:p>
    <w:p w14:paraId="3D2C5A91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Cumplimiento de los tiempos de entrega de las unidades.</w:t>
      </w:r>
    </w:p>
    <w:p w14:paraId="06151A4F" w14:textId="188269CC" w:rsidR="00B531B5" w:rsidRPr="008857B4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Garantía por escrito del servicio realizado.</w:t>
      </w:r>
    </w:p>
    <w:p w14:paraId="729EF940" w14:textId="72DDCDD2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 xml:space="preserve">Domicilio del participante ubicado en </w:t>
      </w:r>
      <w:r w:rsidR="00FC5C53">
        <w:rPr>
          <w:rFonts w:ascii="Arial" w:hAnsi="Arial" w:cs="Arial"/>
          <w:sz w:val="22"/>
          <w:szCs w:val="22"/>
        </w:rPr>
        <w:t xml:space="preserve">los municipios de </w:t>
      </w:r>
      <w:r w:rsidRPr="00A65983">
        <w:rPr>
          <w:rFonts w:ascii="Arial" w:hAnsi="Arial" w:cs="Arial"/>
          <w:sz w:val="22"/>
          <w:szCs w:val="22"/>
        </w:rPr>
        <w:t>Guadalajara y/o Zapopan.</w:t>
      </w:r>
    </w:p>
    <w:p w14:paraId="57CD0110" w14:textId="77777777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Entrega de refacciones sustituidas a la convocante.</w:t>
      </w:r>
    </w:p>
    <w:p w14:paraId="6EAEA38B" w14:textId="63C614C3" w:rsidR="00B531B5" w:rsidRPr="00A65983" w:rsidRDefault="00B531B5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Refacciones originales o</w:t>
      </w:r>
      <w:r w:rsidR="00FC5C53">
        <w:rPr>
          <w:rFonts w:ascii="Arial" w:hAnsi="Arial" w:cs="Arial"/>
          <w:sz w:val="22"/>
          <w:szCs w:val="22"/>
        </w:rPr>
        <w:t>,</w:t>
      </w:r>
      <w:r w:rsidRPr="00A65983">
        <w:rPr>
          <w:rFonts w:ascii="Arial" w:hAnsi="Arial" w:cs="Arial"/>
          <w:sz w:val="22"/>
          <w:szCs w:val="22"/>
        </w:rPr>
        <w:t xml:space="preserve"> en su caso</w:t>
      </w:r>
      <w:r w:rsidR="00FC5C53">
        <w:rPr>
          <w:rFonts w:ascii="Arial" w:hAnsi="Arial" w:cs="Arial"/>
          <w:sz w:val="22"/>
          <w:szCs w:val="22"/>
        </w:rPr>
        <w:t>,</w:t>
      </w:r>
      <w:r w:rsidRPr="00A65983">
        <w:rPr>
          <w:rFonts w:ascii="Arial" w:hAnsi="Arial" w:cs="Arial"/>
          <w:sz w:val="22"/>
          <w:szCs w:val="22"/>
        </w:rPr>
        <w:t xml:space="preserve"> refacciones OEM (Original </w:t>
      </w:r>
      <w:proofErr w:type="spellStart"/>
      <w:r w:rsidR="00FC5C53">
        <w:rPr>
          <w:rFonts w:ascii="Arial" w:hAnsi="Arial" w:cs="Arial"/>
          <w:sz w:val="22"/>
          <w:szCs w:val="22"/>
        </w:rPr>
        <w:t>Equipment</w:t>
      </w:r>
      <w:proofErr w:type="spellEnd"/>
      <w:r w:rsidR="00FC5C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5983">
        <w:rPr>
          <w:rFonts w:ascii="Arial" w:hAnsi="Arial" w:cs="Arial"/>
          <w:sz w:val="22"/>
          <w:szCs w:val="22"/>
        </w:rPr>
        <w:t>Manufacturer</w:t>
      </w:r>
      <w:proofErr w:type="spellEnd"/>
      <w:r w:rsidRPr="00A65983">
        <w:rPr>
          <w:rFonts w:ascii="Arial" w:hAnsi="Arial" w:cs="Arial"/>
          <w:sz w:val="22"/>
          <w:szCs w:val="22"/>
        </w:rPr>
        <w:t xml:space="preserve"> OEM).</w:t>
      </w:r>
    </w:p>
    <w:p w14:paraId="24D34965" w14:textId="069260B9" w:rsidR="00C946B1" w:rsidRDefault="00FC5C53" w:rsidP="00BF2649">
      <w:pPr>
        <w:pStyle w:val="Prrafodelista"/>
        <w:numPr>
          <w:ilvl w:val="0"/>
          <w:numId w:val="29"/>
        </w:num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Elaboración de</w:t>
      </w:r>
      <w:r w:rsidR="00B531B5" w:rsidRPr="00A65983">
        <w:rPr>
          <w:rFonts w:ascii="Arial" w:hAnsi="Arial" w:cs="Arial"/>
          <w:sz w:val="22"/>
          <w:szCs w:val="22"/>
        </w:rPr>
        <w:t xml:space="preserve"> diagnóstico mecánico de cada unidad por escrito.</w:t>
      </w:r>
    </w:p>
    <w:p w14:paraId="389544BE" w14:textId="77777777" w:rsidR="00FC5C53" w:rsidRPr="00FC5C53" w:rsidRDefault="00FC5C53" w:rsidP="00FC5C53">
      <w:pPr>
        <w:pStyle w:val="Prrafodelista"/>
        <w:spacing w:after="160" w:line="256" w:lineRule="auto"/>
        <w:rPr>
          <w:rFonts w:ascii="Arial" w:hAnsi="Arial" w:cs="Arial"/>
          <w:sz w:val="22"/>
          <w:szCs w:val="22"/>
        </w:rPr>
      </w:pPr>
    </w:p>
    <w:p w14:paraId="1B4FD6EE" w14:textId="71D21DEF" w:rsidR="004A1AE8" w:rsidRPr="00A65983" w:rsidRDefault="00B51309" w:rsidP="00B51309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b/>
          <w:sz w:val="22"/>
          <w:szCs w:val="22"/>
        </w:rPr>
        <w:t>III</w:t>
      </w:r>
      <w:r w:rsidRPr="00A65983">
        <w:rPr>
          <w:rFonts w:ascii="Arial" w:hAnsi="Arial" w:cs="Arial"/>
          <w:sz w:val="22"/>
          <w:szCs w:val="22"/>
        </w:rPr>
        <w:t xml:space="preserve">. </w:t>
      </w:r>
      <w:r w:rsidR="004A1AE8" w:rsidRPr="00A65983">
        <w:rPr>
          <w:rFonts w:ascii="Arial" w:hAnsi="Arial" w:cs="Arial"/>
          <w:b/>
          <w:sz w:val="22"/>
          <w:szCs w:val="22"/>
        </w:rPr>
        <w:t>Tiempo de entrega:</w:t>
      </w:r>
    </w:p>
    <w:p w14:paraId="5C3B66C2" w14:textId="690BB0FA" w:rsidR="00C946B1" w:rsidRPr="00A976D5" w:rsidRDefault="00C363E4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servicio deberá dar inicio </w:t>
      </w:r>
      <w:r w:rsidR="00B531B5" w:rsidRPr="00A65983">
        <w:rPr>
          <w:rFonts w:ascii="Arial" w:hAnsi="Arial" w:cs="Arial"/>
          <w:bCs/>
          <w:sz w:val="22"/>
          <w:szCs w:val="22"/>
        </w:rPr>
        <w:t xml:space="preserve">5 días hábiles posterior a la emisión del </w:t>
      </w:r>
      <w:r w:rsidR="008857B4">
        <w:rPr>
          <w:rFonts w:ascii="Arial" w:hAnsi="Arial" w:cs="Arial"/>
          <w:bCs/>
          <w:sz w:val="22"/>
          <w:szCs w:val="22"/>
        </w:rPr>
        <w:t xml:space="preserve">dictamen de </w:t>
      </w:r>
      <w:r w:rsidR="00B531B5" w:rsidRPr="00A65983">
        <w:rPr>
          <w:rFonts w:ascii="Arial" w:hAnsi="Arial" w:cs="Arial"/>
          <w:bCs/>
          <w:sz w:val="22"/>
          <w:szCs w:val="22"/>
        </w:rPr>
        <w:t>fallo, previa entrega de la orden de compra.</w:t>
      </w:r>
    </w:p>
    <w:p w14:paraId="43DCF424" w14:textId="3A1F4233" w:rsidR="00C9657E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IV. </w:t>
      </w:r>
      <w:r w:rsidR="00CD5F89" w:rsidRPr="00A65983">
        <w:rPr>
          <w:rFonts w:ascii="Arial" w:hAnsi="Arial" w:cs="Arial"/>
          <w:b/>
          <w:bCs/>
          <w:sz w:val="22"/>
          <w:szCs w:val="22"/>
        </w:rPr>
        <w:t>Garantías</w:t>
      </w:r>
      <w:r w:rsidR="00C9657E" w:rsidRPr="00A65983">
        <w:rPr>
          <w:rFonts w:ascii="Arial" w:hAnsi="Arial" w:cs="Arial"/>
          <w:b/>
          <w:bCs/>
          <w:sz w:val="22"/>
          <w:szCs w:val="22"/>
        </w:rPr>
        <w:t>:</w:t>
      </w:r>
      <w:r w:rsidR="00B531B5" w:rsidRPr="00A65983">
        <w:rPr>
          <w:rFonts w:ascii="Arial" w:hAnsi="Arial" w:cs="Arial"/>
          <w:sz w:val="22"/>
          <w:szCs w:val="22"/>
        </w:rPr>
        <w:t xml:space="preserve"> </w:t>
      </w:r>
    </w:p>
    <w:p w14:paraId="6D7D9A36" w14:textId="5ED38B21" w:rsidR="00CC507B" w:rsidRPr="00A65983" w:rsidRDefault="00CC507B" w:rsidP="00B531B5">
      <w:pPr>
        <w:pStyle w:val="Prrafodelista"/>
        <w:numPr>
          <w:ilvl w:val="0"/>
          <w:numId w:val="26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  <w:lang w:eastAsia="es-MX"/>
        </w:rPr>
        <w:t>E</w:t>
      </w:r>
      <w:r w:rsidRPr="00A65983">
        <w:rPr>
          <w:rFonts w:ascii="Arial" w:hAnsi="Arial" w:cs="Arial"/>
          <w:sz w:val="22"/>
          <w:szCs w:val="22"/>
        </w:rPr>
        <w:t>l licitante deberá entregar una garantía por escrito de 90 días a partir de la fecha de entrega por cada unidad, sobre el servicio realizado.</w:t>
      </w:r>
    </w:p>
    <w:p w14:paraId="456F3781" w14:textId="77777777" w:rsidR="00B531B5" w:rsidRPr="00A65983" w:rsidRDefault="00CC507B" w:rsidP="00BE35E0">
      <w:pPr>
        <w:pStyle w:val="Prrafodelista"/>
        <w:numPr>
          <w:ilvl w:val="0"/>
          <w:numId w:val="26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El licitante, deberá presentar en hoja membretada, la garantía de que dará cumplimiento a los tiempos de entrega ofrecidos de las unidades.</w:t>
      </w:r>
    </w:p>
    <w:p w14:paraId="297EA6D5" w14:textId="1EB62857" w:rsidR="00CC507B" w:rsidRDefault="007823CA" w:rsidP="00BE35E0">
      <w:pPr>
        <w:pStyle w:val="Prrafodelista"/>
        <w:numPr>
          <w:ilvl w:val="0"/>
          <w:numId w:val="26"/>
        </w:numPr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Fianza de cumplimiento: </w:t>
      </w:r>
      <w:r w:rsidR="00CC507B" w:rsidRPr="00A65983">
        <w:rPr>
          <w:rFonts w:ascii="Arial" w:hAnsi="Arial" w:cs="Arial"/>
          <w:sz w:val="22"/>
          <w:szCs w:val="22"/>
        </w:rPr>
        <w:t>en caso de que aplique.</w:t>
      </w:r>
    </w:p>
    <w:p w14:paraId="67033E20" w14:textId="77777777" w:rsidR="005F25A9" w:rsidRDefault="005F25A9" w:rsidP="005F25A9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167E1E7" w14:textId="67E038C9" w:rsidR="002A79E5" w:rsidRDefault="005F25A9" w:rsidP="00141F72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F25A9">
        <w:rPr>
          <w:rFonts w:ascii="Arial" w:hAnsi="Arial" w:cs="Arial"/>
          <w:b/>
          <w:sz w:val="22"/>
          <w:szCs w:val="22"/>
        </w:rPr>
        <w:t>Lo anterior podrá hacerse constar en</w:t>
      </w:r>
      <w:r w:rsidR="008857B4">
        <w:rPr>
          <w:rFonts w:ascii="Arial" w:hAnsi="Arial" w:cs="Arial"/>
          <w:b/>
          <w:sz w:val="22"/>
          <w:szCs w:val="22"/>
        </w:rPr>
        <w:t xml:space="preserve"> hoja membretada o mediante el A</w:t>
      </w:r>
      <w:r w:rsidRPr="005F25A9">
        <w:rPr>
          <w:rFonts w:ascii="Arial" w:hAnsi="Arial" w:cs="Arial"/>
          <w:b/>
          <w:sz w:val="22"/>
          <w:szCs w:val="22"/>
        </w:rPr>
        <w:t>nexo 14</w:t>
      </w:r>
      <w:r w:rsidR="008857B4">
        <w:rPr>
          <w:rFonts w:ascii="Arial" w:hAnsi="Arial" w:cs="Arial"/>
          <w:b/>
          <w:sz w:val="22"/>
          <w:szCs w:val="22"/>
        </w:rPr>
        <w:t xml:space="preserve"> Garantías</w:t>
      </w:r>
      <w:r w:rsidRPr="005F25A9">
        <w:rPr>
          <w:rFonts w:ascii="Arial" w:hAnsi="Arial" w:cs="Arial"/>
          <w:b/>
          <w:sz w:val="22"/>
          <w:szCs w:val="22"/>
        </w:rPr>
        <w:t>.</w:t>
      </w:r>
    </w:p>
    <w:p w14:paraId="1FEF6910" w14:textId="54E54E80" w:rsidR="00141F72" w:rsidRDefault="00141F72" w:rsidP="00141F72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C0168C0" w14:textId="77777777" w:rsidR="00141F72" w:rsidRPr="00141F72" w:rsidRDefault="00141F72" w:rsidP="00141F72">
      <w:pPr>
        <w:pStyle w:val="Prrafodelista"/>
        <w:spacing w:after="160" w:line="259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94AEAB3" w14:textId="137EC568" w:rsidR="00286B98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lastRenderedPageBreak/>
        <w:t xml:space="preserve">V.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Forma de pago:</w:t>
      </w:r>
    </w:p>
    <w:p w14:paraId="6A8EFF3F" w14:textId="45B7AB95" w:rsidR="00CC507B" w:rsidRPr="00A65983" w:rsidRDefault="00CC507B" w:rsidP="00A65983">
      <w:pPr>
        <w:spacing w:before="40" w:after="40" w:line="259" w:lineRule="auto"/>
        <w:jc w:val="both"/>
        <w:rPr>
          <w:rFonts w:ascii="Arial" w:hAnsi="Arial" w:cs="Arial"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Pago por servicio realizado.</w:t>
      </w:r>
    </w:p>
    <w:p w14:paraId="0AE2FA64" w14:textId="77777777" w:rsidR="00CC507B" w:rsidRPr="008857B4" w:rsidRDefault="00CC507B" w:rsidP="008857B4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6E90E46F" w14:textId="63B2684C" w:rsidR="00CC507B" w:rsidRDefault="00CC507B" w:rsidP="00A976D5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  <w:r w:rsidRPr="00A65983">
        <w:rPr>
          <w:rFonts w:ascii="Arial" w:hAnsi="Arial" w:cs="Arial"/>
          <w:sz w:val="22"/>
          <w:szCs w:val="22"/>
        </w:rPr>
        <w:t>Los pagos se efectuarán de manera semanal, de acuerdo a los servicios realizados de las unidades entregadas del parque vehicular, para tramitar el pago dentro de los 5 días hábiles siguientes a la entrega de la factura</w:t>
      </w:r>
      <w:r w:rsidRPr="00A976D5">
        <w:rPr>
          <w:rFonts w:ascii="Arial" w:hAnsi="Arial" w:cs="Arial"/>
          <w:sz w:val="22"/>
          <w:szCs w:val="22"/>
        </w:rPr>
        <w:t>.</w:t>
      </w:r>
      <w:r w:rsidRPr="00A65983">
        <w:rPr>
          <w:rFonts w:ascii="Arial" w:hAnsi="Arial" w:cs="Arial"/>
          <w:b/>
          <w:sz w:val="22"/>
          <w:szCs w:val="22"/>
        </w:rPr>
        <w:t xml:space="preserve"> </w:t>
      </w:r>
      <w:r w:rsidRPr="00A65983">
        <w:rPr>
          <w:rFonts w:ascii="Arial" w:hAnsi="Arial" w:cs="Arial"/>
          <w:sz w:val="22"/>
          <w:szCs w:val="22"/>
        </w:rPr>
        <w:t>Impactando la partida presupuestal</w:t>
      </w:r>
      <w:r w:rsidRPr="00A65983">
        <w:rPr>
          <w:rFonts w:ascii="Arial" w:hAnsi="Arial" w:cs="Arial"/>
          <w:b/>
          <w:sz w:val="22"/>
          <w:szCs w:val="22"/>
        </w:rPr>
        <w:t xml:space="preserve"> 3551 Reparación y mantenimiento a equipo de transporte.</w:t>
      </w:r>
    </w:p>
    <w:p w14:paraId="4E580C01" w14:textId="77777777" w:rsidR="00A976D5" w:rsidRPr="00A976D5" w:rsidRDefault="00A976D5" w:rsidP="00A976D5">
      <w:pPr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0FFF22A3" w14:textId="6B6D040C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Anticipo:</w:t>
      </w:r>
    </w:p>
    <w:p w14:paraId="62E1998F" w14:textId="551BD8DF" w:rsidR="00B531B5" w:rsidRPr="00A65983" w:rsidRDefault="00B531B5" w:rsidP="00B51309">
      <w:pPr>
        <w:widowControl w:val="0"/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A65983">
        <w:rPr>
          <w:rFonts w:ascii="Arial" w:hAnsi="Arial" w:cs="Arial"/>
          <w:bCs/>
          <w:sz w:val="22"/>
          <w:szCs w:val="22"/>
        </w:rPr>
        <w:t>No se entregará anticipo.</w:t>
      </w:r>
    </w:p>
    <w:p w14:paraId="795D2294" w14:textId="7F99A9EB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Vigencia de precios:</w:t>
      </w:r>
    </w:p>
    <w:p w14:paraId="795D3179" w14:textId="58032616" w:rsidR="00B531B5" w:rsidRPr="00A65983" w:rsidRDefault="00C26F7F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A65983">
        <w:rPr>
          <w:rFonts w:ascii="Arial" w:hAnsi="Arial" w:cs="Arial"/>
          <w:bCs/>
          <w:sz w:val="22"/>
          <w:szCs w:val="22"/>
        </w:rPr>
        <w:t xml:space="preserve">Según lo establecido </w:t>
      </w:r>
      <w:r w:rsidR="00B51309" w:rsidRPr="00A65983">
        <w:rPr>
          <w:rFonts w:ascii="Arial" w:hAnsi="Arial" w:cs="Arial"/>
          <w:bCs/>
          <w:sz w:val="22"/>
          <w:szCs w:val="22"/>
        </w:rPr>
        <w:t>en las bases de la convocatoria.</w:t>
      </w:r>
    </w:p>
    <w:p w14:paraId="2174F48E" w14:textId="5CEA48BE" w:rsidR="00824540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  <w:r w:rsidRPr="00A65983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286B98" w:rsidRPr="00A65983">
        <w:rPr>
          <w:rFonts w:ascii="Arial" w:hAnsi="Arial" w:cs="Arial"/>
          <w:b/>
          <w:bCs/>
          <w:sz w:val="22"/>
          <w:szCs w:val="22"/>
        </w:rPr>
        <w:t>Normas:</w:t>
      </w:r>
    </w:p>
    <w:p w14:paraId="19449FD4" w14:textId="3A176749" w:rsidR="00C87D75" w:rsidRPr="00A65983" w:rsidRDefault="00B51309" w:rsidP="00B5130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2"/>
          <w:szCs w:val="22"/>
        </w:rPr>
      </w:pPr>
      <w:r w:rsidRPr="00A65983">
        <w:rPr>
          <w:rFonts w:ascii="Arial" w:hAnsi="Arial" w:cs="Arial"/>
          <w:bCs/>
          <w:sz w:val="22"/>
          <w:szCs w:val="22"/>
        </w:rPr>
        <w:t>No aplica.</w:t>
      </w:r>
    </w:p>
    <w:p w14:paraId="1564656B" w14:textId="42DE44E7" w:rsidR="008A619F" w:rsidRPr="00A65983" w:rsidRDefault="00141F72" w:rsidP="00C87D75">
      <w:pPr>
        <w:rPr>
          <w:rFonts w:ascii="Arial" w:hAnsi="Arial" w:cs="Arial"/>
          <w:sz w:val="22"/>
          <w:szCs w:val="22"/>
        </w:rPr>
      </w:pPr>
    </w:p>
    <w:sectPr w:rsidR="008A619F" w:rsidRPr="00A65983" w:rsidSect="00D259F3">
      <w:footerReference w:type="default" r:id="rId8"/>
      <w:pgSz w:w="12240" w:h="15840"/>
      <w:pgMar w:top="1985" w:right="7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61684" w14:textId="77777777" w:rsidR="00DC3BF8" w:rsidRDefault="00DC3BF8" w:rsidP="00F65AEE">
      <w:r>
        <w:separator/>
      </w:r>
    </w:p>
  </w:endnote>
  <w:endnote w:type="continuationSeparator" w:id="0">
    <w:p w14:paraId="663E3B80" w14:textId="77777777" w:rsidR="00DC3BF8" w:rsidRDefault="00DC3BF8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91" w14:textId="51D01CD4" w:rsidR="00F65AEE" w:rsidRPr="008F3092" w:rsidRDefault="00141F72">
    <w:pPr>
      <w:pStyle w:val="Piedepgina"/>
      <w:jc w:val="center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1063715956"/>
        <w:docPartObj>
          <w:docPartGallery w:val="Page Numbers (Bottom of Page)"/>
          <w:docPartUnique/>
        </w:docPartObj>
      </w:sdtPr>
      <w:sdtEndPr/>
      <w:sdtContent>
        <w:r w:rsidR="00F65AEE" w:rsidRPr="008F3092">
          <w:rPr>
            <w:rFonts w:ascii="Arial" w:hAnsi="Arial" w:cs="Arial"/>
            <w:sz w:val="18"/>
          </w:rPr>
          <w:t xml:space="preserve">Página </w:t>
        </w:r>
        <w:r w:rsidR="00F65AEE" w:rsidRPr="008F3092">
          <w:rPr>
            <w:rFonts w:ascii="Arial" w:hAnsi="Arial" w:cs="Arial"/>
            <w:sz w:val="18"/>
          </w:rPr>
          <w:fldChar w:fldCharType="begin"/>
        </w:r>
        <w:r w:rsidR="00F65AEE" w:rsidRPr="008F3092">
          <w:rPr>
            <w:rFonts w:ascii="Arial" w:hAnsi="Arial" w:cs="Arial"/>
            <w:sz w:val="18"/>
          </w:rPr>
          <w:instrText>PAGE   \* MERGEFORMAT</w:instrText>
        </w:r>
        <w:r w:rsidR="00F65AEE" w:rsidRPr="008F3092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2</w:t>
        </w:r>
        <w:r w:rsidR="00F65AEE" w:rsidRPr="008F3092">
          <w:rPr>
            <w:rFonts w:ascii="Arial" w:hAnsi="Arial" w:cs="Arial"/>
            <w:sz w:val="18"/>
          </w:rPr>
          <w:fldChar w:fldCharType="end"/>
        </w:r>
      </w:sdtContent>
    </w:sdt>
    <w:r w:rsidR="00C87D75" w:rsidRPr="008F3092">
      <w:rPr>
        <w:rFonts w:ascii="Arial" w:hAnsi="Arial" w:cs="Arial"/>
        <w:sz w:val="18"/>
      </w:rPr>
      <w:t xml:space="preserve"> de </w:t>
    </w:r>
    <w:r w:rsidR="00C946B1">
      <w:rPr>
        <w:rFonts w:ascii="Arial" w:hAnsi="Arial" w:cs="Arial"/>
        <w:sz w:val="18"/>
      </w:rPr>
      <w:t>2</w:t>
    </w:r>
  </w:p>
  <w:p w14:paraId="11E5B7AB" w14:textId="1191EE9C" w:rsidR="00F65AEE" w:rsidRPr="00F65AEE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D36F1" w14:textId="77777777" w:rsidR="00DC3BF8" w:rsidRDefault="00DC3BF8" w:rsidP="00F65AEE">
      <w:r>
        <w:separator/>
      </w:r>
    </w:p>
  </w:footnote>
  <w:footnote w:type="continuationSeparator" w:id="0">
    <w:p w14:paraId="0AE2E4A8" w14:textId="77777777" w:rsidR="00DC3BF8" w:rsidRDefault="00DC3BF8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F24"/>
    <w:multiLevelType w:val="hybridMultilevel"/>
    <w:tmpl w:val="FE3249DC"/>
    <w:lvl w:ilvl="0" w:tplc="44DE68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504B4"/>
    <w:multiLevelType w:val="hybridMultilevel"/>
    <w:tmpl w:val="EAA0BB8C"/>
    <w:lvl w:ilvl="0" w:tplc="967ED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67D9E"/>
    <w:multiLevelType w:val="hybridMultilevel"/>
    <w:tmpl w:val="EB9C633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564B"/>
    <w:multiLevelType w:val="hybridMultilevel"/>
    <w:tmpl w:val="821E60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5F4B80"/>
    <w:multiLevelType w:val="hybridMultilevel"/>
    <w:tmpl w:val="4D9CEB44"/>
    <w:lvl w:ilvl="0" w:tplc="48DA37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30A0"/>
    <w:multiLevelType w:val="hybridMultilevel"/>
    <w:tmpl w:val="4F1C5CF4"/>
    <w:lvl w:ilvl="0" w:tplc="6C3216D6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D5341CF"/>
    <w:multiLevelType w:val="hybridMultilevel"/>
    <w:tmpl w:val="DB18A648"/>
    <w:lvl w:ilvl="0" w:tplc="1A40533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70CAD"/>
    <w:multiLevelType w:val="hybridMultilevel"/>
    <w:tmpl w:val="EC38D1E8"/>
    <w:lvl w:ilvl="0" w:tplc="967ED128">
      <w:start w:val="1"/>
      <w:numFmt w:val="upperLetter"/>
      <w:lvlText w:val="%1)"/>
      <w:lvlJc w:val="left"/>
      <w:pPr>
        <w:ind w:left="1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88" w:hanging="360"/>
      </w:pPr>
    </w:lvl>
    <w:lvl w:ilvl="2" w:tplc="080A001B" w:tentative="1">
      <w:start w:val="1"/>
      <w:numFmt w:val="lowerRoman"/>
      <w:lvlText w:val="%3."/>
      <w:lvlJc w:val="right"/>
      <w:pPr>
        <w:ind w:left="3008" w:hanging="180"/>
      </w:pPr>
    </w:lvl>
    <w:lvl w:ilvl="3" w:tplc="080A000F" w:tentative="1">
      <w:start w:val="1"/>
      <w:numFmt w:val="decimal"/>
      <w:lvlText w:val="%4."/>
      <w:lvlJc w:val="left"/>
      <w:pPr>
        <w:ind w:left="3728" w:hanging="360"/>
      </w:pPr>
    </w:lvl>
    <w:lvl w:ilvl="4" w:tplc="080A0019" w:tentative="1">
      <w:start w:val="1"/>
      <w:numFmt w:val="lowerLetter"/>
      <w:lvlText w:val="%5."/>
      <w:lvlJc w:val="left"/>
      <w:pPr>
        <w:ind w:left="4448" w:hanging="360"/>
      </w:pPr>
    </w:lvl>
    <w:lvl w:ilvl="5" w:tplc="080A001B" w:tentative="1">
      <w:start w:val="1"/>
      <w:numFmt w:val="lowerRoman"/>
      <w:lvlText w:val="%6."/>
      <w:lvlJc w:val="right"/>
      <w:pPr>
        <w:ind w:left="5168" w:hanging="180"/>
      </w:pPr>
    </w:lvl>
    <w:lvl w:ilvl="6" w:tplc="080A000F" w:tentative="1">
      <w:start w:val="1"/>
      <w:numFmt w:val="decimal"/>
      <w:lvlText w:val="%7."/>
      <w:lvlJc w:val="left"/>
      <w:pPr>
        <w:ind w:left="5888" w:hanging="360"/>
      </w:pPr>
    </w:lvl>
    <w:lvl w:ilvl="7" w:tplc="080A0019" w:tentative="1">
      <w:start w:val="1"/>
      <w:numFmt w:val="lowerLetter"/>
      <w:lvlText w:val="%8."/>
      <w:lvlJc w:val="left"/>
      <w:pPr>
        <w:ind w:left="6608" w:hanging="360"/>
      </w:pPr>
    </w:lvl>
    <w:lvl w:ilvl="8" w:tplc="080A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222D4282"/>
    <w:multiLevelType w:val="hybridMultilevel"/>
    <w:tmpl w:val="ED764552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6C3863"/>
    <w:multiLevelType w:val="hybridMultilevel"/>
    <w:tmpl w:val="6FEA00E2"/>
    <w:lvl w:ilvl="0" w:tplc="178CB7A0">
      <w:start w:val="1"/>
      <w:numFmt w:val="lowerLetter"/>
      <w:lvlText w:val="%1)"/>
      <w:lvlJc w:val="left"/>
      <w:pPr>
        <w:ind w:left="248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3201" w:hanging="360"/>
      </w:pPr>
    </w:lvl>
    <w:lvl w:ilvl="2" w:tplc="080A001B" w:tentative="1">
      <w:start w:val="1"/>
      <w:numFmt w:val="lowerRoman"/>
      <w:lvlText w:val="%3."/>
      <w:lvlJc w:val="right"/>
      <w:pPr>
        <w:ind w:left="3921" w:hanging="180"/>
      </w:pPr>
    </w:lvl>
    <w:lvl w:ilvl="3" w:tplc="080A000F" w:tentative="1">
      <w:start w:val="1"/>
      <w:numFmt w:val="decimal"/>
      <w:lvlText w:val="%4."/>
      <w:lvlJc w:val="left"/>
      <w:pPr>
        <w:ind w:left="4641" w:hanging="360"/>
      </w:pPr>
    </w:lvl>
    <w:lvl w:ilvl="4" w:tplc="080A0019" w:tentative="1">
      <w:start w:val="1"/>
      <w:numFmt w:val="lowerLetter"/>
      <w:lvlText w:val="%5."/>
      <w:lvlJc w:val="left"/>
      <w:pPr>
        <w:ind w:left="5361" w:hanging="360"/>
      </w:pPr>
    </w:lvl>
    <w:lvl w:ilvl="5" w:tplc="080A001B" w:tentative="1">
      <w:start w:val="1"/>
      <w:numFmt w:val="lowerRoman"/>
      <w:lvlText w:val="%6."/>
      <w:lvlJc w:val="right"/>
      <w:pPr>
        <w:ind w:left="6081" w:hanging="180"/>
      </w:pPr>
    </w:lvl>
    <w:lvl w:ilvl="6" w:tplc="080A000F" w:tentative="1">
      <w:start w:val="1"/>
      <w:numFmt w:val="decimal"/>
      <w:lvlText w:val="%7."/>
      <w:lvlJc w:val="left"/>
      <w:pPr>
        <w:ind w:left="6801" w:hanging="360"/>
      </w:pPr>
    </w:lvl>
    <w:lvl w:ilvl="7" w:tplc="080A0019" w:tentative="1">
      <w:start w:val="1"/>
      <w:numFmt w:val="lowerLetter"/>
      <w:lvlText w:val="%8."/>
      <w:lvlJc w:val="left"/>
      <w:pPr>
        <w:ind w:left="7521" w:hanging="360"/>
      </w:pPr>
    </w:lvl>
    <w:lvl w:ilvl="8" w:tplc="080A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1" w15:restartNumberingAfterBreak="0">
    <w:nsid w:val="23A23E9D"/>
    <w:multiLevelType w:val="hybridMultilevel"/>
    <w:tmpl w:val="F67C7D82"/>
    <w:lvl w:ilvl="0" w:tplc="770C9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C3B47"/>
    <w:multiLevelType w:val="hybridMultilevel"/>
    <w:tmpl w:val="E918D758"/>
    <w:lvl w:ilvl="0" w:tplc="EE9A255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54FDB"/>
    <w:multiLevelType w:val="hybridMultilevel"/>
    <w:tmpl w:val="A72A7D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AC354B"/>
    <w:multiLevelType w:val="hybridMultilevel"/>
    <w:tmpl w:val="B2922268"/>
    <w:lvl w:ilvl="0" w:tplc="4DAE6E7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4B25930"/>
    <w:multiLevelType w:val="hybridMultilevel"/>
    <w:tmpl w:val="111E1F7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5596A"/>
    <w:multiLevelType w:val="hybridMultilevel"/>
    <w:tmpl w:val="B9BE39EE"/>
    <w:lvl w:ilvl="0" w:tplc="DE7E303A">
      <w:start w:val="1"/>
      <w:numFmt w:val="decimal"/>
      <w:lvlText w:val="%1."/>
      <w:lvlJc w:val="left"/>
      <w:pPr>
        <w:ind w:left="629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7014" w:hanging="360"/>
      </w:pPr>
    </w:lvl>
    <w:lvl w:ilvl="2" w:tplc="080A001B" w:tentative="1">
      <w:start w:val="1"/>
      <w:numFmt w:val="lowerRoman"/>
      <w:lvlText w:val="%3."/>
      <w:lvlJc w:val="right"/>
      <w:pPr>
        <w:ind w:left="7734" w:hanging="180"/>
      </w:pPr>
    </w:lvl>
    <w:lvl w:ilvl="3" w:tplc="080A000F" w:tentative="1">
      <w:start w:val="1"/>
      <w:numFmt w:val="decimal"/>
      <w:lvlText w:val="%4."/>
      <w:lvlJc w:val="left"/>
      <w:pPr>
        <w:ind w:left="8454" w:hanging="360"/>
      </w:pPr>
    </w:lvl>
    <w:lvl w:ilvl="4" w:tplc="080A0019" w:tentative="1">
      <w:start w:val="1"/>
      <w:numFmt w:val="lowerLetter"/>
      <w:lvlText w:val="%5."/>
      <w:lvlJc w:val="left"/>
      <w:pPr>
        <w:ind w:left="9174" w:hanging="360"/>
      </w:pPr>
    </w:lvl>
    <w:lvl w:ilvl="5" w:tplc="080A001B" w:tentative="1">
      <w:start w:val="1"/>
      <w:numFmt w:val="lowerRoman"/>
      <w:lvlText w:val="%6."/>
      <w:lvlJc w:val="right"/>
      <w:pPr>
        <w:ind w:left="9894" w:hanging="180"/>
      </w:pPr>
    </w:lvl>
    <w:lvl w:ilvl="6" w:tplc="080A000F" w:tentative="1">
      <w:start w:val="1"/>
      <w:numFmt w:val="decimal"/>
      <w:lvlText w:val="%7."/>
      <w:lvlJc w:val="left"/>
      <w:pPr>
        <w:ind w:left="10614" w:hanging="360"/>
      </w:pPr>
    </w:lvl>
    <w:lvl w:ilvl="7" w:tplc="080A0019" w:tentative="1">
      <w:start w:val="1"/>
      <w:numFmt w:val="lowerLetter"/>
      <w:lvlText w:val="%8."/>
      <w:lvlJc w:val="left"/>
      <w:pPr>
        <w:ind w:left="11334" w:hanging="360"/>
      </w:pPr>
    </w:lvl>
    <w:lvl w:ilvl="8" w:tplc="080A001B" w:tentative="1">
      <w:start w:val="1"/>
      <w:numFmt w:val="lowerRoman"/>
      <w:lvlText w:val="%9."/>
      <w:lvlJc w:val="right"/>
      <w:pPr>
        <w:ind w:left="12054" w:hanging="180"/>
      </w:pPr>
    </w:lvl>
  </w:abstractNum>
  <w:abstractNum w:abstractNumId="17" w15:restartNumberingAfterBreak="0">
    <w:nsid w:val="3A935645"/>
    <w:multiLevelType w:val="hybridMultilevel"/>
    <w:tmpl w:val="9FA28C4C"/>
    <w:lvl w:ilvl="0" w:tplc="967ED1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286D"/>
    <w:multiLevelType w:val="hybridMultilevel"/>
    <w:tmpl w:val="55A4CD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5077A"/>
    <w:multiLevelType w:val="hybridMultilevel"/>
    <w:tmpl w:val="E8E085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C6A2A"/>
    <w:multiLevelType w:val="hybridMultilevel"/>
    <w:tmpl w:val="1D907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37CA4"/>
    <w:multiLevelType w:val="multilevel"/>
    <w:tmpl w:val="691E38D2"/>
    <w:lvl w:ilvl="0">
      <w:start w:val="1"/>
      <w:numFmt w:val="upperLetter"/>
      <w:lvlText w:val="%1)"/>
      <w:lvlJc w:val="left"/>
      <w:pPr>
        <w:tabs>
          <w:tab w:val="num" w:pos="1422"/>
        </w:tabs>
        <w:ind w:left="1422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4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62"/>
        </w:tabs>
        <w:ind w:left="2862" w:hanging="360"/>
      </w:pPr>
    </w:lvl>
    <w:lvl w:ilvl="3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entative="1">
      <w:start w:val="1"/>
      <w:numFmt w:val="decimal"/>
      <w:lvlText w:val="%5."/>
      <w:lvlJc w:val="left"/>
      <w:pPr>
        <w:tabs>
          <w:tab w:val="num" w:pos="4302"/>
        </w:tabs>
        <w:ind w:left="4302" w:hanging="360"/>
      </w:pPr>
    </w:lvl>
    <w:lvl w:ilvl="5" w:tentative="1">
      <w:start w:val="1"/>
      <w:numFmt w:val="decimal"/>
      <w:lvlText w:val="%6."/>
      <w:lvlJc w:val="left"/>
      <w:pPr>
        <w:tabs>
          <w:tab w:val="num" w:pos="5022"/>
        </w:tabs>
        <w:ind w:left="5022" w:hanging="360"/>
      </w:pPr>
    </w:lvl>
    <w:lvl w:ilvl="6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entative="1">
      <w:start w:val="1"/>
      <w:numFmt w:val="decimal"/>
      <w:lvlText w:val="%8."/>
      <w:lvlJc w:val="left"/>
      <w:pPr>
        <w:tabs>
          <w:tab w:val="num" w:pos="6462"/>
        </w:tabs>
        <w:ind w:left="6462" w:hanging="360"/>
      </w:pPr>
    </w:lvl>
    <w:lvl w:ilvl="8" w:tentative="1">
      <w:start w:val="1"/>
      <w:numFmt w:val="decimal"/>
      <w:lvlText w:val="%9."/>
      <w:lvlJc w:val="left"/>
      <w:pPr>
        <w:tabs>
          <w:tab w:val="num" w:pos="7182"/>
        </w:tabs>
        <w:ind w:left="7182" w:hanging="360"/>
      </w:pPr>
    </w:lvl>
  </w:abstractNum>
  <w:abstractNum w:abstractNumId="22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6ABE5B00"/>
    <w:multiLevelType w:val="hybridMultilevel"/>
    <w:tmpl w:val="4DEA90F4"/>
    <w:lvl w:ilvl="0" w:tplc="9ECC5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8212BE"/>
    <w:multiLevelType w:val="hybridMultilevel"/>
    <w:tmpl w:val="50D08E24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A56C45"/>
    <w:multiLevelType w:val="hybridMultilevel"/>
    <w:tmpl w:val="59940956"/>
    <w:lvl w:ilvl="0" w:tplc="080A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02" w:hanging="360"/>
      </w:pPr>
    </w:lvl>
    <w:lvl w:ilvl="2" w:tplc="080A001B" w:tentative="1">
      <w:start w:val="1"/>
      <w:numFmt w:val="lowerRoman"/>
      <w:lvlText w:val="%3."/>
      <w:lvlJc w:val="right"/>
      <w:pPr>
        <w:ind w:left="2422" w:hanging="180"/>
      </w:pPr>
    </w:lvl>
    <w:lvl w:ilvl="3" w:tplc="080A000F" w:tentative="1">
      <w:start w:val="1"/>
      <w:numFmt w:val="decimal"/>
      <w:lvlText w:val="%4."/>
      <w:lvlJc w:val="left"/>
      <w:pPr>
        <w:ind w:left="3142" w:hanging="360"/>
      </w:pPr>
    </w:lvl>
    <w:lvl w:ilvl="4" w:tplc="080A0019" w:tentative="1">
      <w:start w:val="1"/>
      <w:numFmt w:val="lowerLetter"/>
      <w:lvlText w:val="%5."/>
      <w:lvlJc w:val="left"/>
      <w:pPr>
        <w:ind w:left="3862" w:hanging="360"/>
      </w:pPr>
    </w:lvl>
    <w:lvl w:ilvl="5" w:tplc="080A001B" w:tentative="1">
      <w:start w:val="1"/>
      <w:numFmt w:val="lowerRoman"/>
      <w:lvlText w:val="%6."/>
      <w:lvlJc w:val="right"/>
      <w:pPr>
        <w:ind w:left="4582" w:hanging="180"/>
      </w:pPr>
    </w:lvl>
    <w:lvl w:ilvl="6" w:tplc="080A000F" w:tentative="1">
      <w:start w:val="1"/>
      <w:numFmt w:val="decimal"/>
      <w:lvlText w:val="%7."/>
      <w:lvlJc w:val="left"/>
      <w:pPr>
        <w:ind w:left="5302" w:hanging="360"/>
      </w:pPr>
    </w:lvl>
    <w:lvl w:ilvl="7" w:tplc="080A0019" w:tentative="1">
      <w:start w:val="1"/>
      <w:numFmt w:val="lowerLetter"/>
      <w:lvlText w:val="%8."/>
      <w:lvlJc w:val="left"/>
      <w:pPr>
        <w:ind w:left="6022" w:hanging="360"/>
      </w:pPr>
    </w:lvl>
    <w:lvl w:ilvl="8" w:tplc="080A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6" w15:restartNumberingAfterBreak="0">
    <w:nsid w:val="71F05030"/>
    <w:multiLevelType w:val="hybridMultilevel"/>
    <w:tmpl w:val="9B7441A4"/>
    <w:lvl w:ilvl="0" w:tplc="B614B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B2212"/>
    <w:multiLevelType w:val="hybridMultilevel"/>
    <w:tmpl w:val="7146FE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02619F"/>
    <w:multiLevelType w:val="hybridMultilevel"/>
    <w:tmpl w:val="397C9548"/>
    <w:lvl w:ilvl="0" w:tplc="93267D9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2"/>
  </w:num>
  <w:num w:numId="5">
    <w:abstractNumId w:val="1"/>
  </w:num>
  <w:num w:numId="6">
    <w:abstractNumId w:val="25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11"/>
  </w:num>
  <w:num w:numId="13">
    <w:abstractNumId w:val="21"/>
  </w:num>
  <w:num w:numId="14">
    <w:abstractNumId w:val="8"/>
  </w:num>
  <w:num w:numId="15">
    <w:abstractNumId w:val="28"/>
  </w:num>
  <w:num w:numId="16">
    <w:abstractNumId w:val="17"/>
  </w:num>
  <w:num w:numId="17">
    <w:abstractNumId w:val="7"/>
  </w:num>
  <w:num w:numId="18">
    <w:abstractNumId w:val="5"/>
  </w:num>
  <w:num w:numId="19">
    <w:abstractNumId w:val="26"/>
  </w:num>
  <w:num w:numId="20">
    <w:abstractNumId w:val="18"/>
  </w:num>
  <w:num w:numId="21">
    <w:abstractNumId w:val="15"/>
  </w:num>
  <w:num w:numId="22">
    <w:abstractNumId w:val="3"/>
  </w:num>
  <w:num w:numId="23">
    <w:abstractNumId w:val="19"/>
  </w:num>
  <w:num w:numId="24">
    <w:abstractNumId w:val="27"/>
  </w:num>
  <w:num w:numId="25">
    <w:abstractNumId w:val="23"/>
  </w:num>
  <w:num w:numId="26">
    <w:abstractNumId w:val="12"/>
  </w:num>
  <w:num w:numId="27">
    <w:abstractNumId w:val="20"/>
  </w:num>
  <w:num w:numId="28">
    <w:abstractNumId w:val="13"/>
  </w:num>
  <w:num w:numId="2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66AED"/>
    <w:rsid w:val="000C7C0E"/>
    <w:rsid w:val="00141F72"/>
    <w:rsid w:val="001A7F05"/>
    <w:rsid w:val="001E2938"/>
    <w:rsid w:val="00286B98"/>
    <w:rsid w:val="002A79E5"/>
    <w:rsid w:val="00304630"/>
    <w:rsid w:val="003148E0"/>
    <w:rsid w:val="00337986"/>
    <w:rsid w:val="00364F75"/>
    <w:rsid w:val="00367F82"/>
    <w:rsid w:val="0037455A"/>
    <w:rsid w:val="00374DC4"/>
    <w:rsid w:val="00380930"/>
    <w:rsid w:val="003B04EA"/>
    <w:rsid w:val="003D1827"/>
    <w:rsid w:val="003F5A2D"/>
    <w:rsid w:val="00426C26"/>
    <w:rsid w:val="00427898"/>
    <w:rsid w:val="004A1AE8"/>
    <w:rsid w:val="004F5E9D"/>
    <w:rsid w:val="00527BC6"/>
    <w:rsid w:val="005532DD"/>
    <w:rsid w:val="005F25A9"/>
    <w:rsid w:val="005F305F"/>
    <w:rsid w:val="005F4BAE"/>
    <w:rsid w:val="0060665E"/>
    <w:rsid w:val="00652758"/>
    <w:rsid w:val="006566C1"/>
    <w:rsid w:val="006751AF"/>
    <w:rsid w:val="006944FE"/>
    <w:rsid w:val="006C229E"/>
    <w:rsid w:val="00707DB3"/>
    <w:rsid w:val="007318BE"/>
    <w:rsid w:val="007429D0"/>
    <w:rsid w:val="007452D0"/>
    <w:rsid w:val="00745A16"/>
    <w:rsid w:val="007823CA"/>
    <w:rsid w:val="00786D87"/>
    <w:rsid w:val="007966E9"/>
    <w:rsid w:val="007A14C7"/>
    <w:rsid w:val="007B0241"/>
    <w:rsid w:val="007C57E8"/>
    <w:rsid w:val="007F6B04"/>
    <w:rsid w:val="00801AED"/>
    <w:rsid w:val="00804227"/>
    <w:rsid w:val="008115E1"/>
    <w:rsid w:val="008172CF"/>
    <w:rsid w:val="00824540"/>
    <w:rsid w:val="008269C2"/>
    <w:rsid w:val="00841630"/>
    <w:rsid w:val="00860556"/>
    <w:rsid w:val="008857B4"/>
    <w:rsid w:val="008A1F31"/>
    <w:rsid w:val="008C6C6E"/>
    <w:rsid w:val="008F3092"/>
    <w:rsid w:val="009A6C1A"/>
    <w:rsid w:val="009E4DF3"/>
    <w:rsid w:val="00A24562"/>
    <w:rsid w:val="00A31A59"/>
    <w:rsid w:val="00A36E01"/>
    <w:rsid w:val="00A376DF"/>
    <w:rsid w:val="00A65983"/>
    <w:rsid w:val="00A976D5"/>
    <w:rsid w:val="00AB4D27"/>
    <w:rsid w:val="00AD41A0"/>
    <w:rsid w:val="00AE079C"/>
    <w:rsid w:val="00AE1B18"/>
    <w:rsid w:val="00B31872"/>
    <w:rsid w:val="00B43B29"/>
    <w:rsid w:val="00B51309"/>
    <w:rsid w:val="00B531B5"/>
    <w:rsid w:val="00BC7E81"/>
    <w:rsid w:val="00BD2FFF"/>
    <w:rsid w:val="00BE7A9D"/>
    <w:rsid w:val="00BF2649"/>
    <w:rsid w:val="00BF51CE"/>
    <w:rsid w:val="00BF70EF"/>
    <w:rsid w:val="00C26F7F"/>
    <w:rsid w:val="00C276AB"/>
    <w:rsid w:val="00C277C1"/>
    <w:rsid w:val="00C333E4"/>
    <w:rsid w:val="00C363E4"/>
    <w:rsid w:val="00C6093F"/>
    <w:rsid w:val="00C87D75"/>
    <w:rsid w:val="00C946B1"/>
    <w:rsid w:val="00C9657E"/>
    <w:rsid w:val="00CA5FCE"/>
    <w:rsid w:val="00CB28FF"/>
    <w:rsid w:val="00CB2AB5"/>
    <w:rsid w:val="00CC507B"/>
    <w:rsid w:val="00CD5F89"/>
    <w:rsid w:val="00CF76C2"/>
    <w:rsid w:val="00D0297B"/>
    <w:rsid w:val="00D05D81"/>
    <w:rsid w:val="00D24272"/>
    <w:rsid w:val="00D259F3"/>
    <w:rsid w:val="00D84CFD"/>
    <w:rsid w:val="00D948F8"/>
    <w:rsid w:val="00DC3BF8"/>
    <w:rsid w:val="00DD5545"/>
    <w:rsid w:val="00DD5B47"/>
    <w:rsid w:val="00DE66AD"/>
    <w:rsid w:val="00E520A4"/>
    <w:rsid w:val="00E67E0F"/>
    <w:rsid w:val="00E80441"/>
    <w:rsid w:val="00EA0BD8"/>
    <w:rsid w:val="00EB752C"/>
    <w:rsid w:val="00ED12D2"/>
    <w:rsid w:val="00ED4EF4"/>
    <w:rsid w:val="00F65AEE"/>
    <w:rsid w:val="00FC5C53"/>
    <w:rsid w:val="00FC7965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E7C1-F27F-4EB1-846B-310E6692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323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22</cp:revision>
  <cp:lastPrinted>2025-05-09T21:17:00Z</cp:lastPrinted>
  <dcterms:created xsi:type="dcterms:W3CDTF">2025-05-12T15:35:00Z</dcterms:created>
  <dcterms:modified xsi:type="dcterms:W3CDTF">2025-07-21T23:08:00Z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fdcf8810-b96e-4957-8582-cba85011b8ce</vt:lpwstr>
  </property>
</Properties>
</file>