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C41D0" w14:textId="77777777" w:rsidR="00273C47" w:rsidRPr="008D0649" w:rsidRDefault="000B2392" w:rsidP="00273C47">
      <w:pPr>
        <w:spacing w:after="0" w:line="240" w:lineRule="auto"/>
        <w:jc w:val="center"/>
        <w:rPr>
          <w:rFonts w:ascii="Arial" w:hAnsi="Arial" w:cs="Arial"/>
          <w:b/>
          <w:sz w:val="24"/>
          <w:szCs w:val="24"/>
        </w:rPr>
      </w:pPr>
      <w:r>
        <w:rPr>
          <w:rFonts w:ascii="Arial" w:hAnsi="Arial" w:cs="Arial"/>
          <w:b/>
          <w:sz w:val="24"/>
          <w:szCs w:val="24"/>
        </w:rPr>
        <w:t>ANEXO 1</w:t>
      </w:r>
    </w:p>
    <w:p w14:paraId="5D658D7F" w14:textId="77777777" w:rsidR="00273C47" w:rsidRPr="008D0649" w:rsidRDefault="00273C47" w:rsidP="00273C47">
      <w:pPr>
        <w:spacing w:after="0" w:line="240" w:lineRule="auto"/>
        <w:jc w:val="center"/>
        <w:rPr>
          <w:rFonts w:ascii="Arial" w:hAnsi="Arial" w:cs="Arial"/>
          <w:b/>
          <w:sz w:val="24"/>
          <w:szCs w:val="24"/>
        </w:rPr>
      </w:pPr>
      <w:r w:rsidRPr="008D0649">
        <w:rPr>
          <w:rFonts w:ascii="Arial" w:hAnsi="Arial" w:cs="Arial"/>
          <w:b/>
          <w:sz w:val="24"/>
          <w:szCs w:val="24"/>
        </w:rPr>
        <w:t>PROPUESTA ECONÓMICA</w:t>
      </w:r>
    </w:p>
    <w:p w14:paraId="1BF2362D" w14:textId="56FDC1A9" w:rsidR="00463F3F" w:rsidRDefault="00463F3F" w:rsidP="00463F3F">
      <w:pPr>
        <w:spacing w:after="0" w:line="240" w:lineRule="auto"/>
        <w:jc w:val="center"/>
        <w:rPr>
          <w:rFonts w:ascii="Arial" w:hAnsi="Arial" w:cs="Arial"/>
          <w:b/>
          <w:sz w:val="24"/>
          <w:szCs w:val="24"/>
        </w:rPr>
      </w:pPr>
      <w:r>
        <w:rPr>
          <w:rFonts w:ascii="Arial" w:hAnsi="Arial" w:cs="Arial"/>
          <w:b/>
          <w:sz w:val="24"/>
          <w:szCs w:val="24"/>
        </w:rPr>
        <w:t>LICITACIÓN PÚBLICA LP-SC-0</w:t>
      </w:r>
      <w:r w:rsidR="001B6406">
        <w:rPr>
          <w:rFonts w:ascii="Arial" w:hAnsi="Arial" w:cs="Arial"/>
          <w:b/>
          <w:sz w:val="24"/>
          <w:szCs w:val="24"/>
        </w:rPr>
        <w:t>1</w:t>
      </w:r>
      <w:r w:rsidR="00FC2665">
        <w:rPr>
          <w:rFonts w:ascii="Arial" w:hAnsi="Arial" w:cs="Arial"/>
          <w:b/>
          <w:sz w:val="24"/>
          <w:szCs w:val="24"/>
        </w:rPr>
        <w:t>6-</w:t>
      </w:r>
      <w:r>
        <w:rPr>
          <w:rFonts w:ascii="Arial" w:hAnsi="Arial" w:cs="Arial"/>
          <w:b/>
          <w:sz w:val="24"/>
          <w:szCs w:val="24"/>
        </w:rPr>
        <w:t>20</w:t>
      </w:r>
      <w:r w:rsidR="006461A4">
        <w:rPr>
          <w:rFonts w:ascii="Arial" w:hAnsi="Arial" w:cs="Arial"/>
          <w:b/>
          <w:sz w:val="24"/>
          <w:szCs w:val="24"/>
        </w:rPr>
        <w:t>22</w:t>
      </w:r>
      <w:r w:rsidR="008B5DCD">
        <w:rPr>
          <w:rFonts w:ascii="Arial" w:hAnsi="Arial" w:cs="Arial"/>
          <w:b/>
          <w:sz w:val="24"/>
          <w:szCs w:val="24"/>
        </w:rPr>
        <w:t xml:space="preserve"> BIS</w:t>
      </w:r>
    </w:p>
    <w:p w14:paraId="36152B8C" w14:textId="2D94EF5A" w:rsidR="00104612" w:rsidRDefault="00104612" w:rsidP="00104612">
      <w:pPr>
        <w:spacing w:after="0" w:line="240" w:lineRule="auto"/>
        <w:jc w:val="center"/>
        <w:rPr>
          <w:rFonts w:ascii="Arial" w:hAnsi="Arial" w:cs="Arial"/>
          <w:b/>
          <w:sz w:val="24"/>
          <w:szCs w:val="24"/>
        </w:rPr>
      </w:pPr>
      <w:r>
        <w:rPr>
          <w:rFonts w:ascii="Arial" w:hAnsi="Arial" w:cs="Arial"/>
          <w:b/>
          <w:sz w:val="24"/>
          <w:szCs w:val="24"/>
        </w:rPr>
        <w:t>“</w:t>
      </w:r>
      <w:r w:rsidR="00027415">
        <w:rPr>
          <w:rFonts w:ascii="Arial" w:hAnsi="Arial" w:cs="Arial"/>
          <w:b/>
          <w:sz w:val="24"/>
          <w:szCs w:val="24"/>
        </w:rPr>
        <w:t>MANTENIMIENTO</w:t>
      </w:r>
      <w:r w:rsidR="001B6406">
        <w:rPr>
          <w:rFonts w:ascii="Arial" w:hAnsi="Arial" w:cs="Arial"/>
          <w:b/>
          <w:sz w:val="24"/>
          <w:szCs w:val="24"/>
        </w:rPr>
        <w:t xml:space="preserve"> CORRECTIVO Y</w:t>
      </w:r>
      <w:r w:rsidR="00027415">
        <w:rPr>
          <w:rFonts w:ascii="Arial" w:hAnsi="Arial" w:cs="Arial"/>
          <w:b/>
          <w:sz w:val="24"/>
          <w:szCs w:val="24"/>
        </w:rPr>
        <w:t xml:space="preserve"> PREVENTIVO</w:t>
      </w:r>
      <w:r w:rsidR="001B6406">
        <w:rPr>
          <w:rFonts w:ascii="Arial" w:hAnsi="Arial" w:cs="Arial"/>
          <w:b/>
          <w:sz w:val="24"/>
          <w:szCs w:val="24"/>
        </w:rPr>
        <w:t xml:space="preserve"> </w:t>
      </w:r>
      <w:r w:rsidR="001B6406" w:rsidRPr="001B6406">
        <w:rPr>
          <w:rFonts w:ascii="Arial" w:hAnsi="Arial" w:cs="Arial"/>
          <w:b/>
          <w:sz w:val="24"/>
          <w:szCs w:val="24"/>
        </w:rPr>
        <w:t>A LOS</w:t>
      </w:r>
      <w:r w:rsidR="00027415" w:rsidRPr="001B6406">
        <w:rPr>
          <w:rFonts w:ascii="Arial" w:hAnsi="Arial" w:cs="Arial"/>
          <w:b/>
          <w:sz w:val="24"/>
          <w:szCs w:val="24"/>
        </w:rPr>
        <w:t xml:space="preserve"> </w:t>
      </w:r>
      <w:r w:rsidR="002A1988">
        <w:rPr>
          <w:rFonts w:ascii="Arial" w:hAnsi="Arial" w:cs="Arial"/>
          <w:b/>
          <w:sz w:val="24"/>
          <w:szCs w:val="24"/>
        </w:rPr>
        <w:t>TRES</w:t>
      </w:r>
      <w:r w:rsidR="00E1413F">
        <w:rPr>
          <w:rFonts w:ascii="Arial" w:hAnsi="Arial" w:cs="Arial"/>
          <w:b/>
          <w:sz w:val="24"/>
          <w:szCs w:val="24"/>
        </w:rPr>
        <w:t xml:space="preserve"> </w:t>
      </w:r>
      <w:r w:rsidR="00027415" w:rsidRPr="001B6406">
        <w:rPr>
          <w:rFonts w:ascii="Arial" w:hAnsi="Arial" w:cs="Arial"/>
          <w:b/>
          <w:sz w:val="24"/>
          <w:szCs w:val="24"/>
        </w:rPr>
        <w:t>ELEVADORES</w:t>
      </w:r>
      <w:r w:rsidR="001B6406" w:rsidRPr="001B6406">
        <w:rPr>
          <w:rFonts w:ascii="Arial" w:hAnsi="Arial" w:cs="Arial"/>
          <w:b/>
          <w:sz w:val="24"/>
          <w:szCs w:val="24"/>
        </w:rPr>
        <w:t xml:space="preserve"> DE</w:t>
      </w:r>
      <w:r w:rsidR="001B6406">
        <w:rPr>
          <w:rFonts w:ascii="Arial" w:hAnsi="Arial" w:cs="Arial"/>
          <w:b/>
          <w:sz w:val="24"/>
          <w:szCs w:val="24"/>
        </w:rPr>
        <w:t xml:space="preserve"> LA ASEJ</w:t>
      </w:r>
      <w:r>
        <w:rPr>
          <w:rFonts w:ascii="Arial" w:hAnsi="Arial" w:cs="Arial"/>
          <w:b/>
          <w:sz w:val="24"/>
          <w:szCs w:val="24"/>
        </w:rPr>
        <w:t>”</w:t>
      </w:r>
    </w:p>
    <w:p w14:paraId="65347379" w14:textId="77777777" w:rsidR="002C514A" w:rsidRDefault="002C514A" w:rsidP="00273C47">
      <w:pPr>
        <w:spacing w:after="0" w:line="240" w:lineRule="auto"/>
        <w:jc w:val="center"/>
        <w:rPr>
          <w:rFonts w:ascii="Arial" w:hAnsi="Arial" w:cs="Arial"/>
          <w:b/>
          <w:sz w:val="24"/>
          <w:szCs w:val="24"/>
        </w:rPr>
      </w:pPr>
    </w:p>
    <w:tbl>
      <w:tblPr>
        <w:tblStyle w:val="Tablaconcuadrcula"/>
        <w:tblW w:w="10201" w:type="dxa"/>
        <w:tblLayout w:type="fixed"/>
        <w:tblLook w:val="04A0" w:firstRow="1" w:lastRow="0" w:firstColumn="1" w:lastColumn="0" w:noHBand="0" w:noVBand="1"/>
      </w:tblPr>
      <w:tblGrid>
        <w:gridCol w:w="4248"/>
        <w:gridCol w:w="992"/>
        <w:gridCol w:w="1418"/>
        <w:gridCol w:w="1701"/>
        <w:gridCol w:w="1842"/>
      </w:tblGrid>
      <w:tr w:rsidR="002F0AF8" w:rsidRPr="002F0AF8" w14:paraId="7BFAAD88" w14:textId="77777777" w:rsidTr="005B0614">
        <w:trPr>
          <w:trHeight w:val="889"/>
        </w:trPr>
        <w:tc>
          <w:tcPr>
            <w:tcW w:w="4248" w:type="dxa"/>
            <w:shd w:val="clear" w:color="auto" w:fill="BFBFBF" w:themeFill="background1" w:themeFillShade="BF"/>
            <w:vAlign w:val="center"/>
          </w:tcPr>
          <w:p w14:paraId="283ECC17" w14:textId="77777777" w:rsidR="002F0AF8" w:rsidRPr="002F0AF8" w:rsidRDefault="002F0AF8" w:rsidP="00DD0118">
            <w:pPr>
              <w:jc w:val="center"/>
              <w:rPr>
                <w:rFonts w:ascii="Arial" w:hAnsi="Arial" w:cs="Arial"/>
                <w:b/>
                <w:sz w:val="18"/>
                <w:szCs w:val="18"/>
              </w:rPr>
            </w:pPr>
            <w:r w:rsidRPr="002F0AF8">
              <w:rPr>
                <w:rFonts w:ascii="Arial" w:hAnsi="Arial" w:cs="Arial"/>
                <w:b/>
                <w:sz w:val="18"/>
                <w:szCs w:val="18"/>
              </w:rPr>
              <w:t>Concepto</w:t>
            </w:r>
          </w:p>
          <w:p w14:paraId="0C284DC0" w14:textId="77777777" w:rsidR="002F0AF8" w:rsidRPr="002F0AF8" w:rsidRDefault="002F0AF8" w:rsidP="00DD0118">
            <w:pPr>
              <w:jc w:val="center"/>
              <w:rPr>
                <w:rFonts w:ascii="Arial" w:hAnsi="Arial" w:cs="Arial"/>
                <w:b/>
                <w:sz w:val="18"/>
                <w:szCs w:val="18"/>
              </w:rPr>
            </w:pPr>
            <w:r w:rsidRPr="002F0AF8">
              <w:rPr>
                <w:rFonts w:ascii="Arial" w:hAnsi="Arial" w:cs="Arial"/>
                <w:b/>
                <w:sz w:val="18"/>
                <w:szCs w:val="18"/>
              </w:rPr>
              <w:t>(descripción)</w:t>
            </w:r>
          </w:p>
        </w:tc>
        <w:tc>
          <w:tcPr>
            <w:tcW w:w="992" w:type="dxa"/>
            <w:shd w:val="clear" w:color="auto" w:fill="BFBFBF" w:themeFill="background1" w:themeFillShade="BF"/>
            <w:vAlign w:val="center"/>
          </w:tcPr>
          <w:p w14:paraId="013B657E" w14:textId="77777777" w:rsidR="002F0AF8" w:rsidRPr="002F0AF8" w:rsidRDefault="002F0AF8" w:rsidP="00DD0118">
            <w:pPr>
              <w:jc w:val="center"/>
              <w:rPr>
                <w:rFonts w:ascii="Arial" w:hAnsi="Arial" w:cs="Arial"/>
                <w:b/>
                <w:sz w:val="18"/>
                <w:szCs w:val="18"/>
              </w:rPr>
            </w:pPr>
            <w:r w:rsidRPr="002F0AF8">
              <w:rPr>
                <w:rFonts w:ascii="Arial" w:hAnsi="Arial" w:cs="Arial"/>
                <w:b/>
                <w:sz w:val="18"/>
                <w:szCs w:val="18"/>
              </w:rPr>
              <w:t>Cantidad</w:t>
            </w:r>
          </w:p>
        </w:tc>
        <w:tc>
          <w:tcPr>
            <w:tcW w:w="1418" w:type="dxa"/>
            <w:shd w:val="clear" w:color="auto" w:fill="BFBFBF" w:themeFill="background1" w:themeFillShade="BF"/>
            <w:vAlign w:val="center"/>
          </w:tcPr>
          <w:p w14:paraId="5EB142BA" w14:textId="77777777" w:rsidR="002F0AF8" w:rsidRPr="002F0AF8" w:rsidRDefault="002F0AF8" w:rsidP="00DD0118">
            <w:pPr>
              <w:jc w:val="both"/>
              <w:rPr>
                <w:b/>
                <w:sz w:val="18"/>
                <w:szCs w:val="18"/>
              </w:rPr>
            </w:pPr>
            <w:r w:rsidRPr="002F0AF8">
              <w:rPr>
                <w:b/>
                <w:sz w:val="18"/>
                <w:szCs w:val="18"/>
              </w:rPr>
              <w:t>Precio unitario antes de impuestos</w:t>
            </w:r>
          </w:p>
        </w:tc>
        <w:tc>
          <w:tcPr>
            <w:tcW w:w="1701" w:type="dxa"/>
            <w:shd w:val="clear" w:color="auto" w:fill="BFBFBF" w:themeFill="background1" w:themeFillShade="BF"/>
            <w:vAlign w:val="center"/>
          </w:tcPr>
          <w:p w14:paraId="5159BD00" w14:textId="77777777" w:rsidR="002F0AF8" w:rsidRPr="002F0AF8" w:rsidRDefault="002F0AF8" w:rsidP="00DD0118">
            <w:pPr>
              <w:jc w:val="both"/>
              <w:rPr>
                <w:b/>
                <w:sz w:val="18"/>
                <w:szCs w:val="18"/>
              </w:rPr>
            </w:pPr>
            <w:r w:rsidRPr="002F0AF8">
              <w:rPr>
                <w:b/>
                <w:sz w:val="18"/>
                <w:szCs w:val="18"/>
              </w:rPr>
              <w:t>Impuestos desglosados</w:t>
            </w:r>
          </w:p>
        </w:tc>
        <w:tc>
          <w:tcPr>
            <w:tcW w:w="1842" w:type="dxa"/>
            <w:shd w:val="clear" w:color="auto" w:fill="BFBFBF" w:themeFill="background1" w:themeFillShade="BF"/>
            <w:vAlign w:val="center"/>
          </w:tcPr>
          <w:p w14:paraId="7AB48FB9" w14:textId="77777777" w:rsidR="002F0AF8" w:rsidRPr="002F0AF8" w:rsidRDefault="002F0AF8" w:rsidP="00C75FD1">
            <w:pPr>
              <w:jc w:val="both"/>
              <w:rPr>
                <w:b/>
                <w:sz w:val="18"/>
                <w:szCs w:val="18"/>
              </w:rPr>
            </w:pPr>
            <w:r w:rsidRPr="002F0AF8">
              <w:rPr>
                <w:b/>
                <w:sz w:val="18"/>
                <w:szCs w:val="18"/>
              </w:rPr>
              <w:t xml:space="preserve">Total con impuestos incluidos </w:t>
            </w:r>
          </w:p>
        </w:tc>
      </w:tr>
      <w:tr w:rsidR="002F0AF8" w:rsidRPr="002F0AF8" w14:paraId="7F94CDFF" w14:textId="77777777" w:rsidTr="005B0614">
        <w:trPr>
          <w:trHeight w:val="705"/>
        </w:trPr>
        <w:tc>
          <w:tcPr>
            <w:tcW w:w="4248" w:type="dxa"/>
            <w:vAlign w:val="center"/>
          </w:tcPr>
          <w:p w14:paraId="5AE02806" w14:textId="75303512" w:rsidR="002F0AF8" w:rsidRPr="00A211EA" w:rsidRDefault="00796ED2" w:rsidP="00081CA2">
            <w:pPr>
              <w:jc w:val="both"/>
              <w:rPr>
                <w:rFonts w:ascii="Arial" w:hAnsi="Arial" w:cs="Arial"/>
                <w:sz w:val="18"/>
                <w:szCs w:val="18"/>
                <w:vertAlign w:val="superscript"/>
              </w:rPr>
            </w:pPr>
            <w:r w:rsidRPr="00081CA2">
              <w:rPr>
                <w:rFonts w:ascii="Arial" w:hAnsi="Arial" w:cs="Arial"/>
                <w:sz w:val="20"/>
                <w:szCs w:val="20"/>
              </w:rPr>
              <w:t>Servicio de mantenimiento correctivo</w:t>
            </w:r>
            <w:r w:rsidR="00081CA2" w:rsidRPr="00081CA2">
              <w:rPr>
                <w:rFonts w:ascii="Arial" w:hAnsi="Arial" w:cs="Arial"/>
                <w:sz w:val="20"/>
                <w:szCs w:val="20"/>
              </w:rPr>
              <w:t xml:space="preserve"> a los 3 elevadores de la</w:t>
            </w:r>
            <w:r w:rsidR="001F5F35">
              <w:rPr>
                <w:rFonts w:ascii="Arial" w:hAnsi="Arial" w:cs="Arial"/>
                <w:sz w:val="20"/>
                <w:szCs w:val="20"/>
              </w:rPr>
              <w:t xml:space="preserve"> ASEJ</w:t>
            </w:r>
            <w:r w:rsidR="00081CA2" w:rsidRPr="00081CA2">
              <w:rPr>
                <w:rFonts w:ascii="Arial" w:hAnsi="Arial" w:cs="Arial"/>
                <w:sz w:val="20"/>
                <w:szCs w:val="20"/>
              </w:rPr>
              <w:t xml:space="preserve"> marca Schindler</w:t>
            </w:r>
          </w:p>
        </w:tc>
        <w:tc>
          <w:tcPr>
            <w:tcW w:w="992" w:type="dxa"/>
            <w:vAlign w:val="center"/>
          </w:tcPr>
          <w:p w14:paraId="646C647D" w14:textId="77777777" w:rsidR="002F0AF8" w:rsidRPr="002F0AF8" w:rsidRDefault="00C75FD1" w:rsidP="00DD0118">
            <w:pPr>
              <w:jc w:val="center"/>
              <w:rPr>
                <w:rFonts w:ascii="Arial" w:hAnsi="Arial" w:cs="Arial"/>
                <w:sz w:val="18"/>
                <w:szCs w:val="18"/>
              </w:rPr>
            </w:pPr>
            <w:r>
              <w:rPr>
                <w:rFonts w:ascii="Arial" w:hAnsi="Arial" w:cs="Arial"/>
                <w:sz w:val="18"/>
                <w:szCs w:val="18"/>
              </w:rPr>
              <w:t>3</w:t>
            </w:r>
          </w:p>
        </w:tc>
        <w:tc>
          <w:tcPr>
            <w:tcW w:w="1418" w:type="dxa"/>
            <w:vAlign w:val="center"/>
          </w:tcPr>
          <w:p w14:paraId="2D580859" w14:textId="77777777" w:rsidR="002F0AF8" w:rsidRPr="002F0AF8" w:rsidRDefault="002F0AF8" w:rsidP="00DD0118">
            <w:pPr>
              <w:rPr>
                <w:rFonts w:ascii="Arial" w:hAnsi="Arial" w:cs="Arial"/>
                <w:sz w:val="18"/>
                <w:szCs w:val="18"/>
              </w:rPr>
            </w:pPr>
            <w:r w:rsidRPr="002F0AF8">
              <w:rPr>
                <w:rFonts w:ascii="Arial" w:hAnsi="Arial" w:cs="Arial"/>
                <w:sz w:val="18"/>
                <w:szCs w:val="18"/>
              </w:rPr>
              <w:t>$</w:t>
            </w:r>
          </w:p>
        </w:tc>
        <w:tc>
          <w:tcPr>
            <w:tcW w:w="1701" w:type="dxa"/>
            <w:vAlign w:val="center"/>
          </w:tcPr>
          <w:p w14:paraId="2544F841" w14:textId="77777777" w:rsidR="002F0AF8" w:rsidRPr="002F0AF8" w:rsidRDefault="002F0AF8" w:rsidP="00DD0118">
            <w:pPr>
              <w:rPr>
                <w:sz w:val="18"/>
                <w:szCs w:val="18"/>
              </w:rPr>
            </w:pPr>
            <w:r w:rsidRPr="002F0AF8">
              <w:rPr>
                <w:rFonts w:ascii="Arial" w:hAnsi="Arial" w:cs="Arial"/>
                <w:sz w:val="18"/>
                <w:szCs w:val="18"/>
              </w:rPr>
              <w:t>$</w:t>
            </w:r>
          </w:p>
        </w:tc>
        <w:tc>
          <w:tcPr>
            <w:tcW w:w="1842" w:type="dxa"/>
            <w:vAlign w:val="center"/>
          </w:tcPr>
          <w:p w14:paraId="61F498BF" w14:textId="77777777" w:rsidR="002F0AF8" w:rsidRPr="002F0AF8" w:rsidRDefault="002F0AF8" w:rsidP="00DD0118">
            <w:pPr>
              <w:rPr>
                <w:sz w:val="18"/>
                <w:szCs w:val="18"/>
              </w:rPr>
            </w:pPr>
            <w:r w:rsidRPr="002F0AF8">
              <w:rPr>
                <w:rFonts w:ascii="Arial" w:hAnsi="Arial" w:cs="Arial"/>
                <w:sz w:val="18"/>
                <w:szCs w:val="18"/>
              </w:rPr>
              <w:t>$</w:t>
            </w:r>
          </w:p>
        </w:tc>
      </w:tr>
      <w:tr w:rsidR="00027415" w:rsidRPr="002F0AF8" w14:paraId="3BD60F56" w14:textId="77777777" w:rsidTr="005B0614">
        <w:trPr>
          <w:trHeight w:val="889"/>
        </w:trPr>
        <w:tc>
          <w:tcPr>
            <w:tcW w:w="4248" w:type="dxa"/>
            <w:shd w:val="clear" w:color="auto" w:fill="BFBFBF" w:themeFill="background1" w:themeFillShade="BF"/>
            <w:vAlign w:val="center"/>
          </w:tcPr>
          <w:p w14:paraId="0AAF9E16" w14:textId="77777777" w:rsidR="00027415" w:rsidRPr="002F0AF8" w:rsidRDefault="00027415" w:rsidP="00C75FD1">
            <w:pPr>
              <w:jc w:val="center"/>
              <w:rPr>
                <w:rFonts w:ascii="Arial" w:hAnsi="Arial" w:cs="Arial"/>
                <w:b/>
                <w:sz w:val="18"/>
                <w:szCs w:val="18"/>
              </w:rPr>
            </w:pPr>
            <w:r w:rsidRPr="002F0AF8">
              <w:rPr>
                <w:rFonts w:ascii="Arial" w:hAnsi="Arial" w:cs="Arial"/>
                <w:b/>
                <w:sz w:val="18"/>
                <w:szCs w:val="18"/>
              </w:rPr>
              <w:t>GRAN TOTA</w:t>
            </w:r>
            <w:r w:rsidR="006461A4">
              <w:rPr>
                <w:rFonts w:ascii="Arial" w:hAnsi="Arial" w:cs="Arial"/>
                <w:b/>
                <w:sz w:val="18"/>
                <w:szCs w:val="18"/>
              </w:rPr>
              <w:t xml:space="preserve">L con </w:t>
            </w:r>
            <w:r w:rsidR="00081CA2">
              <w:rPr>
                <w:rFonts w:ascii="Arial" w:hAnsi="Arial" w:cs="Arial"/>
                <w:b/>
                <w:sz w:val="18"/>
                <w:szCs w:val="18"/>
              </w:rPr>
              <w:t>impuestos incluidos</w:t>
            </w:r>
            <w:r w:rsidRPr="002F0AF8">
              <w:rPr>
                <w:rFonts w:ascii="Arial" w:hAnsi="Arial" w:cs="Arial"/>
                <w:b/>
                <w:sz w:val="18"/>
                <w:szCs w:val="18"/>
              </w:rPr>
              <w:t>.</w:t>
            </w:r>
          </w:p>
        </w:tc>
        <w:tc>
          <w:tcPr>
            <w:tcW w:w="5953" w:type="dxa"/>
            <w:gridSpan w:val="4"/>
            <w:shd w:val="clear" w:color="auto" w:fill="BFBFBF" w:themeFill="background1" w:themeFillShade="BF"/>
            <w:vAlign w:val="center"/>
          </w:tcPr>
          <w:p w14:paraId="0E505B95" w14:textId="77777777" w:rsidR="00027415" w:rsidRPr="002F0AF8" w:rsidRDefault="00027415" w:rsidP="001F67B3">
            <w:pPr>
              <w:jc w:val="center"/>
              <w:rPr>
                <w:rFonts w:ascii="Arial" w:hAnsi="Arial" w:cs="Arial"/>
                <w:b/>
                <w:sz w:val="18"/>
                <w:szCs w:val="18"/>
              </w:rPr>
            </w:pPr>
            <w:r w:rsidRPr="002F0AF8">
              <w:rPr>
                <w:rFonts w:ascii="Arial" w:hAnsi="Arial" w:cs="Arial"/>
                <w:b/>
                <w:sz w:val="18"/>
                <w:szCs w:val="18"/>
              </w:rPr>
              <w:t>$__________ (y cantidad en letra)</w:t>
            </w:r>
          </w:p>
        </w:tc>
      </w:tr>
      <w:tr w:rsidR="002F0AF8" w:rsidRPr="002F0AF8" w14:paraId="0409C84B" w14:textId="77777777" w:rsidTr="005B0614">
        <w:trPr>
          <w:trHeight w:val="559"/>
        </w:trPr>
        <w:tc>
          <w:tcPr>
            <w:tcW w:w="4248" w:type="dxa"/>
            <w:vAlign w:val="center"/>
          </w:tcPr>
          <w:p w14:paraId="1E173687" w14:textId="0E0AE264" w:rsidR="002F0AF8" w:rsidRPr="00472745" w:rsidRDefault="0019463B" w:rsidP="00472745">
            <w:pPr>
              <w:jc w:val="both"/>
              <w:rPr>
                <w:rFonts w:ascii="Arial" w:hAnsi="Arial" w:cs="Arial"/>
                <w:sz w:val="18"/>
                <w:szCs w:val="18"/>
              </w:rPr>
            </w:pPr>
            <w:r>
              <w:rPr>
                <w:rFonts w:ascii="Arial" w:hAnsi="Arial" w:cs="Arial"/>
                <w:sz w:val="20"/>
                <w:szCs w:val="20"/>
              </w:rPr>
              <w:t>M</w:t>
            </w:r>
            <w:r w:rsidR="00081CA2">
              <w:rPr>
                <w:rFonts w:ascii="Arial" w:hAnsi="Arial" w:cs="Arial"/>
                <w:sz w:val="20"/>
                <w:szCs w:val="20"/>
              </w:rPr>
              <w:t>antenimiento preventivo</w:t>
            </w:r>
            <w:r w:rsidR="00472745">
              <w:rPr>
                <w:rFonts w:ascii="Arial" w:hAnsi="Arial" w:cs="Arial"/>
                <w:sz w:val="20"/>
                <w:szCs w:val="20"/>
              </w:rPr>
              <w:t xml:space="preserve"> mensual por un periodo de 12 meses en </w:t>
            </w:r>
            <w:r w:rsidR="00472745" w:rsidRPr="00472745">
              <w:rPr>
                <w:rFonts w:ascii="Arial" w:hAnsi="Arial" w:cs="Arial"/>
                <w:b/>
                <w:sz w:val="20"/>
                <w:szCs w:val="20"/>
              </w:rPr>
              <w:t>modalidad integral</w:t>
            </w:r>
            <w:r w:rsidR="00472745">
              <w:rPr>
                <w:rFonts w:ascii="Arial" w:hAnsi="Arial" w:cs="Arial"/>
                <w:b/>
                <w:sz w:val="20"/>
                <w:szCs w:val="20"/>
              </w:rPr>
              <w:t xml:space="preserve"> </w:t>
            </w:r>
            <w:r w:rsidR="00472745">
              <w:rPr>
                <w:rFonts w:ascii="Arial" w:hAnsi="Arial" w:cs="Arial"/>
                <w:sz w:val="20"/>
                <w:szCs w:val="20"/>
              </w:rPr>
              <w:t>(refacciones por desgaste y uso normal).</w:t>
            </w:r>
          </w:p>
        </w:tc>
        <w:tc>
          <w:tcPr>
            <w:tcW w:w="992" w:type="dxa"/>
            <w:vAlign w:val="center"/>
          </w:tcPr>
          <w:p w14:paraId="7B939C2D" w14:textId="77777777" w:rsidR="002F0AF8" w:rsidRPr="002F0AF8" w:rsidRDefault="00C75FD1" w:rsidP="00C75FD1">
            <w:pPr>
              <w:jc w:val="center"/>
              <w:rPr>
                <w:rFonts w:ascii="Arial" w:hAnsi="Arial" w:cs="Arial"/>
                <w:sz w:val="18"/>
                <w:szCs w:val="18"/>
              </w:rPr>
            </w:pPr>
            <w:r>
              <w:rPr>
                <w:rFonts w:ascii="Arial" w:hAnsi="Arial" w:cs="Arial"/>
                <w:sz w:val="18"/>
                <w:szCs w:val="18"/>
              </w:rPr>
              <w:t>3</w:t>
            </w:r>
          </w:p>
        </w:tc>
        <w:tc>
          <w:tcPr>
            <w:tcW w:w="1418" w:type="dxa"/>
            <w:vAlign w:val="center"/>
          </w:tcPr>
          <w:p w14:paraId="68DB60F5" w14:textId="77777777" w:rsidR="002F0AF8" w:rsidRPr="002F0AF8" w:rsidRDefault="002F0AF8" w:rsidP="00DD0118">
            <w:pPr>
              <w:rPr>
                <w:sz w:val="18"/>
                <w:szCs w:val="18"/>
              </w:rPr>
            </w:pPr>
            <w:r w:rsidRPr="002F0AF8">
              <w:rPr>
                <w:rFonts w:ascii="Arial" w:hAnsi="Arial" w:cs="Arial"/>
                <w:sz w:val="18"/>
                <w:szCs w:val="18"/>
              </w:rPr>
              <w:t>$</w:t>
            </w:r>
          </w:p>
        </w:tc>
        <w:tc>
          <w:tcPr>
            <w:tcW w:w="1701" w:type="dxa"/>
            <w:vAlign w:val="center"/>
          </w:tcPr>
          <w:p w14:paraId="43238586" w14:textId="77777777" w:rsidR="002F0AF8" w:rsidRPr="002F0AF8" w:rsidRDefault="002F0AF8" w:rsidP="00DD0118">
            <w:pPr>
              <w:rPr>
                <w:sz w:val="18"/>
                <w:szCs w:val="18"/>
              </w:rPr>
            </w:pPr>
            <w:r w:rsidRPr="002F0AF8">
              <w:rPr>
                <w:rFonts w:ascii="Arial" w:hAnsi="Arial" w:cs="Arial"/>
                <w:sz w:val="18"/>
                <w:szCs w:val="18"/>
              </w:rPr>
              <w:t>$</w:t>
            </w:r>
          </w:p>
        </w:tc>
        <w:tc>
          <w:tcPr>
            <w:tcW w:w="1842" w:type="dxa"/>
            <w:vAlign w:val="center"/>
          </w:tcPr>
          <w:p w14:paraId="44C63C72" w14:textId="77777777" w:rsidR="002F0AF8" w:rsidRPr="002F0AF8" w:rsidRDefault="002F0AF8" w:rsidP="00DD0118">
            <w:pPr>
              <w:rPr>
                <w:sz w:val="18"/>
                <w:szCs w:val="18"/>
              </w:rPr>
            </w:pPr>
            <w:r w:rsidRPr="002F0AF8">
              <w:rPr>
                <w:rFonts w:ascii="Arial" w:hAnsi="Arial" w:cs="Arial"/>
                <w:sz w:val="18"/>
                <w:szCs w:val="18"/>
              </w:rPr>
              <w:t>$</w:t>
            </w:r>
          </w:p>
        </w:tc>
      </w:tr>
      <w:tr w:rsidR="002F0AF8" w:rsidRPr="002F0AF8" w14:paraId="251A2F27" w14:textId="77777777" w:rsidTr="005B0614">
        <w:trPr>
          <w:trHeight w:val="889"/>
        </w:trPr>
        <w:tc>
          <w:tcPr>
            <w:tcW w:w="4248" w:type="dxa"/>
            <w:shd w:val="clear" w:color="auto" w:fill="BFBFBF" w:themeFill="background1" w:themeFillShade="BF"/>
            <w:vAlign w:val="center"/>
          </w:tcPr>
          <w:p w14:paraId="0655A7C9" w14:textId="77777777" w:rsidR="002F0AF8" w:rsidRPr="002F0AF8" w:rsidRDefault="002F0AF8" w:rsidP="00DD0118">
            <w:pPr>
              <w:jc w:val="center"/>
              <w:rPr>
                <w:rFonts w:ascii="Arial" w:hAnsi="Arial" w:cs="Arial"/>
                <w:b/>
                <w:sz w:val="18"/>
                <w:szCs w:val="18"/>
              </w:rPr>
            </w:pPr>
            <w:r w:rsidRPr="002F0AF8">
              <w:rPr>
                <w:rFonts w:ascii="Arial" w:hAnsi="Arial" w:cs="Arial"/>
                <w:b/>
                <w:sz w:val="18"/>
                <w:szCs w:val="18"/>
              </w:rPr>
              <w:t>GRAN TOTA</w:t>
            </w:r>
            <w:r w:rsidR="00472745">
              <w:rPr>
                <w:rFonts w:ascii="Arial" w:hAnsi="Arial" w:cs="Arial"/>
                <w:b/>
                <w:sz w:val="18"/>
                <w:szCs w:val="18"/>
              </w:rPr>
              <w:t>L con impuestos incluidos por lo</w:t>
            </w:r>
            <w:r w:rsidRPr="002F0AF8">
              <w:rPr>
                <w:rFonts w:ascii="Arial" w:hAnsi="Arial" w:cs="Arial"/>
                <w:b/>
                <w:sz w:val="18"/>
                <w:szCs w:val="18"/>
              </w:rPr>
              <w:t xml:space="preserve">s 12 </w:t>
            </w:r>
            <w:r w:rsidR="006B085F">
              <w:rPr>
                <w:rFonts w:ascii="Arial" w:hAnsi="Arial" w:cs="Arial"/>
                <w:b/>
                <w:sz w:val="18"/>
                <w:szCs w:val="18"/>
              </w:rPr>
              <w:t xml:space="preserve">(doce) </w:t>
            </w:r>
            <w:r w:rsidR="00C75FD1">
              <w:rPr>
                <w:rFonts w:ascii="Arial" w:hAnsi="Arial" w:cs="Arial"/>
                <w:b/>
                <w:sz w:val="18"/>
                <w:szCs w:val="18"/>
              </w:rPr>
              <w:t>meses por 3</w:t>
            </w:r>
            <w:bookmarkStart w:id="0" w:name="_GoBack"/>
            <w:bookmarkEnd w:id="0"/>
            <w:r w:rsidR="00C75FD1">
              <w:rPr>
                <w:rFonts w:ascii="Arial" w:hAnsi="Arial" w:cs="Arial"/>
                <w:b/>
                <w:sz w:val="18"/>
                <w:szCs w:val="18"/>
              </w:rPr>
              <w:t xml:space="preserve"> elevadores</w:t>
            </w:r>
            <w:r w:rsidR="00C75FD1" w:rsidRPr="002F0AF8">
              <w:rPr>
                <w:rFonts w:ascii="Arial" w:hAnsi="Arial" w:cs="Arial"/>
                <w:b/>
                <w:sz w:val="18"/>
                <w:szCs w:val="18"/>
              </w:rPr>
              <w:t>.</w:t>
            </w:r>
          </w:p>
        </w:tc>
        <w:tc>
          <w:tcPr>
            <w:tcW w:w="5953" w:type="dxa"/>
            <w:gridSpan w:val="4"/>
            <w:shd w:val="clear" w:color="auto" w:fill="BFBFBF" w:themeFill="background1" w:themeFillShade="BF"/>
            <w:vAlign w:val="center"/>
          </w:tcPr>
          <w:p w14:paraId="1F1288E3" w14:textId="77777777" w:rsidR="002F0AF8" w:rsidRPr="002F0AF8" w:rsidRDefault="002F0AF8" w:rsidP="00DD0118">
            <w:pPr>
              <w:jc w:val="center"/>
              <w:rPr>
                <w:rFonts w:ascii="Arial" w:hAnsi="Arial" w:cs="Arial"/>
                <w:b/>
                <w:sz w:val="18"/>
                <w:szCs w:val="18"/>
              </w:rPr>
            </w:pPr>
            <w:r w:rsidRPr="002F0AF8">
              <w:rPr>
                <w:rFonts w:ascii="Arial" w:hAnsi="Arial" w:cs="Arial"/>
                <w:b/>
                <w:sz w:val="18"/>
                <w:szCs w:val="18"/>
              </w:rPr>
              <w:t>$__________ (y cantidad en letra)</w:t>
            </w:r>
          </w:p>
        </w:tc>
      </w:tr>
      <w:tr w:rsidR="00081CA2" w:rsidRPr="002F0AF8" w14:paraId="42FD5623" w14:textId="77777777" w:rsidTr="005B0614">
        <w:trPr>
          <w:trHeight w:val="559"/>
        </w:trPr>
        <w:tc>
          <w:tcPr>
            <w:tcW w:w="4248" w:type="dxa"/>
            <w:vAlign w:val="center"/>
          </w:tcPr>
          <w:p w14:paraId="788FB7F7" w14:textId="328D2D6B" w:rsidR="00081CA2" w:rsidRPr="002F0AF8" w:rsidRDefault="0019463B" w:rsidP="00472745">
            <w:pPr>
              <w:jc w:val="both"/>
              <w:rPr>
                <w:rFonts w:ascii="Arial" w:hAnsi="Arial" w:cs="Arial"/>
                <w:sz w:val="18"/>
                <w:szCs w:val="18"/>
              </w:rPr>
            </w:pPr>
            <w:r>
              <w:rPr>
                <w:rFonts w:ascii="Arial" w:hAnsi="Arial" w:cs="Arial"/>
                <w:sz w:val="20"/>
                <w:szCs w:val="20"/>
              </w:rPr>
              <w:t>M</w:t>
            </w:r>
            <w:r w:rsidR="00472745">
              <w:rPr>
                <w:rFonts w:ascii="Arial" w:hAnsi="Arial" w:cs="Arial"/>
                <w:sz w:val="20"/>
                <w:szCs w:val="20"/>
              </w:rPr>
              <w:t xml:space="preserve">antenimiento preventivo mensual por un periodo de 12 meses en </w:t>
            </w:r>
            <w:r w:rsidR="00472745">
              <w:rPr>
                <w:rFonts w:ascii="Arial" w:hAnsi="Arial" w:cs="Arial"/>
                <w:b/>
                <w:sz w:val="20"/>
                <w:szCs w:val="20"/>
              </w:rPr>
              <w:t xml:space="preserve">modalidad parcial </w:t>
            </w:r>
            <w:r w:rsidR="00472745">
              <w:rPr>
                <w:rFonts w:ascii="Arial" w:hAnsi="Arial" w:cs="Arial"/>
                <w:sz w:val="20"/>
                <w:szCs w:val="20"/>
              </w:rPr>
              <w:t>(no incluye refacciones).</w:t>
            </w:r>
          </w:p>
        </w:tc>
        <w:tc>
          <w:tcPr>
            <w:tcW w:w="992" w:type="dxa"/>
            <w:vAlign w:val="center"/>
          </w:tcPr>
          <w:p w14:paraId="3C9185E7" w14:textId="77777777" w:rsidR="00081CA2" w:rsidRPr="002F0AF8" w:rsidRDefault="00081CA2" w:rsidP="00A6052F">
            <w:pPr>
              <w:jc w:val="center"/>
              <w:rPr>
                <w:rFonts w:ascii="Arial" w:hAnsi="Arial" w:cs="Arial"/>
                <w:sz w:val="18"/>
                <w:szCs w:val="18"/>
              </w:rPr>
            </w:pPr>
            <w:r>
              <w:rPr>
                <w:rFonts w:ascii="Arial" w:hAnsi="Arial" w:cs="Arial"/>
                <w:sz w:val="18"/>
                <w:szCs w:val="18"/>
              </w:rPr>
              <w:t>3</w:t>
            </w:r>
          </w:p>
        </w:tc>
        <w:tc>
          <w:tcPr>
            <w:tcW w:w="1418" w:type="dxa"/>
            <w:vAlign w:val="center"/>
          </w:tcPr>
          <w:p w14:paraId="35CABC78" w14:textId="77777777" w:rsidR="00081CA2" w:rsidRPr="002F0AF8" w:rsidRDefault="00081CA2" w:rsidP="00A6052F">
            <w:pPr>
              <w:rPr>
                <w:sz w:val="18"/>
                <w:szCs w:val="18"/>
              </w:rPr>
            </w:pPr>
            <w:r w:rsidRPr="002F0AF8">
              <w:rPr>
                <w:rFonts w:ascii="Arial" w:hAnsi="Arial" w:cs="Arial"/>
                <w:sz w:val="18"/>
                <w:szCs w:val="18"/>
              </w:rPr>
              <w:t>$</w:t>
            </w:r>
          </w:p>
        </w:tc>
        <w:tc>
          <w:tcPr>
            <w:tcW w:w="1701" w:type="dxa"/>
            <w:vAlign w:val="center"/>
          </w:tcPr>
          <w:p w14:paraId="3DAD215C" w14:textId="77777777" w:rsidR="00081CA2" w:rsidRPr="002F0AF8" w:rsidRDefault="00081CA2" w:rsidP="00A6052F">
            <w:pPr>
              <w:rPr>
                <w:sz w:val="18"/>
                <w:szCs w:val="18"/>
              </w:rPr>
            </w:pPr>
            <w:r w:rsidRPr="002F0AF8">
              <w:rPr>
                <w:rFonts w:ascii="Arial" w:hAnsi="Arial" w:cs="Arial"/>
                <w:sz w:val="18"/>
                <w:szCs w:val="18"/>
              </w:rPr>
              <w:t>$</w:t>
            </w:r>
          </w:p>
        </w:tc>
        <w:tc>
          <w:tcPr>
            <w:tcW w:w="1842" w:type="dxa"/>
            <w:vAlign w:val="center"/>
          </w:tcPr>
          <w:p w14:paraId="35E59120" w14:textId="77777777" w:rsidR="00081CA2" w:rsidRPr="002F0AF8" w:rsidRDefault="00081CA2" w:rsidP="00A6052F">
            <w:pPr>
              <w:rPr>
                <w:sz w:val="18"/>
                <w:szCs w:val="18"/>
              </w:rPr>
            </w:pPr>
            <w:r w:rsidRPr="002F0AF8">
              <w:rPr>
                <w:rFonts w:ascii="Arial" w:hAnsi="Arial" w:cs="Arial"/>
                <w:sz w:val="18"/>
                <w:szCs w:val="18"/>
              </w:rPr>
              <w:t>$</w:t>
            </w:r>
          </w:p>
        </w:tc>
      </w:tr>
      <w:tr w:rsidR="00081CA2" w:rsidRPr="002F0AF8" w14:paraId="3B3D29DC" w14:textId="77777777" w:rsidTr="005B0614">
        <w:trPr>
          <w:trHeight w:val="889"/>
        </w:trPr>
        <w:tc>
          <w:tcPr>
            <w:tcW w:w="4248" w:type="dxa"/>
            <w:shd w:val="clear" w:color="auto" w:fill="BFBFBF" w:themeFill="background1" w:themeFillShade="BF"/>
            <w:vAlign w:val="center"/>
          </w:tcPr>
          <w:p w14:paraId="0BDE4A92" w14:textId="77777777" w:rsidR="00081CA2" w:rsidRPr="002F0AF8" w:rsidRDefault="00081CA2" w:rsidP="00A6052F">
            <w:pPr>
              <w:jc w:val="center"/>
              <w:rPr>
                <w:rFonts w:ascii="Arial" w:hAnsi="Arial" w:cs="Arial"/>
                <w:b/>
                <w:sz w:val="18"/>
                <w:szCs w:val="18"/>
              </w:rPr>
            </w:pPr>
            <w:r w:rsidRPr="002F0AF8">
              <w:rPr>
                <w:rFonts w:ascii="Arial" w:hAnsi="Arial" w:cs="Arial"/>
                <w:b/>
                <w:sz w:val="18"/>
                <w:szCs w:val="18"/>
              </w:rPr>
              <w:t>GRAN TOTA</w:t>
            </w:r>
            <w:r w:rsidR="00472745">
              <w:rPr>
                <w:rFonts w:ascii="Arial" w:hAnsi="Arial" w:cs="Arial"/>
                <w:b/>
                <w:sz w:val="18"/>
                <w:szCs w:val="18"/>
              </w:rPr>
              <w:t>L con impuestos incluidos por lo</w:t>
            </w:r>
            <w:r w:rsidRPr="002F0AF8">
              <w:rPr>
                <w:rFonts w:ascii="Arial" w:hAnsi="Arial" w:cs="Arial"/>
                <w:b/>
                <w:sz w:val="18"/>
                <w:szCs w:val="18"/>
              </w:rPr>
              <w:t xml:space="preserve">s 12 </w:t>
            </w:r>
            <w:r>
              <w:rPr>
                <w:rFonts w:ascii="Arial" w:hAnsi="Arial" w:cs="Arial"/>
                <w:b/>
                <w:sz w:val="18"/>
                <w:szCs w:val="18"/>
              </w:rPr>
              <w:t>(doce) meses por 3 elevadores</w:t>
            </w:r>
            <w:r w:rsidRPr="002F0AF8">
              <w:rPr>
                <w:rFonts w:ascii="Arial" w:hAnsi="Arial" w:cs="Arial"/>
                <w:b/>
                <w:sz w:val="18"/>
                <w:szCs w:val="18"/>
              </w:rPr>
              <w:t>.</w:t>
            </w:r>
          </w:p>
        </w:tc>
        <w:tc>
          <w:tcPr>
            <w:tcW w:w="5953" w:type="dxa"/>
            <w:gridSpan w:val="4"/>
            <w:shd w:val="clear" w:color="auto" w:fill="BFBFBF" w:themeFill="background1" w:themeFillShade="BF"/>
            <w:vAlign w:val="center"/>
          </w:tcPr>
          <w:p w14:paraId="69DF6BF3" w14:textId="77777777" w:rsidR="00081CA2" w:rsidRPr="002F0AF8" w:rsidRDefault="00081CA2" w:rsidP="00A6052F">
            <w:pPr>
              <w:jc w:val="center"/>
              <w:rPr>
                <w:rFonts w:ascii="Arial" w:hAnsi="Arial" w:cs="Arial"/>
                <w:b/>
                <w:sz w:val="18"/>
                <w:szCs w:val="18"/>
              </w:rPr>
            </w:pPr>
            <w:r w:rsidRPr="002F0AF8">
              <w:rPr>
                <w:rFonts w:ascii="Arial" w:hAnsi="Arial" w:cs="Arial"/>
                <w:b/>
                <w:sz w:val="18"/>
                <w:szCs w:val="18"/>
              </w:rPr>
              <w:t>$__________ (y cantidad en letra)</w:t>
            </w:r>
          </w:p>
        </w:tc>
      </w:tr>
    </w:tbl>
    <w:p w14:paraId="347BBBEF" w14:textId="77777777" w:rsidR="00081CA2" w:rsidRDefault="00081CA2" w:rsidP="00273C47">
      <w:pPr>
        <w:spacing w:after="0" w:line="240" w:lineRule="auto"/>
        <w:jc w:val="center"/>
        <w:rPr>
          <w:rFonts w:ascii="Arial" w:hAnsi="Arial" w:cs="Arial"/>
          <w:b/>
          <w:sz w:val="24"/>
          <w:szCs w:val="24"/>
        </w:rPr>
      </w:pPr>
    </w:p>
    <w:p w14:paraId="09E57F98" w14:textId="77777777" w:rsidR="00521746" w:rsidRDefault="00DE3F0F" w:rsidP="00521746">
      <w:pPr>
        <w:pStyle w:val="Prrafodelista"/>
        <w:numPr>
          <w:ilvl w:val="0"/>
          <w:numId w:val="1"/>
        </w:numPr>
        <w:spacing w:after="0" w:line="240" w:lineRule="auto"/>
        <w:jc w:val="both"/>
        <w:rPr>
          <w:rFonts w:ascii="Arial" w:hAnsi="Arial" w:cs="Arial"/>
          <w:sz w:val="24"/>
          <w:szCs w:val="24"/>
        </w:rPr>
      </w:pPr>
      <w:r>
        <w:rPr>
          <w:rFonts w:ascii="Arial" w:hAnsi="Arial" w:cs="Arial"/>
          <w:sz w:val="24"/>
          <w:szCs w:val="24"/>
        </w:rPr>
        <w:t>La v</w:t>
      </w:r>
      <w:r w:rsidR="00521746">
        <w:rPr>
          <w:rFonts w:ascii="Arial" w:hAnsi="Arial" w:cs="Arial"/>
          <w:sz w:val="24"/>
          <w:szCs w:val="24"/>
        </w:rPr>
        <w:t>igencia de la cotización no podrá modificarse,</w:t>
      </w:r>
      <w:r w:rsidR="00521746" w:rsidRPr="008D0649">
        <w:rPr>
          <w:rFonts w:ascii="Arial" w:hAnsi="Arial" w:cs="Arial"/>
          <w:sz w:val="24"/>
          <w:szCs w:val="24"/>
        </w:rPr>
        <w:t xml:space="preserve"> hasta la fecha en que sean entregados </w:t>
      </w:r>
      <w:r w:rsidR="00521746">
        <w:rPr>
          <w:rFonts w:ascii="Arial" w:hAnsi="Arial" w:cs="Arial"/>
          <w:sz w:val="24"/>
          <w:szCs w:val="24"/>
        </w:rPr>
        <w:t>todos los productos adjudicados.</w:t>
      </w:r>
    </w:p>
    <w:p w14:paraId="445C8D6F" w14:textId="77777777" w:rsidR="00521746" w:rsidRPr="00751866" w:rsidRDefault="00521746" w:rsidP="00521746">
      <w:pPr>
        <w:pStyle w:val="Prrafodelista"/>
        <w:numPr>
          <w:ilvl w:val="0"/>
          <w:numId w:val="1"/>
        </w:numPr>
        <w:spacing w:after="0" w:line="240" w:lineRule="auto"/>
        <w:jc w:val="both"/>
        <w:rPr>
          <w:rFonts w:ascii="Arial" w:hAnsi="Arial" w:cs="Arial"/>
          <w:sz w:val="24"/>
          <w:szCs w:val="24"/>
        </w:rPr>
      </w:pPr>
      <w:r w:rsidRPr="00751866">
        <w:rPr>
          <w:rFonts w:ascii="Arial" w:hAnsi="Arial" w:cs="Arial"/>
          <w:sz w:val="24"/>
          <w:szCs w:val="24"/>
        </w:rPr>
        <w:t>Tiempo de entrega: ______</w:t>
      </w:r>
      <w:r>
        <w:rPr>
          <w:rFonts w:ascii="Arial" w:hAnsi="Arial" w:cs="Arial"/>
          <w:sz w:val="24"/>
          <w:szCs w:val="24"/>
        </w:rPr>
        <w:t>______________.</w:t>
      </w:r>
    </w:p>
    <w:p w14:paraId="2DAAC367" w14:textId="77777777" w:rsidR="00521746" w:rsidRPr="008D0649" w:rsidRDefault="00521746" w:rsidP="00521746">
      <w:pPr>
        <w:pStyle w:val="Prrafodelista"/>
        <w:numPr>
          <w:ilvl w:val="0"/>
          <w:numId w:val="1"/>
        </w:numPr>
        <w:spacing w:after="0" w:line="240" w:lineRule="auto"/>
        <w:jc w:val="both"/>
        <w:rPr>
          <w:rFonts w:ascii="Arial" w:hAnsi="Arial" w:cs="Arial"/>
          <w:sz w:val="24"/>
          <w:szCs w:val="24"/>
        </w:rPr>
      </w:pPr>
      <w:r w:rsidRPr="008D0649">
        <w:rPr>
          <w:rFonts w:ascii="Arial" w:hAnsi="Arial" w:cs="Arial"/>
          <w:sz w:val="24"/>
          <w:szCs w:val="24"/>
        </w:rPr>
        <w:t>Condiciones de venta:</w:t>
      </w:r>
      <w:r>
        <w:rPr>
          <w:rFonts w:ascii="Arial" w:hAnsi="Arial" w:cs="Arial"/>
          <w:sz w:val="24"/>
          <w:szCs w:val="24"/>
        </w:rPr>
        <w:t xml:space="preserve"> __________________</w:t>
      </w:r>
      <w:r w:rsidRPr="008D0649">
        <w:rPr>
          <w:rFonts w:ascii="Arial" w:hAnsi="Arial" w:cs="Arial"/>
          <w:sz w:val="24"/>
          <w:szCs w:val="24"/>
        </w:rPr>
        <w:t>.</w:t>
      </w:r>
    </w:p>
    <w:p w14:paraId="0B17055C" w14:textId="3845C9FC" w:rsidR="00521746" w:rsidRPr="008D0649" w:rsidRDefault="00521746" w:rsidP="00521746">
      <w:pPr>
        <w:pStyle w:val="Prrafodelista"/>
        <w:numPr>
          <w:ilvl w:val="0"/>
          <w:numId w:val="1"/>
        </w:numPr>
        <w:spacing w:after="0" w:line="240" w:lineRule="auto"/>
        <w:jc w:val="both"/>
        <w:rPr>
          <w:rFonts w:ascii="Arial" w:hAnsi="Arial" w:cs="Arial"/>
          <w:sz w:val="24"/>
          <w:szCs w:val="24"/>
        </w:rPr>
      </w:pPr>
      <w:r w:rsidRPr="008D0649">
        <w:rPr>
          <w:rFonts w:ascii="Arial" w:hAnsi="Arial" w:cs="Arial"/>
          <w:sz w:val="24"/>
          <w:szCs w:val="24"/>
        </w:rPr>
        <w:t xml:space="preserve">Señalar si los precios cotizados serán los mismos en caso de que </w:t>
      </w:r>
      <w:r w:rsidR="00FC2665">
        <w:rPr>
          <w:rFonts w:ascii="Arial" w:hAnsi="Arial" w:cs="Arial"/>
          <w:sz w:val="24"/>
          <w:szCs w:val="24"/>
        </w:rPr>
        <w:t>la</w:t>
      </w:r>
      <w:r w:rsidRPr="008D0649">
        <w:rPr>
          <w:rFonts w:ascii="Arial" w:hAnsi="Arial" w:cs="Arial"/>
          <w:sz w:val="24"/>
          <w:szCs w:val="24"/>
        </w:rPr>
        <w:t xml:space="preserve"> Auditor</w:t>
      </w:r>
      <w:r w:rsidR="00FC2665">
        <w:rPr>
          <w:rFonts w:ascii="Arial" w:hAnsi="Arial" w:cs="Arial"/>
          <w:sz w:val="24"/>
          <w:szCs w:val="24"/>
        </w:rPr>
        <w:t>ía</w:t>
      </w:r>
      <w:r w:rsidRPr="008D0649">
        <w:rPr>
          <w:rFonts w:ascii="Arial" w:hAnsi="Arial" w:cs="Arial"/>
          <w:sz w:val="24"/>
          <w:szCs w:val="24"/>
        </w:rPr>
        <w:t xml:space="preserve"> Superior del Estado de Jalisco opte por adjudicar por partidas lo que </w:t>
      </w:r>
      <w:r>
        <w:rPr>
          <w:rFonts w:ascii="Arial" w:hAnsi="Arial" w:cs="Arial"/>
          <w:sz w:val="24"/>
          <w:szCs w:val="24"/>
        </w:rPr>
        <w:t>es materia de la licitación</w:t>
      </w:r>
      <w:r w:rsidRPr="008D0649">
        <w:rPr>
          <w:rFonts w:ascii="Arial" w:hAnsi="Arial" w:cs="Arial"/>
          <w:sz w:val="24"/>
          <w:szCs w:val="24"/>
        </w:rPr>
        <w:t>. El no hacerlo, queda en el entendido de que sostiene los precios para cu</w:t>
      </w:r>
      <w:r>
        <w:rPr>
          <w:rFonts w:ascii="Arial" w:hAnsi="Arial" w:cs="Arial"/>
          <w:sz w:val="24"/>
          <w:szCs w:val="24"/>
        </w:rPr>
        <w:t xml:space="preserve">alquier volumen de adjudicación: </w:t>
      </w:r>
      <w:r w:rsidRPr="00751866">
        <w:rPr>
          <w:rFonts w:ascii="Arial" w:hAnsi="Arial" w:cs="Arial"/>
          <w:sz w:val="24"/>
          <w:szCs w:val="24"/>
        </w:rPr>
        <w:t>______</w:t>
      </w:r>
      <w:r>
        <w:rPr>
          <w:rFonts w:ascii="Arial" w:hAnsi="Arial" w:cs="Arial"/>
          <w:sz w:val="24"/>
          <w:szCs w:val="24"/>
        </w:rPr>
        <w:t>____</w:t>
      </w:r>
      <w:r w:rsidR="003146AC">
        <w:rPr>
          <w:rFonts w:ascii="Arial" w:hAnsi="Arial" w:cs="Arial"/>
          <w:sz w:val="24"/>
          <w:szCs w:val="24"/>
        </w:rPr>
        <w:t>___</w:t>
      </w:r>
      <w:r>
        <w:rPr>
          <w:rFonts w:ascii="Arial" w:hAnsi="Arial" w:cs="Arial"/>
          <w:sz w:val="24"/>
          <w:szCs w:val="24"/>
        </w:rPr>
        <w:t>_</w:t>
      </w:r>
      <w:r w:rsidR="003146AC">
        <w:rPr>
          <w:rFonts w:ascii="Arial" w:hAnsi="Arial" w:cs="Arial"/>
          <w:sz w:val="24"/>
          <w:szCs w:val="24"/>
        </w:rPr>
        <w:t>__.</w:t>
      </w:r>
    </w:p>
    <w:p w14:paraId="0D356414" w14:textId="77777777" w:rsidR="00521746" w:rsidRPr="008D0649" w:rsidRDefault="00521746" w:rsidP="00521746">
      <w:pPr>
        <w:pStyle w:val="Prrafodelista"/>
        <w:numPr>
          <w:ilvl w:val="0"/>
          <w:numId w:val="1"/>
        </w:numPr>
        <w:spacing w:after="0" w:line="240" w:lineRule="auto"/>
        <w:jc w:val="both"/>
        <w:rPr>
          <w:rFonts w:ascii="Arial" w:hAnsi="Arial" w:cs="Arial"/>
          <w:sz w:val="24"/>
          <w:szCs w:val="24"/>
        </w:rPr>
      </w:pPr>
      <w:r w:rsidRPr="008D0649">
        <w:rPr>
          <w:rFonts w:ascii="Arial" w:hAnsi="Arial" w:cs="Arial"/>
          <w:sz w:val="24"/>
          <w:szCs w:val="24"/>
        </w:rPr>
        <w:t>Garantías</w:t>
      </w:r>
      <w:r>
        <w:rPr>
          <w:rFonts w:ascii="Arial" w:hAnsi="Arial" w:cs="Arial"/>
          <w:sz w:val="24"/>
          <w:szCs w:val="24"/>
        </w:rPr>
        <w:t xml:space="preserve"> ofrecidas: ______</w:t>
      </w:r>
      <w:r w:rsidR="003146AC">
        <w:rPr>
          <w:rFonts w:ascii="Arial" w:hAnsi="Arial" w:cs="Arial"/>
          <w:sz w:val="24"/>
          <w:szCs w:val="24"/>
        </w:rPr>
        <w:t>___</w:t>
      </w:r>
      <w:r>
        <w:rPr>
          <w:rFonts w:ascii="Arial" w:hAnsi="Arial" w:cs="Arial"/>
          <w:sz w:val="24"/>
          <w:szCs w:val="24"/>
        </w:rPr>
        <w:t>_______.</w:t>
      </w:r>
    </w:p>
    <w:p w14:paraId="544D1BF2" w14:textId="77777777" w:rsidR="00273C47" w:rsidRPr="008D0649" w:rsidRDefault="00273C47" w:rsidP="00273C47">
      <w:pPr>
        <w:spacing w:after="0" w:line="240" w:lineRule="auto"/>
        <w:jc w:val="both"/>
        <w:rPr>
          <w:rFonts w:ascii="Arial" w:hAnsi="Arial" w:cs="Arial"/>
          <w:sz w:val="24"/>
          <w:szCs w:val="24"/>
        </w:rPr>
      </w:pPr>
    </w:p>
    <w:p w14:paraId="2D35F419" w14:textId="77777777" w:rsidR="00273C47" w:rsidRPr="008D0649" w:rsidRDefault="00273C47" w:rsidP="00273C47">
      <w:pPr>
        <w:spacing w:after="0" w:line="240" w:lineRule="auto"/>
        <w:jc w:val="both"/>
        <w:rPr>
          <w:rFonts w:ascii="Arial" w:hAnsi="Arial" w:cs="Arial"/>
          <w:sz w:val="24"/>
          <w:szCs w:val="24"/>
        </w:rPr>
      </w:pPr>
      <w:r w:rsidRPr="008D0649">
        <w:rPr>
          <w:rFonts w:ascii="Arial" w:hAnsi="Arial" w:cs="Arial"/>
          <w:sz w:val="24"/>
          <w:szCs w:val="24"/>
        </w:rPr>
        <w:t>Bajo protesta de decir verdad, manifiesto que el poder/mandato con el que ostento mi representación, a ésta fecha no ha sido modificado o revocado.</w:t>
      </w:r>
    </w:p>
    <w:p w14:paraId="09E22D1D" w14:textId="77777777" w:rsidR="00273C47" w:rsidRPr="008D0649" w:rsidRDefault="00273C47" w:rsidP="00273C47">
      <w:pPr>
        <w:spacing w:after="0" w:line="240" w:lineRule="auto"/>
        <w:jc w:val="both"/>
        <w:rPr>
          <w:rFonts w:ascii="Arial" w:hAnsi="Arial" w:cs="Arial"/>
          <w:sz w:val="24"/>
          <w:szCs w:val="24"/>
        </w:rPr>
      </w:pPr>
    </w:p>
    <w:p w14:paraId="44E976B2" w14:textId="77777777" w:rsidR="00273C47" w:rsidRPr="008D0649" w:rsidRDefault="00273C47" w:rsidP="00273C47">
      <w:pPr>
        <w:spacing w:line="240" w:lineRule="auto"/>
        <w:jc w:val="center"/>
        <w:rPr>
          <w:rFonts w:ascii="Arial" w:hAnsi="Arial" w:cs="Arial"/>
          <w:sz w:val="24"/>
          <w:szCs w:val="24"/>
        </w:rPr>
      </w:pPr>
      <w:r w:rsidRPr="008D0649">
        <w:rPr>
          <w:rFonts w:ascii="Arial" w:hAnsi="Arial" w:cs="Arial"/>
          <w:sz w:val="24"/>
          <w:szCs w:val="24"/>
        </w:rPr>
        <w:t>ATENTAMENTE</w:t>
      </w:r>
    </w:p>
    <w:p w14:paraId="4B7B573E" w14:textId="77777777" w:rsidR="00273C47" w:rsidRPr="008D0649" w:rsidRDefault="00273C47" w:rsidP="00273C47">
      <w:pPr>
        <w:spacing w:line="240" w:lineRule="auto"/>
        <w:jc w:val="center"/>
        <w:rPr>
          <w:rFonts w:ascii="Arial" w:hAnsi="Arial" w:cs="Arial"/>
          <w:sz w:val="24"/>
          <w:szCs w:val="24"/>
        </w:rPr>
      </w:pPr>
      <w:r w:rsidRPr="008D0649">
        <w:rPr>
          <w:rFonts w:ascii="Arial" w:hAnsi="Arial" w:cs="Arial"/>
          <w:sz w:val="24"/>
          <w:szCs w:val="24"/>
        </w:rPr>
        <w:t>Guadalajara, Jalisco ____ de ________ de 20</w:t>
      </w:r>
      <w:r w:rsidR="006461A4">
        <w:rPr>
          <w:rFonts w:ascii="Arial" w:hAnsi="Arial" w:cs="Arial"/>
          <w:sz w:val="24"/>
          <w:szCs w:val="24"/>
        </w:rPr>
        <w:t>22</w:t>
      </w:r>
      <w:r w:rsidRPr="008D0649">
        <w:rPr>
          <w:rFonts w:ascii="Arial" w:hAnsi="Arial" w:cs="Arial"/>
          <w:sz w:val="24"/>
          <w:szCs w:val="24"/>
        </w:rPr>
        <w:t>.</w:t>
      </w:r>
    </w:p>
    <w:p w14:paraId="55CEB16D" w14:textId="77777777" w:rsidR="006634E0" w:rsidRDefault="00273C47" w:rsidP="005B0614">
      <w:pPr>
        <w:spacing w:line="240" w:lineRule="auto"/>
        <w:jc w:val="center"/>
        <w:rPr>
          <w:rFonts w:ascii="Arial" w:hAnsi="Arial" w:cs="Arial"/>
          <w:sz w:val="24"/>
          <w:szCs w:val="24"/>
        </w:rPr>
      </w:pPr>
      <w:r w:rsidRPr="008D0649">
        <w:rPr>
          <w:rFonts w:ascii="Arial" w:hAnsi="Arial" w:cs="Arial"/>
          <w:sz w:val="24"/>
          <w:szCs w:val="24"/>
        </w:rPr>
        <w:t>Protesto lo necesario.</w:t>
      </w:r>
    </w:p>
    <w:p w14:paraId="75797C82" w14:textId="77777777" w:rsidR="00273C47" w:rsidRPr="008D0649" w:rsidRDefault="00273C47" w:rsidP="00273C47">
      <w:pPr>
        <w:spacing w:after="0" w:line="240" w:lineRule="auto"/>
        <w:jc w:val="center"/>
        <w:rPr>
          <w:rFonts w:ascii="Arial" w:hAnsi="Arial" w:cs="Arial"/>
          <w:sz w:val="24"/>
          <w:szCs w:val="24"/>
        </w:rPr>
      </w:pPr>
      <w:r w:rsidRPr="008D0649">
        <w:rPr>
          <w:rFonts w:ascii="Arial" w:hAnsi="Arial" w:cs="Arial"/>
          <w:sz w:val="24"/>
          <w:szCs w:val="24"/>
        </w:rPr>
        <w:t>Nombre y firma del representante Legal</w:t>
      </w:r>
    </w:p>
    <w:p w14:paraId="50AA863B" w14:textId="77777777" w:rsidR="00273C47" w:rsidRDefault="00273C47" w:rsidP="00273C47">
      <w:pPr>
        <w:spacing w:after="0" w:line="240" w:lineRule="auto"/>
        <w:jc w:val="center"/>
        <w:rPr>
          <w:rFonts w:ascii="Arial" w:hAnsi="Arial" w:cs="Arial"/>
          <w:sz w:val="24"/>
          <w:szCs w:val="24"/>
        </w:rPr>
      </w:pPr>
      <w:r w:rsidRPr="008D0649">
        <w:rPr>
          <w:rFonts w:ascii="Arial" w:hAnsi="Arial" w:cs="Arial"/>
          <w:sz w:val="24"/>
          <w:szCs w:val="24"/>
        </w:rPr>
        <w:t>Razón social de la persona jurídica</w:t>
      </w:r>
    </w:p>
    <w:p w14:paraId="38EC5AC7" w14:textId="77777777" w:rsidR="00273C47" w:rsidRPr="00FE6303" w:rsidRDefault="00273C47" w:rsidP="006634E0">
      <w:pPr>
        <w:spacing w:after="0" w:line="240" w:lineRule="auto"/>
        <w:jc w:val="both"/>
        <w:rPr>
          <w:rFonts w:ascii="Arial" w:hAnsi="Arial" w:cs="Arial"/>
          <w:sz w:val="16"/>
          <w:szCs w:val="16"/>
        </w:rPr>
      </w:pPr>
      <w:r w:rsidRPr="00FE6303">
        <w:rPr>
          <w:rFonts w:ascii="Arial" w:hAnsi="Arial" w:cs="Arial"/>
          <w:sz w:val="16"/>
          <w:szCs w:val="16"/>
        </w:rPr>
        <w:t>Nota: Este documento deberá ser elaborado, de preferencia, en papel membretado de la empresa, respetando totalmente su redacción. Solo se recibirán propuestas económicas presentadas en este formato, por lo que la convocante no está obligada a aceptar propuestas que se presenten en formato distinto.</w:t>
      </w:r>
    </w:p>
    <w:sectPr w:rsidR="00273C47" w:rsidRPr="00FE6303" w:rsidSect="005B0614">
      <w:pgSz w:w="12240" w:h="15840"/>
      <w:pgMar w:top="993" w:right="1701"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B4F35" w14:textId="77777777" w:rsidR="00117F11" w:rsidRDefault="00117F11" w:rsidP="00C22F5D">
      <w:pPr>
        <w:spacing w:after="0" w:line="240" w:lineRule="auto"/>
      </w:pPr>
      <w:r>
        <w:separator/>
      </w:r>
    </w:p>
  </w:endnote>
  <w:endnote w:type="continuationSeparator" w:id="0">
    <w:p w14:paraId="56D2C5A8" w14:textId="77777777" w:rsidR="00117F11" w:rsidRDefault="00117F11" w:rsidP="00C22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DF761" w14:textId="77777777" w:rsidR="00117F11" w:rsidRDefault="00117F11" w:rsidP="00C22F5D">
      <w:pPr>
        <w:spacing w:after="0" w:line="240" w:lineRule="auto"/>
      </w:pPr>
      <w:r>
        <w:separator/>
      </w:r>
    </w:p>
  </w:footnote>
  <w:footnote w:type="continuationSeparator" w:id="0">
    <w:p w14:paraId="6327BA19" w14:textId="77777777" w:rsidR="00117F11" w:rsidRDefault="00117F11" w:rsidP="00C22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7412D"/>
    <w:multiLevelType w:val="hybridMultilevel"/>
    <w:tmpl w:val="315CE01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4A"/>
    <w:rsid w:val="0001715C"/>
    <w:rsid w:val="00027415"/>
    <w:rsid w:val="00081CA2"/>
    <w:rsid w:val="000B2392"/>
    <w:rsid w:val="00100012"/>
    <w:rsid w:val="00101A25"/>
    <w:rsid w:val="00104612"/>
    <w:rsid w:val="00117F11"/>
    <w:rsid w:val="0019463B"/>
    <w:rsid w:val="001A7B3D"/>
    <w:rsid w:val="001B6406"/>
    <w:rsid w:val="001F5F35"/>
    <w:rsid w:val="00205B91"/>
    <w:rsid w:val="00233AF4"/>
    <w:rsid w:val="00237683"/>
    <w:rsid w:val="00273C47"/>
    <w:rsid w:val="00285E67"/>
    <w:rsid w:val="002A1988"/>
    <w:rsid w:val="002C514A"/>
    <w:rsid w:val="002F0AF8"/>
    <w:rsid w:val="003146AC"/>
    <w:rsid w:val="00351922"/>
    <w:rsid w:val="00463F3F"/>
    <w:rsid w:val="00466905"/>
    <w:rsid w:val="00472745"/>
    <w:rsid w:val="00491492"/>
    <w:rsid w:val="004B15DB"/>
    <w:rsid w:val="005027F2"/>
    <w:rsid w:val="00507C32"/>
    <w:rsid w:val="005169DF"/>
    <w:rsid w:val="00521746"/>
    <w:rsid w:val="005223D6"/>
    <w:rsid w:val="005471D8"/>
    <w:rsid w:val="0058667D"/>
    <w:rsid w:val="005B0614"/>
    <w:rsid w:val="006120E7"/>
    <w:rsid w:val="00633FF8"/>
    <w:rsid w:val="006461A4"/>
    <w:rsid w:val="006634E0"/>
    <w:rsid w:val="006B085F"/>
    <w:rsid w:val="006C17A8"/>
    <w:rsid w:val="00737134"/>
    <w:rsid w:val="007526A3"/>
    <w:rsid w:val="0078450E"/>
    <w:rsid w:val="00796ED2"/>
    <w:rsid w:val="007E7F81"/>
    <w:rsid w:val="00840F97"/>
    <w:rsid w:val="00882B03"/>
    <w:rsid w:val="008B5DCD"/>
    <w:rsid w:val="009046A2"/>
    <w:rsid w:val="009244AE"/>
    <w:rsid w:val="009363F7"/>
    <w:rsid w:val="00942CB7"/>
    <w:rsid w:val="00970F66"/>
    <w:rsid w:val="0098490D"/>
    <w:rsid w:val="0099130B"/>
    <w:rsid w:val="009C0E58"/>
    <w:rsid w:val="009E45A4"/>
    <w:rsid w:val="009F3414"/>
    <w:rsid w:val="00A211EA"/>
    <w:rsid w:val="00AA19B9"/>
    <w:rsid w:val="00AD4A39"/>
    <w:rsid w:val="00AF7CDD"/>
    <w:rsid w:val="00B471BF"/>
    <w:rsid w:val="00B538B6"/>
    <w:rsid w:val="00BF6027"/>
    <w:rsid w:val="00C0645A"/>
    <w:rsid w:val="00C10A6E"/>
    <w:rsid w:val="00C144EE"/>
    <w:rsid w:val="00C22F5D"/>
    <w:rsid w:val="00C52221"/>
    <w:rsid w:val="00C6308B"/>
    <w:rsid w:val="00C75FD1"/>
    <w:rsid w:val="00CB2760"/>
    <w:rsid w:val="00D5318D"/>
    <w:rsid w:val="00DA4E1D"/>
    <w:rsid w:val="00DA4F3D"/>
    <w:rsid w:val="00DA6FC5"/>
    <w:rsid w:val="00DE13C1"/>
    <w:rsid w:val="00DE3F0F"/>
    <w:rsid w:val="00E1413F"/>
    <w:rsid w:val="00E31166"/>
    <w:rsid w:val="00F25258"/>
    <w:rsid w:val="00F55A70"/>
    <w:rsid w:val="00FC2665"/>
    <w:rsid w:val="00FD76EC"/>
    <w:rsid w:val="00FE63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8F4D"/>
  <w15:chartTrackingRefBased/>
  <w15:docId w15:val="{5D6DE482-199E-4437-98D9-4D9BD94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415"/>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C514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22F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2F5D"/>
    <w:rPr>
      <w:lang w:val="es-ES"/>
    </w:rPr>
  </w:style>
  <w:style w:type="paragraph" w:styleId="Piedepgina">
    <w:name w:val="footer"/>
    <w:basedOn w:val="Normal"/>
    <w:link w:val="PiedepginaCar"/>
    <w:uiPriority w:val="99"/>
    <w:unhideWhenUsed/>
    <w:rsid w:val="00C22F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2F5D"/>
    <w:rPr>
      <w:lang w:val="es-ES"/>
    </w:rPr>
  </w:style>
  <w:style w:type="paragraph" w:styleId="Prrafodelista">
    <w:name w:val="List Paragraph"/>
    <w:basedOn w:val="Normal"/>
    <w:uiPriority w:val="34"/>
    <w:qFormat/>
    <w:rsid w:val="00273C47"/>
    <w:pPr>
      <w:ind w:left="720"/>
      <w:contextualSpacing/>
    </w:pPr>
    <w:rPr>
      <w:lang w:val="es-MX"/>
    </w:rPr>
  </w:style>
  <w:style w:type="paragraph" w:styleId="Textodeglobo">
    <w:name w:val="Balloon Text"/>
    <w:basedOn w:val="Normal"/>
    <w:link w:val="TextodegloboCar"/>
    <w:uiPriority w:val="99"/>
    <w:semiHidden/>
    <w:unhideWhenUsed/>
    <w:rsid w:val="000171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715C"/>
    <w:rPr>
      <w:rFonts w:ascii="Segoe UI" w:hAnsi="Segoe UI" w:cs="Segoe UI"/>
      <w:sz w:val="18"/>
      <w:szCs w:val="18"/>
      <w:lang w:val="es-ES"/>
    </w:rPr>
  </w:style>
  <w:style w:type="character" w:styleId="Textoennegrita">
    <w:name w:val="Strong"/>
    <w:uiPriority w:val="22"/>
    <w:qFormat/>
    <w:rsid w:val="00C144EE"/>
    <w:rPr>
      <w:b/>
      <w:bCs/>
    </w:rPr>
  </w:style>
  <w:style w:type="character" w:styleId="Refdecomentario">
    <w:name w:val="annotation reference"/>
    <w:basedOn w:val="Fuentedeprrafopredeter"/>
    <w:uiPriority w:val="99"/>
    <w:semiHidden/>
    <w:unhideWhenUsed/>
    <w:rsid w:val="005B0614"/>
    <w:rPr>
      <w:sz w:val="16"/>
      <w:szCs w:val="16"/>
    </w:rPr>
  </w:style>
  <w:style w:type="paragraph" w:styleId="Textocomentario">
    <w:name w:val="annotation text"/>
    <w:basedOn w:val="Normal"/>
    <w:link w:val="TextocomentarioCar"/>
    <w:uiPriority w:val="99"/>
    <w:semiHidden/>
    <w:unhideWhenUsed/>
    <w:rsid w:val="005B06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B0614"/>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5B0614"/>
    <w:rPr>
      <w:b/>
      <w:bCs/>
    </w:rPr>
  </w:style>
  <w:style w:type="character" w:customStyle="1" w:styleId="AsuntodelcomentarioCar">
    <w:name w:val="Asunto del comentario Car"/>
    <w:basedOn w:val="TextocomentarioCar"/>
    <w:link w:val="Asuntodelcomentario"/>
    <w:uiPriority w:val="99"/>
    <w:semiHidden/>
    <w:rsid w:val="005B0614"/>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732310">
      <w:bodyDiv w:val="1"/>
      <w:marLeft w:val="0"/>
      <w:marRight w:val="0"/>
      <w:marTop w:val="0"/>
      <w:marBottom w:val="0"/>
      <w:divBdr>
        <w:top w:val="none" w:sz="0" w:space="0" w:color="auto"/>
        <w:left w:val="none" w:sz="0" w:space="0" w:color="auto"/>
        <w:bottom w:val="none" w:sz="0" w:space="0" w:color="auto"/>
        <w:right w:val="none" w:sz="0" w:space="0" w:color="auto"/>
      </w:divBdr>
    </w:div>
    <w:div w:id="194040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315</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Cortes Radall</dc:creator>
  <cp:keywords/>
  <dc:description/>
  <cp:lastModifiedBy>Gemma del Pilar Grijalva Aguilar</cp:lastModifiedBy>
  <cp:revision>45</cp:revision>
  <cp:lastPrinted>2018-09-04T20:05:00Z</cp:lastPrinted>
  <dcterms:created xsi:type="dcterms:W3CDTF">2019-09-05T16:31:00Z</dcterms:created>
  <dcterms:modified xsi:type="dcterms:W3CDTF">2022-11-23T19:43:00Z</dcterms:modified>
</cp:coreProperties>
</file>