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1D895F44"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r w:rsidR="00454052">
        <w:rPr>
          <w:rFonts w:ascii="Arial" w:hAnsi="Arial" w:cs="Arial"/>
          <w:b/>
          <w:bCs/>
          <w:iCs/>
          <w:color w:val="000000" w:themeColor="text1"/>
          <w:spacing w:val="-1"/>
          <w:sz w:val="22"/>
          <w:szCs w:val="20"/>
        </w:rPr>
        <w:t xml:space="preserve"> BIS</w:t>
      </w:r>
      <w:bookmarkStart w:id="0" w:name="_GoBack"/>
      <w:bookmarkEnd w:id="0"/>
    </w:p>
    <w:p w14:paraId="12CA7782" w14:textId="2AE42627"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091D011" w14:textId="77777777" w:rsidR="007121AA" w:rsidRDefault="007121A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p>
    <w:p w14:paraId="7B31ADA5" w14:textId="1B0A2DF5"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28DC611F"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54052">
        <w:rPr>
          <w:rFonts w:ascii="Arial" w:hAnsi="Arial" w:cs="Arial"/>
          <w:b/>
          <w:bCs/>
          <w:iCs/>
          <w:color w:val="000000" w:themeColor="text1"/>
          <w:spacing w:val="-1"/>
          <w:sz w:val="22"/>
          <w:szCs w:val="22"/>
        </w:rPr>
        <w:t>LP-SC-006-2026 BIS</w:t>
      </w:r>
    </w:p>
    <w:p w14:paraId="528802C2" w14:textId="2D73C9E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7393553A" w14:textId="77777777" w:rsidR="007121AA" w:rsidRDefault="007121A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45A3D07F" w14:textId="24E801A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2F3616C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54052">
        <w:rPr>
          <w:rFonts w:ascii="Arial" w:hAnsi="Arial" w:cs="Arial"/>
          <w:b/>
          <w:bCs/>
          <w:iCs/>
          <w:color w:val="000000" w:themeColor="text1"/>
          <w:spacing w:val="-1"/>
          <w:sz w:val="22"/>
          <w:szCs w:val="20"/>
        </w:rPr>
        <w:t>LP-SC-006-2026 BIS</w:t>
      </w:r>
    </w:p>
    <w:p w14:paraId="69FD9C4C" w14:textId="3247699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17F58D0B" w14:textId="77777777" w:rsidR="007121AA" w:rsidRDefault="007121AA" w:rsidP="00A57DB1">
      <w:pPr>
        <w:spacing w:line="276" w:lineRule="auto"/>
        <w:jc w:val="center"/>
        <w:rPr>
          <w:rFonts w:ascii="Arial" w:hAnsi="Arial" w:cs="Arial"/>
          <w:b/>
          <w:color w:val="000000" w:themeColor="text1"/>
          <w:sz w:val="22"/>
          <w:szCs w:val="20"/>
        </w:rPr>
      </w:pPr>
    </w:p>
    <w:p w14:paraId="2CE15533" w14:textId="763986C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34E1994A"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54052">
        <w:rPr>
          <w:rFonts w:ascii="Arial" w:hAnsi="Arial" w:cs="Arial"/>
          <w:b/>
          <w:bCs/>
          <w:iCs/>
          <w:color w:val="000000" w:themeColor="text1"/>
          <w:spacing w:val="-1"/>
          <w:sz w:val="22"/>
          <w:szCs w:val="20"/>
        </w:rPr>
        <w:t>LP-SC-006-2026 BIS</w:t>
      </w:r>
    </w:p>
    <w:p w14:paraId="0A6EE097" w14:textId="495AAC2F"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382F774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54052">
        <w:rPr>
          <w:rFonts w:ascii="Arial" w:hAnsi="Arial" w:cs="Arial"/>
          <w:b/>
          <w:bCs/>
          <w:iCs/>
          <w:color w:val="000000" w:themeColor="text1"/>
          <w:spacing w:val="-1"/>
          <w:sz w:val="22"/>
          <w:szCs w:val="22"/>
        </w:rPr>
        <w:t>LP-SC-006-2026 BIS</w:t>
      </w:r>
    </w:p>
    <w:p w14:paraId="30F40BDD" w14:textId="41830D49"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5B398B98" w14:textId="77777777" w:rsidR="007121AA" w:rsidRDefault="007121AA"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p>
    <w:p w14:paraId="234841A7" w14:textId="42308A61"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7BBAF539"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54052">
        <w:rPr>
          <w:rFonts w:ascii="Arial" w:hAnsi="Arial" w:cs="Arial"/>
          <w:b/>
          <w:bCs/>
          <w:iCs/>
          <w:color w:val="000000" w:themeColor="text1"/>
          <w:spacing w:val="-1"/>
          <w:sz w:val="22"/>
          <w:szCs w:val="20"/>
        </w:rPr>
        <w:t>LP-SC-006-2026 BIS</w:t>
      </w:r>
    </w:p>
    <w:p w14:paraId="1ACF80A6" w14:textId="5D0E3F8B"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1CB4353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54052">
        <w:rPr>
          <w:rFonts w:ascii="Arial" w:hAnsi="Arial" w:cs="Arial"/>
          <w:b/>
          <w:bCs/>
          <w:iCs/>
          <w:color w:val="000000" w:themeColor="text1"/>
          <w:spacing w:val="-1"/>
          <w:sz w:val="22"/>
          <w:szCs w:val="20"/>
        </w:rPr>
        <w:t>LP-SC-006-2026 BIS</w:t>
      </w:r>
    </w:p>
    <w:p w14:paraId="53AC74B2" w14:textId="0CC8175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1517CA11" w14:textId="77777777" w:rsidR="007121AA" w:rsidRDefault="007121AA" w:rsidP="00A57DB1">
      <w:pPr>
        <w:spacing w:line="276" w:lineRule="auto"/>
        <w:jc w:val="center"/>
        <w:rPr>
          <w:rFonts w:ascii="Arial" w:hAnsi="Arial" w:cs="Arial"/>
          <w:b/>
          <w:color w:val="000000" w:themeColor="text1"/>
          <w:sz w:val="22"/>
          <w:szCs w:val="22"/>
        </w:rPr>
      </w:pPr>
    </w:p>
    <w:p w14:paraId="0BFE3122" w14:textId="77777777" w:rsidR="007121AA" w:rsidRDefault="007121AA" w:rsidP="00A57DB1">
      <w:pPr>
        <w:spacing w:line="276" w:lineRule="auto"/>
        <w:jc w:val="center"/>
        <w:rPr>
          <w:rFonts w:ascii="Arial" w:hAnsi="Arial" w:cs="Arial"/>
          <w:b/>
          <w:color w:val="000000" w:themeColor="text1"/>
          <w:sz w:val="22"/>
          <w:szCs w:val="22"/>
        </w:rPr>
      </w:pPr>
    </w:p>
    <w:p w14:paraId="576D60F9" w14:textId="4CAFB6A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5F03EEC7"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7121AA">
        <w:rPr>
          <w:rFonts w:ascii="Arial" w:hAnsi="Arial" w:cs="Arial"/>
          <w:b/>
          <w:bCs/>
          <w:iCs/>
          <w:color w:val="000000" w:themeColor="text1"/>
          <w:spacing w:val="-1"/>
          <w:sz w:val="22"/>
          <w:szCs w:val="22"/>
        </w:rPr>
        <w:t>LP-SC-006-2026</w:t>
      </w:r>
    </w:p>
    <w:p w14:paraId="57BF0495" w14:textId="0956F2E9"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380294A3" w14:textId="77777777" w:rsidR="007121AA" w:rsidRDefault="007121AA" w:rsidP="00A57DB1">
      <w:pPr>
        <w:spacing w:line="276" w:lineRule="auto"/>
        <w:jc w:val="center"/>
        <w:rPr>
          <w:rFonts w:ascii="Arial" w:hAnsi="Arial" w:cs="Arial"/>
          <w:b/>
          <w:color w:val="000000" w:themeColor="text1"/>
          <w:sz w:val="22"/>
          <w:szCs w:val="22"/>
        </w:rPr>
      </w:pPr>
    </w:p>
    <w:p w14:paraId="691A88CC" w14:textId="31AF9562"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04F472C7"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54052">
        <w:rPr>
          <w:rFonts w:ascii="Arial" w:hAnsi="Arial" w:cs="Arial"/>
          <w:b/>
          <w:bCs/>
          <w:iCs/>
          <w:color w:val="000000" w:themeColor="text1"/>
          <w:spacing w:val="-1"/>
          <w:sz w:val="22"/>
          <w:szCs w:val="22"/>
        </w:rPr>
        <w:t>LP-SC-006-2026 BIS</w:t>
      </w:r>
    </w:p>
    <w:p w14:paraId="0D56361E" w14:textId="2160D7B2"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4D066E6A" w14:textId="77777777" w:rsidR="007121AA" w:rsidRDefault="007121AA" w:rsidP="00A57DB1">
      <w:pPr>
        <w:spacing w:line="276" w:lineRule="auto"/>
        <w:jc w:val="center"/>
        <w:rPr>
          <w:rFonts w:ascii="Arial" w:hAnsi="Arial" w:cs="Arial"/>
          <w:b/>
          <w:color w:val="000000" w:themeColor="text1"/>
          <w:sz w:val="22"/>
          <w:szCs w:val="20"/>
        </w:rPr>
      </w:pPr>
    </w:p>
    <w:p w14:paraId="0CA0B23C" w14:textId="560D085B"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6843F24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171EA724" w14:textId="6D3BA78F"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2E01B94" w14:textId="77777777" w:rsidR="007121AA" w:rsidRDefault="007121AA" w:rsidP="00A57DB1">
      <w:pPr>
        <w:spacing w:line="276" w:lineRule="auto"/>
        <w:jc w:val="center"/>
        <w:rPr>
          <w:rFonts w:ascii="Arial" w:hAnsi="Arial" w:cs="Arial"/>
          <w:b/>
          <w:color w:val="000000" w:themeColor="text1"/>
          <w:sz w:val="22"/>
          <w:szCs w:val="22"/>
        </w:rPr>
      </w:pPr>
    </w:p>
    <w:p w14:paraId="0618225D" w14:textId="0AC6ACCE"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34CDFA97"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54052">
        <w:rPr>
          <w:rFonts w:ascii="Arial" w:hAnsi="Arial" w:cs="Arial"/>
          <w:b/>
          <w:bCs/>
          <w:iCs/>
          <w:color w:val="000000" w:themeColor="text1"/>
          <w:spacing w:val="-1"/>
          <w:sz w:val="22"/>
          <w:szCs w:val="22"/>
        </w:rPr>
        <w:t>LP-SC-006-2026 BIS</w:t>
      </w:r>
    </w:p>
    <w:p w14:paraId="61ED1372" w14:textId="771E6089"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7121AA">
        <w:rPr>
          <w:rFonts w:ascii="Arial" w:hAnsi="Arial" w:cs="Arial"/>
          <w:b/>
          <w:bCs/>
          <w:color w:val="000000" w:themeColor="text1"/>
          <w:spacing w:val="-1"/>
          <w:sz w:val="22"/>
          <w:szCs w:val="22"/>
        </w:rPr>
        <w:t>ADQUISICIÓN DE ARTÍCULOS DE PAPELERÍA Y TÓNER</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proporciono a la Convocante no es falsa ni se encuentra </w:t>
      </w:r>
      <w:r w:rsidRPr="000573CB">
        <w:rPr>
          <w:rFonts w:ascii="Arial" w:hAnsi="Arial" w:cs="Arial"/>
          <w:color w:val="000000" w:themeColor="text1"/>
          <w:sz w:val="22"/>
          <w:szCs w:val="22"/>
        </w:rPr>
        <w:lastRenderedPageBreak/>
        <w:t>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w:t>
      </w:r>
      <w:r w:rsidR="00647958" w:rsidRPr="000573CB">
        <w:rPr>
          <w:rFonts w:ascii="Arial" w:hAnsi="Arial" w:cs="Arial"/>
          <w:color w:val="000000" w:themeColor="text1"/>
          <w:sz w:val="22"/>
          <w:szCs w:val="22"/>
        </w:rPr>
        <w:lastRenderedPageBreak/>
        <w:t>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7EB01055" w14:textId="77777777" w:rsidR="007121AA" w:rsidRDefault="007121AA" w:rsidP="00A57DB1">
      <w:pPr>
        <w:spacing w:line="276" w:lineRule="auto"/>
        <w:jc w:val="center"/>
        <w:rPr>
          <w:rFonts w:ascii="Arial" w:hAnsi="Arial" w:cs="Arial"/>
          <w:b/>
          <w:color w:val="000000" w:themeColor="text1"/>
          <w:sz w:val="22"/>
          <w:szCs w:val="20"/>
        </w:rPr>
      </w:pPr>
    </w:p>
    <w:p w14:paraId="29A98E9F" w14:textId="77777777" w:rsidR="007121AA" w:rsidRDefault="007121AA" w:rsidP="00A57DB1">
      <w:pPr>
        <w:spacing w:line="276" w:lineRule="auto"/>
        <w:jc w:val="center"/>
        <w:rPr>
          <w:rFonts w:ascii="Arial" w:hAnsi="Arial" w:cs="Arial"/>
          <w:b/>
          <w:color w:val="000000" w:themeColor="text1"/>
          <w:sz w:val="22"/>
          <w:szCs w:val="20"/>
        </w:rPr>
      </w:pPr>
    </w:p>
    <w:p w14:paraId="0191785D" w14:textId="436F8E0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06CDC65D"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3BF49D83" w14:textId="04B626B0"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lastRenderedPageBreak/>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3CC277A6" w14:textId="77777777" w:rsidR="007121AA" w:rsidRDefault="007121AA" w:rsidP="00B042ED">
      <w:pPr>
        <w:contextualSpacing/>
        <w:jc w:val="center"/>
        <w:rPr>
          <w:rFonts w:ascii="Arial" w:hAnsi="Arial" w:cs="Arial"/>
          <w:b/>
          <w:bCs/>
          <w:color w:val="000000" w:themeColor="text1"/>
          <w:sz w:val="22"/>
          <w:szCs w:val="20"/>
        </w:rPr>
      </w:pPr>
    </w:p>
    <w:p w14:paraId="212D3490" w14:textId="68D133F0"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639DB58E"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7121AA">
        <w:rPr>
          <w:rFonts w:ascii="Arial" w:hAnsi="Arial" w:cs="Arial"/>
          <w:b/>
          <w:bCs/>
          <w:iCs/>
          <w:color w:val="000000" w:themeColor="text1"/>
          <w:spacing w:val="-1"/>
          <w:sz w:val="22"/>
          <w:szCs w:val="20"/>
        </w:rPr>
        <w:t>LP-SC-006-2026</w:t>
      </w:r>
    </w:p>
    <w:p w14:paraId="2573C4FF" w14:textId="4B779996"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7121AA">
        <w:rPr>
          <w:rFonts w:ascii="Arial" w:hAnsi="Arial" w:cs="Arial"/>
          <w:b/>
          <w:bCs/>
          <w:color w:val="000000" w:themeColor="text1"/>
          <w:spacing w:val="-1"/>
          <w:sz w:val="22"/>
          <w:szCs w:val="20"/>
        </w:rPr>
        <w:t>ADQUISICIÓN DE ARTÍCULOS DE PAPELERÍA Y TÓNER</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4863BAF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54052">
        <w:rPr>
          <w:rFonts w:ascii="Arial" w:hAnsi="Arial" w:cs="Arial"/>
          <w:b/>
          <w:bCs/>
          <w:iCs/>
          <w:color w:val="000000"/>
          <w:spacing w:val="-1"/>
          <w:sz w:val="22"/>
          <w:szCs w:val="22"/>
        </w:rPr>
        <w:t>LP-SC-006-2026 BIS</w:t>
      </w:r>
    </w:p>
    <w:p w14:paraId="536B152A" w14:textId="6918157D"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121AA">
        <w:rPr>
          <w:rFonts w:ascii="Arial" w:hAnsi="Arial" w:cs="Arial"/>
          <w:b/>
          <w:bCs/>
          <w:color w:val="000000"/>
          <w:spacing w:val="-1"/>
          <w:sz w:val="22"/>
          <w:szCs w:val="22"/>
        </w:rPr>
        <w:t>ADQUISICIÓN DE ARTÍCULOS DE PAPELERÍA Y TÓNER</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1DB4633B" w14:textId="77777777" w:rsidR="007121AA" w:rsidRDefault="007121AA" w:rsidP="00F46BB1">
      <w:pPr>
        <w:contextualSpacing/>
        <w:jc w:val="center"/>
        <w:rPr>
          <w:rFonts w:ascii="Arial" w:hAnsi="Arial" w:cs="Arial"/>
          <w:b/>
          <w:sz w:val="22"/>
          <w:szCs w:val="22"/>
        </w:rPr>
      </w:pPr>
    </w:p>
    <w:p w14:paraId="6EC21459" w14:textId="0B74DFA5"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49AD4A1B"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121AA">
        <w:rPr>
          <w:rFonts w:ascii="Arial" w:hAnsi="Arial" w:cs="Arial"/>
          <w:b/>
          <w:bCs/>
          <w:iCs/>
          <w:color w:val="000000"/>
          <w:spacing w:val="-1"/>
          <w:sz w:val="22"/>
          <w:szCs w:val="22"/>
        </w:rPr>
        <w:t>LP-SC-006-2026</w:t>
      </w:r>
    </w:p>
    <w:p w14:paraId="25E2ACAC" w14:textId="1F897F39"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121AA">
        <w:rPr>
          <w:rFonts w:ascii="Arial" w:hAnsi="Arial" w:cs="Arial"/>
          <w:b/>
          <w:bCs/>
          <w:color w:val="000000"/>
          <w:spacing w:val="-1"/>
          <w:sz w:val="22"/>
          <w:szCs w:val="22"/>
        </w:rPr>
        <w:t>ADQUISICIÓN DE ARTÍCULOS DE PAPELERÍA Y TÓNER</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5EC0322" w14:textId="77777777" w:rsidR="007121AA" w:rsidRDefault="007121AA" w:rsidP="00A57DB1">
      <w:pPr>
        <w:spacing w:line="276" w:lineRule="auto"/>
        <w:jc w:val="center"/>
        <w:rPr>
          <w:rFonts w:ascii="Arial" w:hAnsi="Arial" w:cs="Arial"/>
          <w:b/>
          <w:sz w:val="22"/>
          <w:szCs w:val="20"/>
        </w:rPr>
      </w:pPr>
    </w:p>
    <w:p w14:paraId="00674F23" w14:textId="2C4FA14E"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738A3F5C"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7121AA">
        <w:rPr>
          <w:rFonts w:ascii="Arial" w:hAnsi="Arial" w:cs="Arial"/>
          <w:b/>
          <w:bCs/>
          <w:iCs/>
          <w:color w:val="000000"/>
          <w:spacing w:val="-1"/>
          <w:sz w:val="22"/>
          <w:szCs w:val="20"/>
        </w:rPr>
        <w:t>LP-SC-006-2026</w:t>
      </w:r>
    </w:p>
    <w:p w14:paraId="3B7341A1" w14:textId="1FC5791A"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7121AA">
        <w:rPr>
          <w:rFonts w:ascii="Arial" w:hAnsi="Arial" w:cs="Arial"/>
          <w:b/>
          <w:bCs/>
          <w:color w:val="000000"/>
          <w:spacing w:val="-1"/>
          <w:sz w:val="22"/>
          <w:szCs w:val="20"/>
        </w:rPr>
        <w:t>ADQUISICIÓN DE ARTÍCULOS DE PAPELERÍA Y TÓNER</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lastRenderedPageBreak/>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362B121C" w14:textId="77777777" w:rsidR="007121AA" w:rsidRDefault="007121AA" w:rsidP="00A57DB1">
      <w:pPr>
        <w:spacing w:line="276" w:lineRule="auto"/>
        <w:jc w:val="center"/>
        <w:rPr>
          <w:rFonts w:ascii="Arial" w:hAnsi="Arial" w:cs="Arial"/>
          <w:b/>
          <w:sz w:val="22"/>
          <w:szCs w:val="22"/>
        </w:rPr>
      </w:pPr>
    </w:p>
    <w:p w14:paraId="76962D17" w14:textId="4A40E201"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3340906D"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7121AA">
        <w:rPr>
          <w:rFonts w:ascii="Arial" w:hAnsi="Arial" w:cs="Arial"/>
          <w:b/>
          <w:bCs/>
          <w:iCs/>
          <w:color w:val="000000"/>
          <w:spacing w:val="-1"/>
          <w:sz w:val="22"/>
          <w:szCs w:val="22"/>
        </w:rPr>
        <w:t>LP-SC-006-2026</w:t>
      </w:r>
    </w:p>
    <w:p w14:paraId="0CFE6839" w14:textId="6CC34A66"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7121AA">
        <w:rPr>
          <w:rFonts w:ascii="Arial" w:hAnsi="Arial" w:cs="Arial"/>
          <w:b/>
          <w:bCs/>
          <w:color w:val="000000"/>
          <w:spacing w:val="-1"/>
          <w:sz w:val="22"/>
          <w:szCs w:val="22"/>
        </w:rPr>
        <w:t>ADQUISICIÓN DE ARTÍCULOS DE PAPELERÍA Y TÓNER</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876BE"/>
    <w:rsid w:val="003C274D"/>
    <w:rsid w:val="00404281"/>
    <w:rsid w:val="00410E61"/>
    <w:rsid w:val="00444008"/>
    <w:rsid w:val="00454052"/>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121AA"/>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D5E88"/>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EF524F"/>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37828-4CD1-4CA4-BD4A-22C796517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26</Pages>
  <Words>6658</Words>
  <Characters>36625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Luis Manuel Rodríguez Orozco</cp:lastModifiedBy>
  <cp:revision>33</cp:revision>
  <dcterms:created xsi:type="dcterms:W3CDTF">2024-04-12T18:54:00Z</dcterms:created>
  <dcterms:modified xsi:type="dcterms:W3CDTF">2026-06-10T17:12:00Z</dcterms:modified>
</cp:coreProperties>
</file>